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315" w:rsidRDefault="001F653E" w:rsidP="001F653E">
      <w:pPr>
        <w:pStyle w:val="ConsPlusNormal"/>
        <w:jc w:val="center"/>
        <w:rPr>
          <w:rFonts w:eastAsia="Times New Roman"/>
          <w:sz w:val="28"/>
          <w:szCs w:val="28"/>
        </w:rPr>
      </w:pPr>
      <w:bookmarkStart w:id="0" w:name="_Toc17125797"/>
      <w:r>
        <w:rPr>
          <w:rFonts w:eastAsia="Times New Roman"/>
          <w:sz w:val="28"/>
          <w:szCs w:val="28"/>
        </w:rPr>
        <w:t>ПРАВИЛА ЗЕМЛЕПОЛЬЗОВАНИЯ И ЗАСТРОЙКИ ГОРОДСКОГО ОКРУГА ГОРОД УФА РЕСПУБЛИКИ БАШКОРТОСТАН</w:t>
      </w:r>
    </w:p>
    <w:p w:rsidR="00747660" w:rsidRDefault="00747660" w:rsidP="001F653E">
      <w:pPr>
        <w:pStyle w:val="ConsPlusNormal"/>
        <w:jc w:val="center"/>
        <w:rPr>
          <w:rFonts w:eastAsia="Times New Roman"/>
          <w:sz w:val="28"/>
          <w:szCs w:val="28"/>
        </w:rPr>
      </w:pPr>
    </w:p>
    <w:p w:rsidR="00747660" w:rsidRPr="00D84DC1" w:rsidRDefault="008A2AA7" w:rsidP="00747660">
      <w:pPr>
        <w:pStyle w:val="ConsPlusNormal"/>
        <w:jc w:val="center"/>
        <w:rPr>
          <w:sz w:val="28"/>
          <w:szCs w:val="28"/>
        </w:rPr>
      </w:pPr>
      <w:proofErr w:type="gramStart"/>
      <w:r w:rsidRPr="00D84DC1">
        <w:rPr>
          <w:rFonts w:eastAsia="Times New Roman"/>
          <w:sz w:val="28"/>
          <w:szCs w:val="28"/>
        </w:rPr>
        <w:t>(утвержденные решением Совета городского округа город Уфа Республики Башкортостан от 28 сентября 2022 года,</w:t>
      </w:r>
      <w:r w:rsidR="00747660" w:rsidRPr="00D84DC1">
        <w:rPr>
          <w:rFonts w:eastAsia="Times New Roman"/>
          <w:sz w:val="28"/>
          <w:szCs w:val="28"/>
        </w:rPr>
        <w:t xml:space="preserve"> </w:t>
      </w:r>
      <w:r w:rsidR="00747660" w:rsidRPr="00D84DC1">
        <w:rPr>
          <w:sz w:val="28"/>
          <w:szCs w:val="28"/>
        </w:rPr>
        <w:t>Список изменяющих документов</w:t>
      </w:r>
      <w:r w:rsidR="00D97221">
        <w:rPr>
          <w:sz w:val="28"/>
          <w:szCs w:val="28"/>
        </w:rPr>
        <w:t>:</w:t>
      </w:r>
      <w:proofErr w:type="gramEnd"/>
    </w:p>
    <w:p w:rsidR="00CE4762" w:rsidRPr="00D84DC1" w:rsidRDefault="00747660" w:rsidP="00747660">
      <w:pPr>
        <w:pStyle w:val="ConsPlusNormal"/>
        <w:jc w:val="center"/>
        <w:rPr>
          <w:rFonts w:eastAsia="Times New Roman"/>
          <w:sz w:val="28"/>
          <w:szCs w:val="28"/>
        </w:rPr>
      </w:pPr>
      <w:proofErr w:type="gramStart"/>
      <w:r w:rsidRPr="00D84DC1">
        <w:rPr>
          <w:sz w:val="28"/>
          <w:szCs w:val="28"/>
        </w:rPr>
        <w:t>в ред. решений Совета городского округа г. Уфа РБ</w:t>
      </w:r>
      <w:r w:rsidR="00D97221">
        <w:rPr>
          <w:sz w:val="28"/>
          <w:szCs w:val="28"/>
        </w:rPr>
        <w:t xml:space="preserve"> </w:t>
      </w:r>
      <w:r w:rsidR="00354E2E">
        <w:rPr>
          <w:sz w:val="28"/>
          <w:szCs w:val="28"/>
        </w:rPr>
        <w:t>от 16 ноября 2022г., №20/3, от 21 декабря 2022г., №21/13, от 21 декабря 2022г., №21/14</w:t>
      </w:r>
      <w:r w:rsidR="00EC7C36">
        <w:rPr>
          <w:sz w:val="28"/>
          <w:szCs w:val="28"/>
        </w:rPr>
        <w:t>, от 22 марта 2023г., №25/1</w:t>
      </w:r>
      <w:r w:rsidR="003C15ED">
        <w:rPr>
          <w:sz w:val="28"/>
          <w:szCs w:val="28"/>
        </w:rPr>
        <w:t>5</w:t>
      </w:r>
      <w:r w:rsidR="003C0EDC">
        <w:rPr>
          <w:sz w:val="28"/>
          <w:szCs w:val="28"/>
        </w:rPr>
        <w:t>, от 26</w:t>
      </w:r>
      <w:r w:rsidR="004F6C23">
        <w:rPr>
          <w:sz w:val="28"/>
          <w:szCs w:val="28"/>
        </w:rPr>
        <w:t xml:space="preserve"> апреля </w:t>
      </w:r>
      <w:r w:rsidR="003C0EDC">
        <w:rPr>
          <w:sz w:val="28"/>
          <w:szCs w:val="28"/>
        </w:rPr>
        <w:t>2023г., №26/6</w:t>
      </w:r>
      <w:r w:rsidR="00893938">
        <w:rPr>
          <w:sz w:val="28"/>
          <w:szCs w:val="28"/>
        </w:rPr>
        <w:t>, от 21 июня 2023г., №28/18</w:t>
      </w:r>
      <w:r w:rsidR="004B04D5">
        <w:rPr>
          <w:sz w:val="28"/>
          <w:szCs w:val="28"/>
        </w:rPr>
        <w:t>, от 30 августа 2023г., №29/10</w:t>
      </w:r>
      <w:r w:rsidR="009462F8">
        <w:rPr>
          <w:sz w:val="28"/>
          <w:szCs w:val="28"/>
        </w:rPr>
        <w:t>, от 20 декабря 2023 года №33/9, от 07</w:t>
      </w:r>
      <w:proofErr w:type="gramEnd"/>
      <w:r w:rsidR="009462F8">
        <w:rPr>
          <w:sz w:val="28"/>
          <w:szCs w:val="28"/>
        </w:rPr>
        <w:t xml:space="preserve"> </w:t>
      </w:r>
      <w:proofErr w:type="gramStart"/>
      <w:r w:rsidR="00683767">
        <w:rPr>
          <w:sz w:val="28"/>
          <w:szCs w:val="28"/>
        </w:rPr>
        <w:t>м</w:t>
      </w:r>
      <w:r w:rsidR="009462F8">
        <w:rPr>
          <w:sz w:val="28"/>
          <w:szCs w:val="28"/>
        </w:rPr>
        <w:t>арта 2024 года №</w:t>
      </w:r>
      <w:r w:rsidR="009462F8" w:rsidRPr="00B721CF">
        <w:rPr>
          <w:sz w:val="28"/>
          <w:szCs w:val="28"/>
        </w:rPr>
        <w:t>36/2</w:t>
      </w:r>
      <w:r w:rsidR="00DD2770" w:rsidRPr="00B721CF">
        <w:rPr>
          <w:sz w:val="28"/>
          <w:szCs w:val="28"/>
        </w:rPr>
        <w:t>, от</w:t>
      </w:r>
      <w:r w:rsidR="00B721CF">
        <w:rPr>
          <w:sz w:val="28"/>
          <w:szCs w:val="28"/>
        </w:rPr>
        <w:t xml:space="preserve"> 24 апреля 2024 года №38/20, от 24 апреля 2024 года №</w:t>
      </w:r>
      <w:r w:rsidR="000C01F9">
        <w:rPr>
          <w:sz w:val="28"/>
          <w:szCs w:val="28"/>
        </w:rPr>
        <w:t xml:space="preserve"> </w:t>
      </w:r>
      <w:r w:rsidR="00B721CF">
        <w:rPr>
          <w:sz w:val="28"/>
          <w:szCs w:val="28"/>
        </w:rPr>
        <w:t>38/21</w:t>
      </w:r>
      <w:r w:rsidR="00840BF4">
        <w:rPr>
          <w:sz w:val="28"/>
          <w:szCs w:val="28"/>
        </w:rPr>
        <w:t>, от 29 мая 2024 года №</w:t>
      </w:r>
      <w:r w:rsidR="000C01F9">
        <w:rPr>
          <w:sz w:val="28"/>
          <w:szCs w:val="28"/>
        </w:rPr>
        <w:t xml:space="preserve"> </w:t>
      </w:r>
      <w:r w:rsidR="00FD2D8B">
        <w:rPr>
          <w:sz w:val="28"/>
          <w:szCs w:val="28"/>
        </w:rPr>
        <w:t>39/10</w:t>
      </w:r>
      <w:r w:rsidR="000C01F9">
        <w:rPr>
          <w:sz w:val="28"/>
          <w:szCs w:val="28"/>
        </w:rPr>
        <w:t>, от 08 июля 2024 года № 41/2</w:t>
      </w:r>
      <w:r w:rsidR="00D9759A">
        <w:rPr>
          <w:sz w:val="28"/>
          <w:szCs w:val="28"/>
        </w:rPr>
        <w:t xml:space="preserve">, </w:t>
      </w:r>
      <w:r w:rsidR="00D9759A" w:rsidRPr="00C95B1F">
        <w:rPr>
          <w:sz w:val="28"/>
          <w:szCs w:val="28"/>
        </w:rPr>
        <w:t xml:space="preserve">от </w:t>
      </w:r>
      <w:r w:rsidR="00C95B1F" w:rsidRPr="00C95B1F">
        <w:rPr>
          <w:sz w:val="28"/>
          <w:szCs w:val="28"/>
        </w:rPr>
        <w:t>27</w:t>
      </w:r>
      <w:r w:rsidR="00D9759A" w:rsidRPr="00C95B1F">
        <w:rPr>
          <w:sz w:val="28"/>
          <w:szCs w:val="28"/>
        </w:rPr>
        <w:t xml:space="preserve"> ноября 2024 года</w:t>
      </w:r>
      <w:r w:rsidR="00C95B1F">
        <w:rPr>
          <w:sz w:val="28"/>
          <w:szCs w:val="28"/>
        </w:rPr>
        <w:t xml:space="preserve"> №45/1</w:t>
      </w:r>
      <w:r w:rsidR="00D026F3">
        <w:rPr>
          <w:sz w:val="28"/>
          <w:szCs w:val="28"/>
        </w:rPr>
        <w:t>5</w:t>
      </w:r>
      <w:r w:rsidR="00DE6B16">
        <w:rPr>
          <w:sz w:val="28"/>
          <w:szCs w:val="28"/>
        </w:rPr>
        <w:t>, от 25 декабря 2024 года №</w:t>
      </w:r>
      <w:r w:rsidR="00491F0E">
        <w:rPr>
          <w:sz w:val="28"/>
          <w:szCs w:val="28"/>
        </w:rPr>
        <w:t xml:space="preserve"> </w:t>
      </w:r>
      <w:r w:rsidR="00DE6B16">
        <w:rPr>
          <w:sz w:val="28"/>
          <w:szCs w:val="28"/>
        </w:rPr>
        <w:t>46/9</w:t>
      </w:r>
      <w:r w:rsidR="00DD0345">
        <w:rPr>
          <w:sz w:val="28"/>
          <w:szCs w:val="28"/>
        </w:rPr>
        <w:t>, от 27</w:t>
      </w:r>
      <w:r w:rsidR="00BA47D4">
        <w:rPr>
          <w:sz w:val="28"/>
          <w:szCs w:val="28"/>
        </w:rPr>
        <w:t xml:space="preserve"> февраля 2025 года № </w:t>
      </w:r>
      <w:r w:rsidR="00E13602">
        <w:rPr>
          <w:sz w:val="28"/>
          <w:szCs w:val="28"/>
        </w:rPr>
        <w:t>48/54</w:t>
      </w:r>
      <w:r w:rsidR="00B826F5">
        <w:rPr>
          <w:sz w:val="28"/>
          <w:szCs w:val="28"/>
        </w:rPr>
        <w:t>,</w:t>
      </w:r>
      <w:r w:rsidR="00B826F5" w:rsidRPr="00B826F5">
        <w:rPr>
          <w:sz w:val="28"/>
          <w:szCs w:val="28"/>
        </w:rPr>
        <w:t xml:space="preserve"> </w:t>
      </w:r>
      <w:r w:rsidR="00B826F5">
        <w:rPr>
          <w:sz w:val="28"/>
          <w:szCs w:val="28"/>
        </w:rPr>
        <w:t>от 26 марта  2025 года № 49</w:t>
      </w:r>
      <w:proofErr w:type="gramEnd"/>
      <w:r w:rsidR="00B826F5">
        <w:rPr>
          <w:sz w:val="28"/>
          <w:szCs w:val="28"/>
        </w:rPr>
        <w:t>/</w:t>
      </w:r>
      <w:proofErr w:type="gramStart"/>
      <w:r w:rsidR="00B826F5">
        <w:rPr>
          <w:sz w:val="28"/>
          <w:szCs w:val="28"/>
        </w:rPr>
        <w:t>18, от 30 апреля 2025 года № 51/12</w:t>
      </w:r>
      <w:r w:rsidR="008C1143">
        <w:rPr>
          <w:sz w:val="28"/>
          <w:szCs w:val="28"/>
        </w:rPr>
        <w:t>, от 25 июня 2025 года № 52/17</w:t>
      </w:r>
      <w:r w:rsidR="00B721CF">
        <w:rPr>
          <w:sz w:val="28"/>
          <w:szCs w:val="28"/>
        </w:rPr>
        <w:t>)</w:t>
      </w:r>
      <w:proofErr w:type="gramEnd"/>
    </w:p>
    <w:p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bookmarkStart w:id="1" w:name="_Toc54616850"/>
      <w:bookmarkStart w:id="2" w:name="_Toc57334745"/>
      <w:bookmarkStart w:id="3" w:name="_Toc57339470"/>
      <w:bookmarkEnd w:id="0"/>
      <w:r w:rsidRPr="006B296A">
        <w:rPr>
          <w:rFonts w:eastAsia="Times New Roman" w:cs="Times New Roman"/>
          <w:b/>
          <w:szCs w:val="28"/>
          <w:lang w:eastAsia="ru-RU"/>
        </w:rPr>
        <w:t xml:space="preserve">Раздел </w:t>
      </w:r>
      <w:r w:rsidRPr="006B296A">
        <w:rPr>
          <w:rFonts w:eastAsia="Times New Roman" w:cs="Times New Roman"/>
          <w:b/>
          <w:szCs w:val="28"/>
          <w:lang w:val="en-US" w:eastAsia="ru-RU"/>
        </w:rPr>
        <w:t>I</w:t>
      </w:r>
    </w:p>
    <w:p w:rsidR="003929B1" w:rsidRPr="006B296A" w:rsidRDefault="003929B1" w:rsidP="003929B1">
      <w:pPr>
        <w:pStyle w:val="ConsPlusTitle"/>
        <w:jc w:val="center"/>
        <w:outlineLvl w:val="1"/>
        <w:rPr>
          <w:rFonts w:ascii="Times New Roman" w:hAnsi="Times New Roman" w:cs="Times New Roman"/>
          <w:sz w:val="28"/>
          <w:szCs w:val="28"/>
        </w:rPr>
      </w:pPr>
      <w:r w:rsidRPr="006B296A">
        <w:rPr>
          <w:rFonts w:ascii="Times New Roman" w:hAnsi="Times New Roman" w:cs="Times New Roman"/>
          <w:sz w:val="28"/>
          <w:szCs w:val="28"/>
        </w:rPr>
        <w:t>Порядок применения правил и внесения в них изменений</w:t>
      </w:r>
    </w:p>
    <w:p w:rsidR="006B296A" w:rsidRDefault="006B296A" w:rsidP="003929B1">
      <w:pPr>
        <w:widowControl w:val="0"/>
        <w:autoSpaceDE w:val="0"/>
        <w:autoSpaceDN w:val="0"/>
        <w:spacing w:line="240" w:lineRule="auto"/>
        <w:jc w:val="center"/>
        <w:outlineLvl w:val="0"/>
        <w:rPr>
          <w:rFonts w:eastAsia="Times New Roman" w:cs="Times New Roman"/>
          <w:b/>
          <w:szCs w:val="28"/>
          <w:lang w:eastAsia="ru-RU"/>
        </w:rPr>
      </w:pPr>
      <w:bookmarkStart w:id="4" w:name="_Toc35002594"/>
      <w:bookmarkStart w:id="5" w:name="_Toc38187993"/>
      <w:bookmarkStart w:id="6" w:name="_Toc54616852"/>
      <w:bookmarkStart w:id="7" w:name="_Toc57339472"/>
      <w:bookmarkEnd w:id="1"/>
      <w:bookmarkEnd w:id="2"/>
      <w:bookmarkEnd w:id="3"/>
    </w:p>
    <w:p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r w:rsidRPr="006B296A">
        <w:rPr>
          <w:rFonts w:eastAsia="Times New Roman" w:cs="Times New Roman"/>
          <w:b/>
          <w:szCs w:val="28"/>
          <w:lang w:eastAsia="ru-RU"/>
        </w:rPr>
        <w:t>Глава 1</w:t>
      </w:r>
    </w:p>
    <w:p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r w:rsidRPr="006B296A">
        <w:rPr>
          <w:rFonts w:eastAsia="Times New Roman" w:cs="Times New Roman"/>
          <w:b/>
          <w:szCs w:val="28"/>
          <w:lang w:eastAsia="ru-RU"/>
        </w:rPr>
        <w:t>Общие положения</w:t>
      </w:r>
      <w:bookmarkEnd w:id="4"/>
      <w:bookmarkEnd w:id="5"/>
      <w:bookmarkEnd w:id="6"/>
      <w:bookmarkEnd w:id="7"/>
    </w:p>
    <w:p w:rsidR="003929B1" w:rsidRPr="006B296A" w:rsidRDefault="003929B1" w:rsidP="003929B1">
      <w:pPr>
        <w:widowControl w:val="0"/>
        <w:autoSpaceDE w:val="0"/>
        <w:autoSpaceDN w:val="0"/>
        <w:spacing w:line="240" w:lineRule="auto"/>
        <w:jc w:val="center"/>
        <w:outlineLvl w:val="0"/>
        <w:rPr>
          <w:rFonts w:eastAsia="Times New Roman" w:cs="Times New Roman"/>
          <w:b/>
          <w:szCs w:val="28"/>
          <w:lang w:eastAsia="ru-RU"/>
        </w:rPr>
      </w:pPr>
    </w:p>
    <w:p w:rsidR="003929B1" w:rsidRPr="006B296A" w:rsidRDefault="00F64424" w:rsidP="006B296A">
      <w:pPr>
        <w:pStyle w:val="ConsPlusNormal"/>
        <w:adjustRightInd/>
        <w:ind w:firstLine="708"/>
        <w:jc w:val="both"/>
        <w:outlineLvl w:val="0"/>
        <w:rPr>
          <w:rFonts w:eastAsia="Times New Roman"/>
          <w:b/>
          <w:sz w:val="28"/>
          <w:szCs w:val="28"/>
        </w:rPr>
      </w:pPr>
      <w:bookmarkStart w:id="8" w:name="_Toc38187994"/>
      <w:bookmarkStart w:id="9" w:name="_Toc54616853"/>
      <w:bookmarkStart w:id="10" w:name="_Toc57339473"/>
      <w:r w:rsidRPr="006B296A">
        <w:rPr>
          <w:rFonts w:eastAsia="Times New Roman"/>
          <w:b/>
          <w:sz w:val="28"/>
          <w:szCs w:val="28"/>
        </w:rPr>
        <w:t>Статья 1</w:t>
      </w:r>
      <w:r w:rsidR="00DC6EDC" w:rsidRPr="006B296A">
        <w:rPr>
          <w:rFonts w:eastAsia="Times New Roman"/>
          <w:b/>
          <w:sz w:val="28"/>
          <w:szCs w:val="28"/>
        </w:rPr>
        <w:t xml:space="preserve">. </w:t>
      </w:r>
      <w:r w:rsidR="003929B1" w:rsidRPr="006B296A">
        <w:rPr>
          <w:rFonts w:eastAsia="Times New Roman"/>
          <w:b/>
          <w:sz w:val="28"/>
          <w:szCs w:val="28"/>
        </w:rPr>
        <w:t>Основные понятия и термины, сокращения</w:t>
      </w:r>
      <w:bookmarkEnd w:id="8"/>
      <w:bookmarkEnd w:id="9"/>
      <w:bookmarkEnd w:id="10"/>
    </w:p>
    <w:p w:rsidR="003929B1" w:rsidRPr="006B296A" w:rsidRDefault="003929B1" w:rsidP="004F3315">
      <w:pPr>
        <w:pStyle w:val="ConsPlusTitle"/>
        <w:jc w:val="center"/>
        <w:outlineLvl w:val="1"/>
        <w:rPr>
          <w:rFonts w:ascii="Times New Roman" w:hAnsi="Times New Roman" w:cs="Times New Roman"/>
          <w:sz w:val="28"/>
          <w:szCs w:val="28"/>
        </w:rPr>
      </w:pPr>
    </w:p>
    <w:p w:rsidR="00AE7C84" w:rsidRPr="006B296A" w:rsidRDefault="00AE7C84"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ВК РФ – Водный кодекс Российской Федерации;</w:t>
      </w:r>
    </w:p>
    <w:p w:rsidR="00AE7C84" w:rsidRPr="006B296A" w:rsidRDefault="00973623" w:rsidP="00AE7C84">
      <w:pPr>
        <w:pStyle w:val="ConsPlusTitle"/>
        <w:ind w:firstLine="708"/>
        <w:jc w:val="both"/>
        <w:outlineLvl w:val="1"/>
        <w:rPr>
          <w:rFonts w:ascii="Times New Roman" w:hAnsi="Times New Roman" w:cs="Times New Roman"/>
          <w:b w:val="0"/>
          <w:sz w:val="28"/>
          <w:szCs w:val="28"/>
        </w:rPr>
      </w:pPr>
      <w:proofErr w:type="spellStart"/>
      <w:r w:rsidRPr="006B296A">
        <w:rPr>
          <w:rFonts w:ascii="Times New Roman" w:hAnsi="Times New Roman" w:cs="Times New Roman"/>
          <w:b w:val="0"/>
          <w:sz w:val="28"/>
          <w:szCs w:val="28"/>
        </w:rPr>
        <w:t>ГрК</w:t>
      </w:r>
      <w:proofErr w:type="spellEnd"/>
      <w:r w:rsidRPr="006B296A">
        <w:rPr>
          <w:rFonts w:ascii="Times New Roman" w:hAnsi="Times New Roman" w:cs="Times New Roman"/>
          <w:b w:val="0"/>
          <w:sz w:val="28"/>
          <w:szCs w:val="28"/>
        </w:rPr>
        <w:t xml:space="preserve"> РФ – </w:t>
      </w:r>
      <w:r w:rsidR="00AE7C84" w:rsidRPr="006B296A">
        <w:rPr>
          <w:rFonts w:ascii="Times New Roman" w:hAnsi="Times New Roman" w:cs="Times New Roman"/>
          <w:b w:val="0"/>
          <w:sz w:val="28"/>
          <w:szCs w:val="28"/>
        </w:rPr>
        <w:t>Градостроительный кодекс Российской Федерации;</w:t>
      </w:r>
    </w:p>
    <w:p w:rsidR="00E14DCD" w:rsidRPr="006B296A" w:rsidRDefault="00E14DCD"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 xml:space="preserve">ГО </w:t>
      </w:r>
      <w:r w:rsidR="001432F0" w:rsidRPr="006B296A">
        <w:rPr>
          <w:rFonts w:ascii="Times New Roman" w:hAnsi="Times New Roman" w:cs="Times New Roman"/>
          <w:b w:val="0"/>
          <w:sz w:val="28"/>
          <w:szCs w:val="28"/>
        </w:rPr>
        <w:t xml:space="preserve">г. Уфа РБ </w:t>
      </w:r>
      <w:r w:rsidRPr="006B296A">
        <w:rPr>
          <w:rFonts w:ascii="Times New Roman" w:hAnsi="Times New Roman" w:cs="Times New Roman"/>
          <w:b w:val="0"/>
          <w:sz w:val="28"/>
          <w:szCs w:val="28"/>
        </w:rPr>
        <w:t>–</w:t>
      </w:r>
      <w:r w:rsidR="00F66C8B" w:rsidRPr="006B296A">
        <w:rPr>
          <w:rFonts w:ascii="Times New Roman" w:hAnsi="Times New Roman" w:cs="Times New Roman"/>
          <w:b w:val="0"/>
          <w:sz w:val="28"/>
          <w:szCs w:val="28"/>
        </w:rPr>
        <w:t xml:space="preserve"> городской округ город Уфа Республики Башкортостан; </w:t>
      </w:r>
    </w:p>
    <w:p w:rsidR="00F64424" w:rsidRPr="006B296A" w:rsidRDefault="00F64424"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ЗК РФ – Земельный кодекс Росси</w:t>
      </w:r>
      <w:r w:rsidR="00500A2D" w:rsidRPr="006B296A">
        <w:rPr>
          <w:rFonts w:ascii="Times New Roman" w:hAnsi="Times New Roman" w:cs="Times New Roman"/>
          <w:b w:val="0"/>
          <w:sz w:val="28"/>
          <w:szCs w:val="28"/>
        </w:rPr>
        <w:t>й</w:t>
      </w:r>
      <w:r w:rsidRPr="006B296A">
        <w:rPr>
          <w:rFonts w:ascii="Times New Roman" w:hAnsi="Times New Roman" w:cs="Times New Roman"/>
          <w:b w:val="0"/>
          <w:sz w:val="28"/>
          <w:szCs w:val="28"/>
        </w:rPr>
        <w:t>ской Федерации;</w:t>
      </w:r>
    </w:p>
    <w:p w:rsidR="00F207D8" w:rsidRPr="006B296A" w:rsidRDefault="00F207D8" w:rsidP="003C59AA">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Комиссия –</w:t>
      </w:r>
      <w:r w:rsidRPr="006B296A">
        <w:rPr>
          <w:rFonts w:ascii="Times New Roman" w:hAnsi="Times New Roman" w:cs="Times New Roman"/>
          <w:b w:val="0"/>
          <w:color w:val="000000" w:themeColor="text1"/>
          <w:sz w:val="28"/>
          <w:szCs w:val="28"/>
        </w:rPr>
        <w:t xml:space="preserve"> Комиссия по </w:t>
      </w:r>
      <w:r w:rsidR="00334F53" w:rsidRPr="006B296A">
        <w:rPr>
          <w:rFonts w:ascii="Times New Roman" w:hAnsi="Times New Roman" w:cs="Times New Roman"/>
          <w:b w:val="0"/>
          <w:color w:val="000000" w:themeColor="text1"/>
          <w:sz w:val="28"/>
          <w:szCs w:val="28"/>
        </w:rPr>
        <w:t>П</w:t>
      </w:r>
      <w:r w:rsidRPr="006B296A">
        <w:rPr>
          <w:rFonts w:ascii="Times New Roman" w:hAnsi="Times New Roman" w:cs="Times New Roman"/>
          <w:b w:val="0"/>
          <w:color w:val="000000" w:themeColor="text1"/>
          <w:sz w:val="28"/>
          <w:szCs w:val="28"/>
        </w:rPr>
        <w:t>равилам землепользования и застройки ГО г. Уфа РБ</w:t>
      </w:r>
      <w:r w:rsidR="00AE7C84" w:rsidRPr="006B296A">
        <w:rPr>
          <w:rFonts w:ascii="Times New Roman" w:hAnsi="Times New Roman" w:cs="Times New Roman"/>
          <w:b w:val="0"/>
          <w:color w:val="000000" w:themeColor="text1"/>
          <w:sz w:val="28"/>
          <w:szCs w:val="28"/>
        </w:rPr>
        <w:t>;</w:t>
      </w:r>
    </w:p>
    <w:p w:rsidR="00F207D8" w:rsidRPr="006B296A" w:rsidRDefault="00AE7C84" w:rsidP="00AE7C84">
      <w:pPr>
        <w:pStyle w:val="ConsPlusTitle"/>
        <w:ind w:firstLine="708"/>
        <w:jc w:val="both"/>
        <w:outlineLvl w:val="1"/>
        <w:rPr>
          <w:rFonts w:ascii="Times New Roman" w:eastAsia="Times New Roman" w:hAnsi="Times New Roman" w:cs="Times New Roman"/>
          <w:b w:val="0"/>
          <w:sz w:val="28"/>
          <w:szCs w:val="28"/>
        </w:rPr>
      </w:pPr>
      <w:r w:rsidRPr="006B296A">
        <w:rPr>
          <w:rFonts w:ascii="Times New Roman" w:eastAsia="Times New Roman" w:hAnsi="Times New Roman" w:cs="Times New Roman"/>
          <w:b w:val="0"/>
          <w:sz w:val="28"/>
          <w:szCs w:val="28"/>
        </w:rPr>
        <w:t xml:space="preserve">МНГП – Местные нормативы градостроительного проектирования </w:t>
      </w:r>
      <w:r w:rsidRPr="006B296A">
        <w:rPr>
          <w:rFonts w:ascii="Times New Roman" w:hAnsi="Times New Roman" w:cs="Times New Roman"/>
          <w:b w:val="0"/>
          <w:color w:val="000000" w:themeColor="text1"/>
          <w:sz w:val="28"/>
          <w:szCs w:val="28"/>
        </w:rPr>
        <w:t>ГО г. Уфа РБ;</w:t>
      </w:r>
    </w:p>
    <w:p w:rsidR="00AE7C84" w:rsidRPr="006B296A" w:rsidRDefault="00AE7C84" w:rsidP="00AE7C84">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Правила – Правила землепользования и застройки городского округа город Уфа Республики Башкортостан</w:t>
      </w:r>
      <w:r w:rsidR="00CB474F" w:rsidRPr="006B296A">
        <w:rPr>
          <w:rFonts w:ascii="Times New Roman" w:hAnsi="Times New Roman" w:cs="Times New Roman"/>
          <w:b w:val="0"/>
          <w:sz w:val="28"/>
          <w:szCs w:val="28"/>
        </w:rPr>
        <w:t>;</w:t>
      </w:r>
    </w:p>
    <w:p w:rsidR="00CB474F" w:rsidRPr="006B296A" w:rsidRDefault="00CB474F" w:rsidP="00AE7C84">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 w:val="0"/>
          <w:sz w:val="28"/>
          <w:szCs w:val="28"/>
        </w:rPr>
        <w:t xml:space="preserve">СП – Свод правил. </w:t>
      </w:r>
    </w:p>
    <w:p w:rsidR="00CB474F" w:rsidRPr="006B296A" w:rsidRDefault="00CB474F" w:rsidP="00AE7C84">
      <w:pPr>
        <w:pStyle w:val="ConsPlusTitle"/>
        <w:ind w:firstLine="708"/>
        <w:jc w:val="both"/>
        <w:outlineLvl w:val="1"/>
        <w:rPr>
          <w:rFonts w:ascii="Times New Roman" w:hAnsi="Times New Roman" w:cs="Times New Roman"/>
          <w:b w:val="0"/>
          <w:sz w:val="28"/>
          <w:szCs w:val="28"/>
        </w:rPr>
      </w:pPr>
    </w:p>
    <w:p w:rsidR="00A44B36" w:rsidRPr="006B296A" w:rsidRDefault="00A44B36" w:rsidP="00A44B36">
      <w:pPr>
        <w:pStyle w:val="ConsPlusTitle"/>
        <w:ind w:firstLine="708"/>
        <w:jc w:val="both"/>
        <w:outlineLvl w:val="1"/>
        <w:rPr>
          <w:rFonts w:ascii="Times New Roman" w:hAnsi="Times New Roman" w:cs="Times New Roman"/>
          <w:b w:val="0"/>
          <w:sz w:val="28"/>
          <w:szCs w:val="28"/>
        </w:rPr>
      </w:pPr>
      <w:r w:rsidRPr="006B296A">
        <w:rPr>
          <w:rFonts w:ascii="Times New Roman" w:hAnsi="Times New Roman" w:cs="Times New Roman"/>
          <w:bCs w:val="0"/>
          <w:sz w:val="28"/>
          <w:szCs w:val="28"/>
          <w:shd w:val="clear" w:color="auto" w:fill="FFFFFF"/>
        </w:rPr>
        <w:t>архитектурно</w:t>
      </w:r>
      <w:r w:rsidRPr="006B296A">
        <w:rPr>
          <w:rFonts w:ascii="Times New Roman" w:hAnsi="Times New Roman" w:cs="Times New Roman"/>
          <w:sz w:val="28"/>
          <w:szCs w:val="28"/>
          <w:shd w:val="clear" w:color="auto" w:fill="FFFFFF"/>
        </w:rPr>
        <w:t>-</w:t>
      </w:r>
      <w:r w:rsidRPr="006B296A">
        <w:rPr>
          <w:rFonts w:ascii="Times New Roman" w:hAnsi="Times New Roman" w:cs="Times New Roman"/>
          <w:bCs w:val="0"/>
          <w:sz w:val="28"/>
          <w:szCs w:val="28"/>
          <w:shd w:val="clear" w:color="auto" w:fill="FFFFFF"/>
        </w:rPr>
        <w:t>художественный</w:t>
      </w:r>
      <w:r w:rsidR="00973623" w:rsidRPr="006B296A">
        <w:rPr>
          <w:rFonts w:ascii="Times New Roman" w:hAnsi="Times New Roman" w:cs="Times New Roman"/>
          <w:bCs w:val="0"/>
          <w:sz w:val="28"/>
          <w:szCs w:val="28"/>
          <w:shd w:val="clear" w:color="auto" w:fill="FFFFFF"/>
        </w:rPr>
        <w:t xml:space="preserve"> </w:t>
      </w:r>
      <w:r w:rsidRPr="006B296A">
        <w:rPr>
          <w:rFonts w:ascii="Times New Roman" w:hAnsi="Times New Roman" w:cs="Times New Roman"/>
          <w:bCs w:val="0"/>
          <w:sz w:val="28"/>
          <w:szCs w:val="28"/>
          <w:shd w:val="clear" w:color="auto" w:fill="FFFFFF"/>
        </w:rPr>
        <w:t>облик</w:t>
      </w:r>
      <w:r w:rsidR="00973623" w:rsidRPr="006B296A">
        <w:rPr>
          <w:rFonts w:ascii="Times New Roman" w:hAnsi="Times New Roman" w:cs="Times New Roman"/>
          <w:bCs w:val="0"/>
          <w:sz w:val="28"/>
          <w:szCs w:val="28"/>
          <w:shd w:val="clear" w:color="auto" w:fill="FFFFFF"/>
        </w:rPr>
        <w:t xml:space="preserve"> </w:t>
      </w:r>
      <w:r w:rsidRPr="006B296A">
        <w:rPr>
          <w:rFonts w:ascii="Times New Roman" w:hAnsi="Times New Roman" w:cs="Times New Roman"/>
          <w:sz w:val="28"/>
          <w:szCs w:val="28"/>
          <w:shd w:val="clear" w:color="auto" w:fill="FFFFFF"/>
        </w:rPr>
        <w:t>окружающей застройки</w:t>
      </w:r>
      <w:r w:rsidRPr="006B296A">
        <w:rPr>
          <w:rFonts w:ascii="Times New Roman" w:hAnsi="Times New Roman" w:cs="Times New Roman"/>
          <w:b w:val="0"/>
          <w:sz w:val="28"/>
          <w:szCs w:val="28"/>
          <w:shd w:val="clear" w:color="auto" w:fill="FFFFFF"/>
        </w:rPr>
        <w:t xml:space="preserve"> – совокупность объёмных, пространственных, колористических (цветовых) и иных решений внешних поверхностей зданий, строений, сооружений (их отдельных элементов) и элементов благоустройства, рассматриваемая с учётом</w:t>
      </w:r>
      <w:r w:rsidR="00973623" w:rsidRPr="006B296A">
        <w:rPr>
          <w:rFonts w:ascii="Times New Roman" w:hAnsi="Times New Roman" w:cs="Times New Roman"/>
          <w:b w:val="0"/>
          <w:sz w:val="28"/>
          <w:szCs w:val="28"/>
          <w:shd w:val="clear" w:color="auto" w:fill="FFFFFF"/>
        </w:rPr>
        <w:t xml:space="preserve"> </w:t>
      </w:r>
      <w:r w:rsidRPr="006B296A">
        <w:rPr>
          <w:rFonts w:ascii="Times New Roman" w:hAnsi="Times New Roman" w:cs="Times New Roman"/>
          <w:b w:val="0"/>
          <w:bCs w:val="0"/>
          <w:sz w:val="28"/>
          <w:szCs w:val="28"/>
          <w:shd w:val="clear" w:color="auto" w:fill="FFFFFF"/>
        </w:rPr>
        <w:t>окружающей</w:t>
      </w:r>
      <w:r w:rsidR="00973623" w:rsidRPr="006B296A">
        <w:rPr>
          <w:rFonts w:ascii="Times New Roman" w:hAnsi="Times New Roman" w:cs="Times New Roman"/>
          <w:b w:val="0"/>
          <w:sz w:val="28"/>
          <w:szCs w:val="28"/>
          <w:shd w:val="clear" w:color="auto" w:fill="FFFFFF"/>
        </w:rPr>
        <w:t xml:space="preserve"> </w:t>
      </w:r>
      <w:r w:rsidRPr="006B296A">
        <w:rPr>
          <w:rFonts w:ascii="Times New Roman" w:hAnsi="Times New Roman" w:cs="Times New Roman"/>
          <w:b w:val="0"/>
          <w:bCs w:val="0"/>
          <w:sz w:val="28"/>
          <w:szCs w:val="28"/>
          <w:shd w:val="clear" w:color="auto" w:fill="FFFFFF"/>
        </w:rPr>
        <w:t>застройки</w:t>
      </w:r>
      <w:r w:rsidR="00973623" w:rsidRPr="006B296A">
        <w:rPr>
          <w:rFonts w:ascii="Times New Roman" w:hAnsi="Times New Roman" w:cs="Times New Roman"/>
          <w:b w:val="0"/>
          <w:sz w:val="28"/>
          <w:szCs w:val="28"/>
          <w:shd w:val="clear" w:color="auto" w:fill="FFFFFF"/>
        </w:rPr>
        <w:t xml:space="preserve"> </w:t>
      </w:r>
      <w:r w:rsidRPr="006B296A">
        <w:rPr>
          <w:rFonts w:ascii="Times New Roman" w:hAnsi="Times New Roman" w:cs="Times New Roman"/>
          <w:b w:val="0"/>
          <w:sz w:val="28"/>
          <w:szCs w:val="28"/>
          <w:shd w:val="clear" w:color="auto" w:fill="FFFFFF"/>
        </w:rPr>
        <w:t>и планировки.</w:t>
      </w:r>
    </w:p>
    <w:p w:rsidR="001E2E9B" w:rsidRPr="006B296A" w:rsidRDefault="001E2E9B" w:rsidP="009E386E">
      <w:pPr>
        <w:pStyle w:val="ConsPlusNormal"/>
        <w:ind w:firstLine="708"/>
        <w:jc w:val="both"/>
        <w:rPr>
          <w:sz w:val="28"/>
          <w:szCs w:val="28"/>
        </w:rPr>
      </w:pPr>
      <w:proofErr w:type="gramStart"/>
      <w:r w:rsidRPr="006B296A">
        <w:rPr>
          <w:b/>
          <w:sz w:val="28"/>
          <w:szCs w:val="28"/>
        </w:rPr>
        <w:t>блокированная жилая застройка</w:t>
      </w:r>
      <w:r w:rsidR="00E14DCD" w:rsidRPr="006B296A">
        <w:rPr>
          <w:sz w:val="28"/>
          <w:szCs w:val="28"/>
        </w:rPr>
        <w:t xml:space="preserve"> –</w:t>
      </w:r>
      <w:r w:rsidRPr="006B296A">
        <w:rPr>
          <w:sz w:val="28"/>
          <w:szCs w:val="28"/>
        </w:rPr>
        <w:t xml:space="preserve"> 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w:t>
      </w:r>
      <w:proofErr w:type="gramEnd"/>
      <w:r w:rsidRPr="006B296A">
        <w:rPr>
          <w:sz w:val="28"/>
          <w:szCs w:val="28"/>
        </w:rPr>
        <w:t xml:space="preserve"> на территорию общего пользования;</w:t>
      </w:r>
    </w:p>
    <w:p w:rsidR="001E2E9B" w:rsidRPr="006B296A" w:rsidRDefault="001E2E9B" w:rsidP="009E386E">
      <w:pPr>
        <w:pStyle w:val="ConsPlusNormal"/>
        <w:ind w:firstLine="709"/>
        <w:jc w:val="both"/>
        <w:rPr>
          <w:sz w:val="28"/>
          <w:szCs w:val="28"/>
        </w:rPr>
      </w:pPr>
      <w:r w:rsidRPr="006B296A">
        <w:rPr>
          <w:b/>
          <w:sz w:val="28"/>
          <w:szCs w:val="28"/>
        </w:rPr>
        <w:t xml:space="preserve">виды разрешённого использования земельных участков и объектов </w:t>
      </w:r>
      <w:r w:rsidRPr="006B296A">
        <w:rPr>
          <w:b/>
          <w:sz w:val="28"/>
          <w:szCs w:val="28"/>
        </w:rPr>
        <w:lastRenderedPageBreak/>
        <w:t>капитального строительства</w:t>
      </w:r>
      <w:r w:rsidRPr="006B296A">
        <w:rPr>
          <w:sz w:val="28"/>
          <w:szCs w:val="28"/>
        </w:rPr>
        <w:t xml:space="preserve"> </w:t>
      </w:r>
      <w:r w:rsidR="00E14DCD" w:rsidRPr="006B296A">
        <w:t>–</w:t>
      </w:r>
      <w:r w:rsidRPr="006B296A">
        <w:rPr>
          <w:sz w:val="28"/>
          <w:szCs w:val="28"/>
        </w:rPr>
        <w:t xml:space="preserve"> установленные настоящими Правилами варианты использования земельных участков, связанные с возведением объектов капитального строительства и установлением некапитальных объектов, а также варианты использования зданий, строений, сооружений, определяющие особенности их эксплуатации; </w:t>
      </w:r>
      <w:proofErr w:type="gramStart"/>
      <w:r w:rsidRPr="006B296A">
        <w:rPr>
          <w:sz w:val="28"/>
          <w:szCs w:val="28"/>
        </w:rPr>
        <w:t>виды разрешённого использования земельных участков и объектов капитального строительства включают в себя основные виды разрешённого использования, условно разрешённые виды использования, вспомогательные виды разрешённого использования;</w:t>
      </w:r>
      <w:proofErr w:type="gramEnd"/>
    </w:p>
    <w:p w:rsidR="00D6726A" w:rsidRPr="006B296A" w:rsidRDefault="00D6726A" w:rsidP="00D6726A">
      <w:pPr>
        <w:pStyle w:val="ConsPlusNormal"/>
        <w:ind w:firstLine="709"/>
        <w:jc w:val="both"/>
        <w:rPr>
          <w:sz w:val="28"/>
          <w:szCs w:val="28"/>
        </w:rPr>
      </w:pPr>
      <w:r w:rsidRPr="006B296A">
        <w:rPr>
          <w:b/>
          <w:sz w:val="28"/>
          <w:szCs w:val="28"/>
        </w:rPr>
        <w:t>визуально-ландшафтный анализ</w:t>
      </w:r>
      <w:r w:rsidRPr="006B296A">
        <w:rPr>
          <w:sz w:val="28"/>
          <w:szCs w:val="28"/>
        </w:rPr>
        <w:t xml:space="preserve"> – это специальные исследования, определяющие объемно-планировочные решения объектов нового строительства и реконструкции таким образом, чтобы они не входили в противоречие с окружающей застройкой в системе общегородских панорам и видовых раскрытий. </w:t>
      </w:r>
    </w:p>
    <w:p w:rsidR="00D6726A" w:rsidRPr="006B296A" w:rsidRDefault="00D6726A" w:rsidP="00D6726A">
      <w:pPr>
        <w:pStyle w:val="ConsPlusNormal"/>
        <w:ind w:firstLine="709"/>
        <w:jc w:val="both"/>
        <w:rPr>
          <w:sz w:val="28"/>
          <w:szCs w:val="28"/>
        </w:rPr>
      </w:pPr>
      <w:r w:rsidRPr="006B296A">
        <w:rPr>
          <w:b/>
          <w:sz w:val="28"/>
          <w:szCs w:val="28"/>
        </w:rPr>
        <w:t>визуально-ландшафтный анализ объектов</w:t>
      </w:r>
      <w:r w:rsidRPr="006B296A">
        <w:rPr>
          <w:sz w:val="28"/>
          <w:szCs w:val="28"/>
        </w:rPr>
        <w:t xml:space="preserve"> – это вид градостроительных исследований, связанный с определением и классификацией условий восприятия объектов градостроительной среды. </w:t>
      </w:r>
    </w:p>
    <w:p w:rsidR="00D6726A" w:rsidRPr="006B296A" w:rsidRDefault="00D6726A" w:rsidP="00D6726A">
      <w:pPr>
        <w:pStyle w:val="ConsPlusNormal"/>
        <w:ind w:firstLine="709"/>
        <w:jc w:val="both"/>
        <w:rPr>
          <w:spacing w:val="1"/>
          <w:sz w:val="28"/>
          <w:szCs w:val="28"/>
        </w:rPr>
      </w:pPr>
      <w:r w:rsidRPr="006B296A">
        <w:rPr>
          <w:spacing w:val="1"/>
          <w:sz w:val="28"/>
          <w:szCs w:val="28"/>
        </w:rPr>
        <w:t xml:space="preserve">Работы по </w:t>
      </w:r>
      <w:r w:rsidRPr="006B296A">
        <w:rPr>
          <w:sz w:val="28"/>
          <w:szCs w:val="28"/>
        </w:rPr>
        <w:t>визуально-ландшафтному</w:t>
      </w:r>
      <w:r w:rsidRPr="006B296A">
        <w:rPr>
          <w:b/>
          <w:sz w:val="28"/>
          <w:szCs w:val="28"/>
        </w:rPr>
        <w:t xml:space="preserve"> </w:t>
      </w:r>
      <w:r w:rsidRPr="006B296A">
        <w:rPr>
          <w:spacing w:val="1"/>
          <w:sz w:val="28"/>
          <w:szCs w:val="28"/>
        </w:rPr>
        <w:t>анализу включают в себя аналитическую работу с документацией, натурное исследование объекта, компьютерное моделирование развития градостроительной ситуации и разработку выводов и рекомендаций по высотным параметрам проектируемого объекта.</w:t>
      </w:r>
    </w:p>
    <w:p w:rsidR="00D6726A" w:rsidRPr="006B296A" w:rsidRDefault="00D6726A" w:rsidP="00D6726A">
      <w:pPr>
        <w:pStyle w:val="ConsPlusNormal"/>
        <w:ind w:firstLine="709"/>
        <w:jc w:val="both"/>
        <w:rPr>
          <w:rFonts w:eastAsia="Times New Roman"/>
          <w:spacing w:val="1"/>
          <w:sz w:val="28"/>
          <w:szCs w:val="28"/>
        </w:rPr>
      </w:pPr>
      <w:r w:rsidRPr="006B296A">
        <w:rPr>
          <w:spacing w:val="1"/>
          <w:sz w:val="28"/>
          <w:szCs w:val="28"/>
        </w:rPr>
        <w:t xml:space="preserve">Цель </w:t>
      </w:r>
      <w:r w:rsidRPr="006B296A">
        <w:rPr>
          <w:sz w:val="28"/>
          <w:szCs w:val="28"/>
        </w:rPr>
        <w:t>визуально-ландшафтн</w:t>
      </w:r>
      <w:r w:rsidRPr="006B296A">
        <w:rPr>
          <w:spacing w:val="1"/>
          <w:sz w:val="28"/>
          <w:szCs w:val="28"/>
        </w:rPr>
        <w:t>ого анализа: с</w:t>
      </w:r>
      <w:r w:rsidRPr="006B296A">
        <w:rPr>
          <w:rFonts w:eastAsia="Times New Roman"/>
          <w:spacing w:val="1"/>
          <w:sz w:val="28"/>
          <w:szCs w:val="28"/>
        </w:rPr>
        <w:t>охранение условий визуального восприятия объектов, в том числе объектов культурного наследия в историко-градостроительной и природной среде; выявление значимых направлений и основных точек визуального восприятия, а также определение основных секторов обзора объектов, в том числе объектов культурного наследия; выявление ценных фрагментов исторической и природной среды (а также городской среды в целом), составляющих градостроительное и визуальное окружение объектов, в том числе объектов культурного наследия; разработка мер по ограничению и регулированию параметров градостроительного развития в зонах локализации ценных визуально-ландшафтных характеристик территории.</w:t>
      </w:r>
    </w:p>
    <w:p w:rsidR="00D6726A" w:rsidRPr="006B296A" w:rsidRDefault="00D6726A" w:rsidP="00D6726A">
      <w:pPr>
        <w:pStyle w:val="ConsPlusNormal"/>
        <w:ind w:firstLine="709"/>
        <w:jc w:val="both"/>
        <w:rPr>
          <w:rFonts w:eastAsia="Times New Roman"/>
          <w:spacing w:val="1"/>
          <w:sz w:val="28"/>
          <w:szCs w:val="28"/>
        </w:rPr>
      </w:pPr>
      <w:proofErr w:type="gramStart"/>
      <w:r w:rsidRPr="006B296A">
        <w:rPr>
          <w:rFonts w:eastAsia="Times New Roman"/>
          <w:spacing w:val="1"/>
          <w:sz w:val="28"/>
          <w:szCs w:val="28"/>
        </w:rPr>
        <w:t xml:space="preserve">Разработка </w:t>
      </w:r>
      <w:r w:rsidRPr="006B296A">
        <w:rPr>
          <w:sz w:val="28"/>
          <w:szCs w:val="28"/>
        </w:rPr>
        <w:t>визуально-ландшафтн</w:t>
      </w:r>
      <w:r w:rsidRPr="006B296A">
        <w:rPr>
          <w:spacing w:val="1"/>
          <w:sz w:val="28"/>
          <w:szCs w:val="28"/>
        </w:rPr>
        <w:t>ого анализа требуется</w:t>
      </w:r>
      <w:r w:rsidRPr="006B296A">
        <w:rPr>
          <w:spacing w:val="1"/>
          <w:sz w:val="28"/>
          <w:szCs w:val="28"/>
          <w:shd w:val="clear" w:color="auto" w:fill="FFFFFF"/>
        </w:rPr>
        <w:t>, в случаях установленных Правилами и состоит из т</w:t>
      </w:r>
      <w:r w:rsidRPr="006B296A">
        <w:rPr>
          <w:rFonts w:eastAsia="Times New Roman"/>
          <w:spacing w:val="1"/>
          <w:sz w:val="28"/>
          <w:szCs w:val="28"/>
        </w:rPr>
        <w:t>екстовой части (краткая историческая справка; характеристика охранного статуса территории; анализ композиционного взаимодействия проектируемой застройки с ценным градостроительным окружением; выводы визуально-ландшафтного анализа) и графической части (схема охранного статуса территории; схема зон видимости объекта культурного наследия (выявленного объекта культурного наследия), имеющего ценные силуэтные характеристики и композиционно взаимосвязанного с территорией исследования;</w:t>
      </w:r>
      <w:proofErr w:type="gramEnd"/>
      <w:r w:rsidRPr="006B296A">
        <w:rPr>
          <w:rFonts w:eastAsia="Times New Roman"/>
          <w:spacing w:val="1"/>
          <w:sz w:val="28"/>
          <w:szCs w:val="28"/>
        </w:rPr>
        <w:t xml:space="preserve"> схема прогнозируемых зон видимости проектируемой застройки; материалы натурной </w:t>
      </w:r>
      <w:proofErr w:type="spellStart"/>
      <w:r w:rsidRPr="006B296A">
        <w:rPr>
          <w:rFonts w:eastAsia="Times New Roman"/>
          <w:spacing w:val="1"/>
          <w:sz w:val="28"/>
          <w:szCs w:val="28"/>
        </w:rPr>
        <w:t>фотофиксации</w:t>
      </w:r>
      <w:proofErr w:type="spellEnd"/>
      <w:r w:rsidRPr="006B296A">
        <w:rPr>
          <w:rFonts w:eastAsia="Times New Roman"/>
          <w:spacing w:val="1"/>
          <w:sz w:val="28"/>
          <w:szCs w:val="28"/>
        </w:rPr>
        <w:t xml:space="preserve">; схема контрольных направлений </w:t>
      </w:r>
      <w:proofErr w:type="gramStart"/>
      <w:r w:rsidRPr="006B296A">
        <w:rPr>
          <w:rFonts w:eastAsia="Times New Roman"/>
          <w:spacing w:val="1"/>
          <w:sz w:val="28"/>
          <w:szCs w:val="28"/>
        </w:rPr>
        <w:t>визуального</w:t>
      </w:r>
      <w:proofErr w:type="gramEnd"/>
      <w:r w:rsidRPr="006B296A">
        <w:rPr>
          <w:rFonts w:eastAsia="Times New Roman"/>
          <w:spacing w:val="1"/>
          <w:sz w:val="28"/>
          <w:szCs w:val="28"/>
        </w:rPr>
        <w:t xml:space="preserve"> восприятия проектируемой застройки; фотоиллюстрации визуального восприятия проектируемой застройки; схема рекомендуемых высотных и планировочных параметров застройки территории).</w:t>
      </w:r>
    </w:p>
    <w:p w:rsidR="001E2E9B" w:rsidRPr="006B296A" w:rsidRDefault="001E2E9B" w:rsidP="003929B1">
      <w:pPr>
        <w:pStyle w:val="ConsPlusNormal"/>
        <w:ind w:firstLine="708"/>
        <w:jc w:val="both"/>
        <w:rPr>
          <w:sz w:val="28"/>
          <w:szCs w:val="28"/>
        </w:rPr>
      </w:pPr>
      <w:proofErr w:type="gramStart"/>
      <w:r w:rsidRPr="006B296A">
        <w:rPr>
          <w:b/>
          <w:sz w:val="28"/>
          <w:szCs w:val="28"/>
        </w:rPr>
        <w:t>вспомогательные виды разрешённого использования земельных участков и объектов капитального строительства</w:t>
      </w:r>
      <w:r w:rsidRPr="006B296A">
        <w:rPr>
          <w:sz w:val="28"/>
          <w:szCs w:val="28"/>
        </w:rPr>
        <w:t xml:space="preserve"> </w:t>
      </w:r>
      <w:r w:rsidR="00E14DCD" w:rsidRPr="006B296A">
        <w:t>–</w:t>
      </w:r>
      <w:r w:rsidRPr="006B296A">
        <w:rPr>
          <w:sz w:val="28"/>
          <w:szCs w:val="28"/>
        </w:rPr>
        <w:t xml:space="preserve"> виды деятельности, объекты, осуществлять и размещать которые на земельных участках разрешено в силу </w:t>
      </w:r>
      <w:r w:rsidRPr="006B296A">
        <w:rPr>
          <w:sz w:val="28"/>
          <w:szCs w:val="28"/>
        </w:rPr>
        <w:lastRenderedPageBreak/>
        <w:t>перечисления этих видов деятельности и объектов в составе градостроительных регламентов применительно к соответствующим территориальным зонам</w:t>
      </w:r>
      <w:r w:rsidR="00334F53" w:rsidRPr="006B296A">
        <w:rPr>
          <w:sz w:val="28"/>
          <w:szCs w:val="28"/>
        </w:rPr>
        <w:t>, п</w:t>
      </w:r>
      <w:r w:rsidRPr="006B296A">
        <w:rPr>
          <w:sz w:val="28"/>
          <w:szCs w:val="28"/>
        </w:rPr>
        <w:t>ри этом</w:t>
      </w:r>
      <w:r w:rsidR="00334F53" w:rsidRPr="006B296A">
        <w:rPr>
          <w:sz w:val="28"/>
          <w:szCs w:val="28"/>
        </w:rPr>
        <w:t>,</w:t>
      </w:r>
      <w:r w:rsidRPr="006B296A">
        <w:rPr>
          <w:sz w:val="28"/>
          <w:szCs w:val="28"/>
        </w:rPr>
        <w:t xml:space="preserve"> такие виды деятельности, объекты допустимы только в качестве дополнительных по отношению к основным видам разрешённого использования земельных участков и объектов</w:t>
      </w:r>
      <w:proofErr w:type="gramEnd"/>
      <w:r w:rsidRPr="006B296A">
        <w:rPr>
          <w:sz w:val="28"/>
          <w:szCs w:val="28"/>
        </w:rPr>
        <w:t xml:space="preserve"> капитального строительства и условно разрешённым видам разрешённого использования земельных участков и объектов капитального строительства и осуществляются только совместно с ними;</w:t>
      </w:r>
    </w:p>
    <w:p w:rsidR="003929B1" w:rsidRPr="006B296A" w:rsidRDefault="001E2E9B" w:rsidP="003929B1">
      <w:pPr>
        <w:pStyle w:val="ConsPlusNormal"/>
        <w:ind w:firstLine="708"/>
        <w:jc w:val="both"/>
        <w:rPr>
          <w:sz w:val="28"/>
          <w:szCs w:val="28"/>
        </w:rPr>
      </w:pPr>
      <w:proofErr w:type="gramStart"/>
      <w:r w:rsidRPr="006B296A">
        <w:rPr>
          <w:b/>
          <w:sz w:val="28"/>
          <w:szCs w:val="28"/>
        </w:rPr>
        <w:t>высота здания, строения, сооружения</w:t>
      </w:r>
      <w:r w:rsidRPr="006B296A">
        <w:rPr>
          <w:sz w:val="28"/>
          <w:szCs w:val="28"/>
        </w:rPr>
        <w:t xml:space="preserve"> </w:t>
      </w:r>
      <w:r w:rsidR="00E14DCD" w:rsidRPr="006B296A">
        <w:t>–</w:t>
      </w:r>
      <w:r w:rsidRPr="006B296A">
        <w:rPr>
          <w:sz w:val="28"/>
          <w:szCs w:val="28"/>
        </w:rPr>
        <w:t xml:space="preserve"> вертикальный размер, измеряемый от проектной отметки земли до верхней отметки самого высокого конструктивного элемента здания (парапет кровли; карниз, конёк кровли, верх фронтона; купол; шпиль; башня);</w:t>
      </w:r>
      <w:proofErr w:type="gramEnd"/>
    </w:p>
    <w:p w:rsidR="003C59AA" w:rsidRPr="006B296A" w:rsidRDefault="001E2E9B" w:rsidP="003C59AA">
      <w:pPr>
        <w:pStyle w:val="ConsPlusNormal"/>
        <w:ind w:firstLine="708"/>
        <w:jc w:val="both"/>
        <w:rPr>
          <w:sz w:val="28"/>
          <w:szCs w:val="28"/>
        </w:rPr>
      </w:pPr>
      <w:r w:rsidRPr="006B296A">
        <w:rPr>
          <w:b/>
          <w:sz w:val="28"/>
          <w:szCs w:val="28"/>
        </w:rPr>
        <w:t>градостроительный план земельного участка</w:t>
      </w:r>
      <w:r w:rsidRPr="006B296A">
        <w:rPr>
          <w:sz w:val="28"/>
          <w:szCs w:val="28"/>
        </w:rPr>
        <w:t xml:space="preserve"> </w:t>
      </w:r>
      <w:r w:rsidR="00E14DCD" w:rsidRPr="006B296A">
        <w:t>–</w:t>
      </w:r>
      <w:r w:rsidRPr="006B296A">
        <w:rPr>
          <w:sz w:val="28"/>
          <w:szCs w:val="28"/>
        </w:rPr>
        <w:t xml:space="preserve"> документ, выдаваемый органом местного самоуправления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w:t>
      </w:r>
      <w:r w:rsidR="003C59AA" w:rsidRPr="006B296A">
        <w:rPr>
          <w:sz w:val="28"/>
          <w:szCs w:val="28"/>
        </w:rPr>
        <w:t xml:space="preserve"> в границах земельного участка;</w:t>
      </w:r>
    </w:p>
    <w:p w:rsidR="003C59AA" w:rsidRPr="006B296A" w:rsidRDefault="001E2E9B" w:rsidP="003C59AA">
      <w:pPr>
        <w:pStyle w:val="ConsPlusNormal"/>
        <w:ind w:firstLine="708"/>
        <w:jc w:val="both"/>
        <w:rPr>
          <w:b/>
          <w:sz w:val="28"/>
          <w:szCs w:val="28"/>
        </w:rPr>
      </w:pPr>
      <w:r w:rsidRPr="006B296A">
        <w:rPr>
          <w:b/>
          <w:sz w:val="28"/>
          <w:szCs w:val="28"/>
        </w:rPr>
        <w:t>границы земельного участка:</w:t>
      </w:r>
    </w:p>
    <w:p w:rsidR="003C59AA" w:rsidRPr="006B296A" w:rsidRDefault="003929B1" w:rsidP="003C59AA">
      <w:pPr>
        <w:pStyle w:val="ConsPlusNormal"/>
        <w:ind w:firstLine="708"/>
        <w:jc w:val="both"/>
        <w:rPr>
          <w:sz w:val="28"/>
          <w:szCs w:val="28"/>
        </w:rPr>
      </w:pPr>
      <w:r w:rsidRPr="006B296A">
        <w:rPr>
          <w:sz w:val="28"/>
          <w:szCs w:val="28"/>
        </w:rPr>
        <w:t xml:space="preserve">а) </w:t>
      </w:r>
      <w:r w:rsidR="001E2E9B" w:rsidRPr="006B296A">
        <w:rPr>
          <w:sz w:val="28"/>
          <w:szCs w:val="28"/>
        </w:rPr>
        <w:t xml:space="preserve">задняя граница земельного участка </w:t>
      </w:r>
      <w:r w:rsidR="00E14DCD" w:rsidRPr="006B296A">
        <w:rPr>
          <w:sz w:val="28"/>
          <w:szCs w:val="28"/>
        </w:rPr>
        <w:t>–</w:t>
      </w:r>
      <w:r w:rsidR="001E2E9B" w:rsidRPr="006B296A">
        <w:rPr>
          <w:sz w:val="28"/>
          <w:szCs w:val="28"/>
        </w:rPr>
        <w:t xml:space="preserve"> граница участка, как правило, параллельная передней границе земельного участка;</w:t>
      </w:r>
    </w:p>
    <w:p w:rsidR="003C59AA" w:rsidRPr="006B296A" w:rsidRDefault="003929B1" w:rsidP="003C59AA">
      <w:pPr>
        <w:pStyle w:val="ConsPlusNormal"/>
        <w:ind w:firstLine="708"/>
        <w:jc w:val="both"/>
        <w:rPr>
          <w:sz w:val="28"/>
          <w:szCs w:val="28"/>
        </w:rPr>
      </w:pPr>
      <w:r w:rsidRPr="006B296A">
        <w:rPr>
          <w:sz w:val="28"/>
          <w:szCs w:val="28"/>
        </w:rPr>
        <w:t xml:space="preserve">б) </w:t>
      </w:r>
      <w:r w:rsidR="00E50870" w:rsidRPr="006B296A">
        <w:rPr>
          <w:sz w:val="28"/>
          <w:szCs w:val="28"/>
        </w:rPr>
        <w:t xml:space="preserve">боковые границы земельного участка </w:t>
      </w:r>
      <w:r w:rsidR="00E14DCD" w:rsidRPr="006B296A">
        <w:rPr>
          <w:sz w:val="28"/>
          <w:szCs w:val="28"/>
        </w:rPr>
        <w:t>–</w:t>
      </w:r>
      <w:r w:rsidR="00E50870" w:rsidRPr="006B296A">
        <w:rPr>
          <w:sz w:val="28"/>
          <w:szCs w:val="28"/>
        </w:rPr>
        <w:t xml:space="preserve"> границы, линии которых соединяют пер</w:t>
      </w:r>
      <w:r w:rsidR="003C59AA" w:rsidRPr="006B296A">
        <w:rPr>
          <w:sz w:val="28"/>
          <w:szCs w:val="28"/>
        </w:rPr>
        <w:t>еднюю и заднюю границы участка;</w:t>
      </w:r>
    </w:p>
    <w:p w:rsidR="003C59AA" w:rsidRPr="006B296A" w:rsidRDefault="003929B1" w:rsidP="003C59AA">
      <w:pPr>
        <w:pStyle w:val="ConsPlusNormal"/>
        <w:ind w:firstLine="708"/>
        <w:jc w:val="both"/>
        <w:rPr>
          <w:sz w:val="28"/>
          <w:szCs w:val="28"/>
        </w:rPr>
      </w:pPr>
      <w:r w:rsidRPr="006B296A">
        <w:rPr>
          <w:sz w:val="28"/>
          <w:szCs w:val="28"/>
        </w:rPr>
        <w:t xml:space="preserve">в) </w:t>
      </w:r>
      <w:r w:rsidR="00E50870" w:rsidRPr="006B296A">
        <w:rPr>
          <w:sz w:val="28"/>
          <w:szCs w:val="28"/>
        </w:rPr>
        <w:t xml:space="preserve">передняя граница земельного участка </w:t>
      </w:r>
      <w:r w:rsidR="00E14DCD" w:rsidRPr="006B296A">
        <w:rPr>
          <w:sz w:val="28"/>
          <w:szCs w:val="28"/>
        </w:rPr>
        <w:t>–</w:t>
      </w:r>
      <w:r w:rsidR="00E50870" w:rsidRPr="006B296A">
        <w:rPr>
          <w:sz w:val="28"/>
          <w:szCs w:val="28"/>
        </w:rPr>
        <w:t xml:space="preserve"> граница участка, примыкающая к улице, на которую ориентирован главный фасад здания;</w:t>
      </w:r>
    </w:p>
    <w:p w:rsidR="003C59AA" w:rsidRPr="006B296A" w:rsidRDefault="001E2E9B" w:rsidP="003C59AA">
      <w:pPr>
        <w:pStyle w:val="ConsPlusNormal"/>
        <w:ind w:firstLine="708"/>
        <w:jc w:val="both"/>
        <w:rPr>
          <w:sz w:val="28"/>
          <w:szCs w:val="28"/>
        </w:rPr>
      </w:pPr>
      <w:r w:rsidRPr="006B296A">
        <w:rPr>
          <w:b/>
          <w:sz w:val="28"/>
          <w:szCs w:val="28"/>
        </w:rPr>
        <w:t>землевладельцы</w:t>
      </w:r>
      <w:r w:rsidR="00E14DCD" w:rsidRPr="006B296A">
        <w:rPr>
          <w:sz w:val="28"/>
          <w:szCs w:val="28"/>
        </w:rPr>
        <w:t xml:space="preserve"> –</w:t>
      </w:r>
      <w:r w:rsidRPr="006B296A">
        <w:rPr>
          <w:sz w:val="28"/>
          <w:szCs w:val="28"/>
        </w:rPr>
        <w:t xml:space="preserve"> лица, владеющие и пользующиеся земельными участками на праве пожизненного наследуемого владения;</w:t>
      </w:r>
    </w:p>
    <w:p w:rsidR="003C59AA" w:rsidRPr="006B296A" w:rsidRDefault="001E2E9B" w:rsidP="003C59AA">
      <w:pPr>
        <w:pStyle w:val="ConsPlusNormal"/>
        <w:ind w:firstLine="708"/>
        <w:jc w:val="both"/>
        <w:rPr>
          <w:sz w:val="28"/>
          <w:szCs w:val="28"/>
        </w:rPr>
      </w:pPr>
      <w:r w:rsidRPr="006B296A">
        <w:rPr>
          <w:b/>
          <w:sz w:val="28"/>
          <w:szCs w:val="28"/>
        </w:rPr>
        <w:t>землепользователи</w:t>
      </w:r>
      <w:r w:rsidRPr="006B296A">
        <w:rPr>
          <w:sz w:val="28"/>
          <w:szCs w:val="28"/>
        </w:rPr>
        <w:t xml:space="preserve"> </w:t>
      </w:r>
      <w:r w:rsidR="00E14DCD" w:rsidRPr="006B296A">
        <w:rPr>
          <w:sz w:val="28"/>
          <w:szCs w:val="28"/>
        </w:rPr>
        <w:t>–</w:t>
      </w:r>
      <w:r w:rsidRPr="006B296A">
        <w:rPr>
          <w:sz w:val="28"/>
          <w:szCs w:val="28"/>
        </w:rPr>
        <w:t xml:space="preserve"> лица, владеющие и пользующиеся земельными участками на праве постоянного (бессрочного) пользования или на праве безвозмездного пользования;</w:t>
      </w:r>
    </w:p>
    <w:p w:rsidR="003C59AA" w:rsidRPr="006B296A" w:rsidRDefault="001E2E9B" w:rsidP="003C59AA">
      <w:pPr>
        <w:pStyle w:val="ConsPlusNormal"/>
        <w:ind w:firstLine="708"/>
        <w:jc w:val="both"/>
        <w:rPr>
          <w:sz w:val="28"/>
          <w:szCs w:val="28"/>
        </w:rPr>
      </w:pPr>
      <w:proofErr w:type="gramStart"/>
      <w:r w:rsidRPr="006B296A">
        <w:rPr>
          <w:b/>
          <w:sz w:val="28"/>
          <w:szCs w:val="28"/>
        </w:rPr>
        <w:t>зоны с особыми условиями использования территорий</w:t>
      </w:r>
      <w:r w:rsidRPr="006B296A">
        <w:rPr>
          <w:sz w:val="28"/>
          <w:szCs w:val="28"/>
        </w:rPr>
        <w:t xml:space="preserve"> – территории, в границах которых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w:t>
      </w:r>
      <w:proofErr w:type="gramEnd"/>
      <w:r w:rsidRPr="006B296A">
        <w:rPr>
          <w:sz w:val="28"/>
          <w:szCs w:val="28"/>
        </w:rPr>
        <w:t xml:space="preserve"> участков для осуществления иных видов деятельности, которые несовместимы с целями установления зон с особыми условиями использования территорий. </w:t>
      </w:r>
      <w:proofErr w:type="gramStart"/>
      <w:r w:rsidRPr="006B296A">
        <w:rPr>
          <w:sz w:val="28"/>
          <w:szCs w:val="28"/>
        </w:rPr>
        <w:t>Перечень видов зон с особыми условиями использования территорий установлен в статье 105 З</w:t>
      </w:r>
      <w:r w:rsidR="00F64424" w:rsidRPr="006B296A">
        <w:rPr>
          <w:sz w:val="28"/>
          <w:szCs w:val="28"/>
        </w:rPr>
        <w:t>К РФ</w:t>
      </w:r>
      <w:r w:rsidR="00E14DCD" w:rsidRPr="006B296A">
        <w:rPr>
          <w:sz w:val="28"/>
          <w:szCs w:val="28"/>
        </w:rPr>
        <w:t>;</w:t>
      </w:r>
      <w:r w:rsidRPr="006B296A">
        <w:rPr>
          <w:sz w:val="28"/>
          <w:szCs w:val="28"/>
        </w:rPr>
        <w:t xml:space="preserve"> </w:t>
      </w:r>
      <w:proofErr w:type="gramEnd"/>
    </w:p>
    <w:p w:rsidR="003C59AA" w:rsidRPr="006B296A" w:rsidRDefault="001E2E9B" w:rsidP="003C59AA">
      <w:pPr>
        <w:pStyle w:val="ConsPlusNormal"/>
        <w:ind w:firstLine="708"/>
        <w:jc w:val="both"/>
        <w:rPr>
          <w:sz w:val="28"/>
          <w:szCs w:val="28"/>
        </w:rPr>
      </w:pPr>
      <w:r w:rsidRPr="006B296A">
        <w:rPr>
          <w:b/>
          <w:sz w:val="28"/>
          <w:szCs w:val="28"/>
        </w:rPr>
        <w:t>инженерная, транспортная и социальная инфраструктуры</w:t>
      </w:r>
      <w:r w:rsidR="00E14DCD" w:rsidRPr="006B296A">
        <w:rPr>
          <w:sz w:val="28"/>
          <w:szCs w:val="28"/>
        </w:rPr>
        <w:t xml:space="preserve"> –</w:t>
      </w:r>
      <w:r w:rsidRPr="006B296A">
        <w:rPr>
          <w:sz w:val="28"/>
          <w:szCs w:val="28"/>
        </w:rPr>
        <w:t xml:space="preserve">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w:t>
      </w:r>
      <w:r w:rsidR="00F64424" w:rsidRPr="006B296A">
        <w:rPr>
          <w:sz w:val="28"/>
          <w:szCs w:val="28"/>
        </w:rPr>
        <w:t xml:space="preserve"> ГО г. Уфа РБ</w:t>
      </w:r>
      <w:r w:rsidRPr="006B296A">
        <w:rPr>
          <w:sz w:val="28"/>
          <w:szCs w:val="28"/>
        </w:rPr>
        <w:t>;</w:t>
      </w:r>
    </w:p>
    <w:p w:rsidR="003C59AA" w:rsidRPr="006B296A" w:rsidRDefault="001E2E9B" w:rsidP="003C59AA">
      <w:pPr>
        <w:pStyle w:val="ConsPlusNormal"/>
        <w:ind w:firstLine="708"/>
        <w:jc w:val="both"/>
        <w:rPr>
          <w:sz w:val="28"/>
          <w:szCs w:val="28"/>
        </w:rPr>
      </w:pPr>
      <w:r w:rsidRPr="006B296A">
        <w:rPr>
          <w:b/>
          <w:sz w:val="28"/>
          <w:szCs w:val="28"/>
        </w:rPr>
        <w:t xml:space="preserve">инженерное (инженерно-техническое) обеспечение территории </w:t>
      </w:r>
      <w:r w:rsidR="00E14DCD" w:rsidRPr="006B296A">
        <w:rPr>
          <w:sz w:val="28"/>
          <w:szCs w:val="28"/>
        </w:rPr>
        <w:t>–</w:t>
      </w:r>
      <w:r w:rsidRPr="006B296A">
        <w:rPr>
          <w:sz w:val="28"/>
          <w:szCs w:val="28"/>
        </w:rPr>
        <w:t xml:space="preserve"> комплекс мероприятий по строительству новых (реконструкции существующих) сетей и </w:t>
      </w:r>
      <w:r w:rsidRPr="006B296A">
        <w:rPr>
          <w:sz w:val="28"/>
          <w:szCs w:val="28"/>
        </w:rPr>
        <w:lastRenderedPageBreak/>
        <w:t>сооружений объектов инженерной инфраструктуры с целью обеспечения устойчивого развития территории;</w:t>
      </w:r>
    </w:p>
    <w:p w:rsidR="003C59AA" w:rsidRPr="006B296A" w:rsidRDefault="001E2E9B" w:rsidP="003C59AA">
      <w:pPr>
        <w:pStyle w:val="ConsPlusNormal"/>
        <w:ind w:firstLine="708"/>
        <w:jc w:val="both"/>
        <w:rPr>
          <w:sz w:val="28"/>
          <w:szCs w:val="28"/>
        </w:rPr>
      </w:pPr>
      <w:r w:rsidRPr="006B296A">
        <w:rPr>
          <w:b/>
          <w:sz w:val="28"/>
          <w:szCs w:val="28"/>
        </w:rPr>
        <w:t>капитальный ремонт линейных объектов</w:t>
      </w:r>
      <w:r w:rsidRPr="006B296A">
        <w:rPr>
          <w:sz w:val="28"/>
          <w:szCs w:val="28"/>
        </w:rPr>
        <w:t xml:space="preserve"> </w:t>
      </w:r>
      <w:r w:rsidR="00E14DCD" w:rsidRPr="006B296A">
        <w:rPr>
          <w:sz w:val="28"/>
          <w:szCs w:val="28"/>
        </w:rPr>
        <w:t>–</w:t>
      </w:r>
      <w:r w:rsidRPr="006B296A">
        <w:rPr>
          <w:sz w:val="28"/>
          <w:szCs w:val="28"/>
        </w:rPr>
        <w:t xml:space="preserve"> изменение параметров линейных объектов или их участков (частей), которое не влечёт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C59AA" w:rsidRPr="006B296A" w:rsidRDefault="001E2E9B" w:rsidP="003C59AA">
      <w:pPr>
        <w:pStyle w:val="ConsPlusNormal"/>
        <w:ind w:firstLine="708"/>
        <w:jc w:val="both"/>
        <w:rPr>
          <w:sz w:val="28"/>
          <w:szCs w:val="28"/>
        </w:rPr>
      </w:pPr>
      <w:proofErr w:type="gramStart"/>
      <w:r w:rsidRPr="006B296A">
        <w:rPr>
          <w:b/>
          <w:sz w:val="28"/>
          <w:szCs w:val="28"/>
        </w:rPr>
        <w:t>капитальный ремонт объектов капитального строительства (за исключением линейных объектов)</w:t>
      </w:r>
      <w:r w:rsidRPr="006B296A">
        <w:rPr>
          <w:sz w:val="28"/>
          <w:szCs w:val="28"/>
        </w:rPr>
        <w:t xml:space="preserve"> </w:t>
      </w:r>
      <w:r w:rsidR="00E14DCD" w:rsidRPr="006B296A">
        <w:rPr>
          <w:sz w:val="28"/>
          <w:szCs w:val="28"/>
        </w:rPr>
        <w:t>–</w:t>
      </w:r>
      <w:r w:rsidRPr="006B296A">
        <w:rPr>
          <w:sz w:val="28"/>
          <w:szCs w:val="28"/>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6B296A">
        <w:rPr>
          <w:sz w:val="28"/>
          <w:szCs w:val="28"/>
        </w:rPr>
        <w:t xml:space="preserve"> элементы и (или) восстановление указанных элементов;</w:t>
      </w:r>
    </w:p>
    <w:p w:rsidR="00E14DCD" w:rsidRPr="006B296A" w:rsidRDefault="001E2E9B" w:rsidP="003C59AA">
      <w:pPr>
        <w:pStyle w:val="ConsPlusNormal"/>
        <w:ind w:firstLine="708"/>
        <w:jc w:val="both"/>
        <w:rPr>
          <w:sz w:val="28"/>
          <w:szCs w:val="28"/>
        </w:rPr>
      </w:pPr>
      <w:r w:rsidRPr="006B296A">
        <w:rPr>
          <w:b/>
          <w:sz w:val="28"/>
          <w:szCs w:val="28"/>
        </w:rPr>
        <w:t>карта градостроительного зонирования</w:t>
      </w:r>
      <w:r w:rsidRPr="006B296A">
        <w:rPr>
          <w:sz w:val="28"/>
          <w:szCs w:val="28"/>
        </w:rPr>
        <w:t xml:space="preserve"> </w:t>
      </w:r>
      <w:r w:rsidR="00E14DCD" w:rsidRPr="006B296A">
        <w:rPr>
          <w:sz w:val="28"/>
          <w:szCs w:val="28"/>
        </w:rPr>
        <w:t>–</w:t>
      </w:r>
      <w:r w:rsidRPr="006B296A">
        <w:rPr>
          <w:sz w:val="28"/>
          <w:szCs w:val="28"/>
        </w:rPr>
        <w:t xml:space="preserve"> карты в составе Правил, на которой отображаются границы территориальных зон и их индексы, а также границы зон с особыми условиями использования территорий, границы территорий объектов культурного наследия, а также территории, в границах которых предусматривается осуществление комплексного развития территории;</w:t>
      </w:r>
    </w:p>
    <w:p w:rsidR="008E6CA5" w:rsidRPr="006B296A" w:rsidRDefault="008E6CA5" w:rsidP="008E6CA5">
      <w:pPr>
        <w:pStyle w:val="ConsPlusNormal"/>
        <w:ind w:firstLine="708"/>
        <w:jc w:val="both"/>
        <w:rPr>
          <w:sz w:val="28"/>
          <w:szCs w:val="28"/>
        </w:rPr>
      </w:pPr>
      <w:r w:rsidRPr="00936C54">
        <w:rPr>
          <w:b/>
          <w:sz w:val="28"/>
          <w:szCs w:val="28"/>
          <w:highlight w:val="yellow"/>
        </w:rPr>
        <w:t>максимальный процент застройки</w:t>
      </w:r>
      <w:r w:rsidR="00936C54" w:rsidRPr="00936C54">
        <w:rPr>
          <w:b/>
          <w:sz w:val="28"/>
          <w:szCs w:val="28"/>
          <w:highlight w:val="yellow"/>
        </w:rPr>
        <w:t xml:space="preserve"> земельного участка</w:t>
      </w:r>
      <w:r w:rsidRPr="00936C54">
        <w:rPr>
          <w:sz w:val="28"/>
          <w:szCs w:val="28"/>
          <w:highlight w:val="yellow"/>
        </w:rPr>
        <w:t xml:space="preserve"> – определяется как отношение суммарной площади земельного участка, которая может быть застроена, ко всей площади земельного участка.</w:t>
      </w:r>
      <w:r w:rsidRPr="006B296A">
        <w:rPr>
          <w:sz w:val="28"/>
          <w:szCs w:val="28"/>
        </w:rPr>
        <w:t xml:space="preserve"> </w:t>
      </w:r>
    </w:p>
    <w:p w:rsidR="0006503D" w:rsidRPr="006B296A" w:rsidRDefault="004E5570" w:rsidP="0006503D">
      <w:pPr>
        <w:shd w:val="clear" w:color="auto" w:fill="FFFFFF"/>
        <w:spacing w:line="240" w:lineRule="auto"/>
        <w:ind w:firstLine="708"/>
        <w:jc w:val="both"/>
      </w:pPr>
      <w:proofErr w:type="spellStart"/>
      <w:r w:rsidRPr="006B296A">
        <w:rPr>
          <w:b/>
        </w:rPr>
        <w:t>морфотип</w:t>
      </w:r>
      <w:proofErr w:type="spellEnd"/>
      <w:r w:rsidRPr="006B296A">
        <w:rPr>
          <w:b/>
        </w:rPr>
        <w:t xml:space="preserve"> застройки</w:t>
      </w:r>
      <w:r w:rsidRPr="006B296A">
        <w:t xml:space="preserve"> –</w:t>
      </w:r>
      <w:r w:rsidR="00F750D4" w:rsidRPr="006B296A">
        <w:t xml:space="preserve"> характерные планировочные, объё</w:t>
      </w:r>
      <w:r w:rsidRPr="006B296A">
        <w:t>мно-пространственные, архитектурно-композиционные особенности застройки, как правило, сформированной в границах одного элемента планировочной структуры в определ</w:t>
      </w:r>
      <w:r w:rsidR="00F750D4" w:rsidRPr="006B296A">
        <w:t>ё</w:t>
      </w:r>
      <w:r w:rsidRPr="006B296A">
        <w:t>нный исторический период.</w:t>
      </w:r>
    </w:p>
    <w:p w:rsidR="0006503D" w:rsidRPr="006B296A" w:rsidRDefault="00473A4D" w:rsidP="0006503D">
      <w:pPr>
        <w:shd w:val="clear" w:color="auto" w:fill="FFFFFF"/>
        <w:spacing w:line="240" w:lineRule="auto"/>
        <w:ind w:firstLine="708"/>
        <w:jc w:val="both"/>
      </w:pPr>
      <w:proofErr w:type="gramStart"/>
      <w:r w:rsidRPr="006B296A">
        <w:rPr>
          <w:b/>
        </w:rPr>
        <w:t xml:space="preserve">озеленённая кровля </w:t>
      </w:r>
      <w:r w:rsidR="00116E97" w:rsidRPr="006B296A">
        <w:rPr>
          <w:b/>
        </w:rPr>
        <w:t>–</w:t>
      </w:r>
      <w:r w:rsidRPr="006B296A">
        <w:rPr>
          <w:b/>
        </w:rPr>
        <w:t xml:space="preserve"> </w:t>
      </w:r>
      <w:r w:rsidRPr="006B296A">
        <w:t xml:space="preserve">кровля, содержащая почвенный слой и посадочный материал </w:t>
      </w:r>
      <w:r w:rsidR="00116E97" w:rsidRPr="006B296A">
        <w:t>-</w:t>
      </w:r>
      <w:r w:rsidRPr="006B296A">
        <w:t xml:space="preserve"> растения (травы), в т.ч. самовосстанавливающихся видов (устойчивых к засухе, морозу, ветру), кустарники и деревья с постоянным уходом за растительностью (сенокос, удо</w:t>
      </w:r>
      <w:r w:rsidR="00E14DCD" w:rsidRPr="006B296A">
        <w:t>б</w:t>
      </w:r>
      <w:r w:rsidR="0006503D" w:rsidRPr="006B296A">
        <w:t>рения, полив, прополка и т.п.);</w:t>
      </w:r>
      <w:proofErr w:type="gramEnd"/>
    </w:p>
    <w:p w:rsidR="0006503D" w:rsidRPr="006B296A" w:rsidRDefault="001E2E9B" w:rsidP="0006503D">
      <w:pPr>
        <w:shd w:val="clear" w:color="auto" w:fill="FFFFFF"/>
        <w:spacing w:line="240" w:lineRule="auto"/>
        <w:ind w:firstLine="708"/>
        <w:jc w:val="both"/>
      </w:pPr>
      <w:proofErr w:type="gramStart"/>
      <w:r w:rsidRPr="006B296A">
        <w:rPr>
          <w:b/>
        </w:rPr>
        <w:t>основные виды разрешённого использования земельных участков и объектов капитального строительства</w:t>
      </w:r>
      <w:r w:rsidRPr="006B296A">
        <w:t xml:space="preserve"> </w:t>
      </w:r>
      <w:r w:rsidR="00E14DCD" w:rsidRPr="006B296A">
        <w:t>–</w:t>
      </w:r>
      <w:r w:rsidRPr="006B296A">
        <w:t xml:space="preserve">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w:t>
      </w:r>
      <w:proofErr w:type="gramEnd"/>
      <w:r w:rsidRPr="006B296A">
        <w:t xml:space="preserve">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06503D" w:rsidRPr="006B296A" w:rsidRDefault="001E2E9B" w:rsidP="0006503D">
      <w:pPr>
        <w:shd w:val="clear" w:color="auto" w:fill="FFFFFF"/>
        <w:spacing w:line="240" w:lineRule="auto"/>
        <w:ind w:firstLine="708"/>
        <w:jc w:val="both"/>
      </w:pPr>
      <w:r w:rsidRPr="006B296A">
        <w:rPr>
          <w:b/>
        </w:rPr>
        <w:lastRenderedPageBreak/>
        <w:t xml:space="preserve">отступ здания, сооружения от границы </w:t>
      </w:r>
      <w:r w:rsidR="004E5570" w:rsidRPr="006B296A">
        <w:rPr>
          <w:b/>
        </w:rPr>
        <w:t xml:space="preserve">земельного </w:t>
      </w:r>
      <w:r w:rsidRPr="006B296A">
        <w:rPr>
          <w:b/>
        </w:rPr>
        <w:t>участка</w:t>
      </w:r>
      <w:r w:rsidRPr="006B296A">
        <w:t xml:space="preserve"> </w:t>
      </w:r>
      <w:r w:rsidR="00E14DCD" w:rsidRPr="006B296A">
        <w:t>–</w:t>
      </w:r>
      <w:r w:rsidRPr="006B296A">
        <w:t xml:space="preserve"> расстояние между границей </w:t>
      </w:r>
      <w:r w:rsidR="004E5570" w:rsidRPr="006B296A">
        <w:t xml:space="preserve">земельного </w:t>
      </w:r>
      <w:r w:rsidRPr="006B296A">
        <w:t>участка и стеной здания</w:t>
      </w:r>
      <w:r w:rsidR="004E5570" w:rsidRPr="006B296A">
        <w:t>, строения, сооружения</w:t>
      </w:r>
      <w:r w:rsidR="00A30C23" w:rsidRPr="006B296A">
        <w:t xml:space="preserve">, а также иными конструктивными элементами </w:t>
      </w:r>
      <w:r w:rsidR="004E5570" w:rsidRPr="006B296A">
        <w:t xml:space="preserve">соответствующих объектов </w:t>
      </w:r>
      <w:r w:rsidR="00A30C23" w:rsidRPr="006B296A">
        <w:t>(в том числе расположенными под земл</w:t>
      </w:r>
      <w:r w:rsidR="00F750D4" w:rsidRPr="006B296A">
        <w:t>ё</w:t>
      </w:r>
      <w:r w:rsidR="00A30C23" w:rsidRPr="006B296A">
        <w:t>й</w:t>
      </w:r>
      <w:r w:rsidR="004E5570" w:rsidRPr="006B296A">
        <w:t xml:space="preserve"> и над земл</w:t>
      </w:r>
      <w:r w:rsidR="00F750D4" w:rsidRPr="006B296A">
        <w:t>ё</w:t>
      </w:r>
      <w:r w:rsidR="004E5570" w:rsidRPr="006B296A">
        <w:t>й, за исключением инженерных сетей</w:t>
      </w:r>
      <w:r w:rsidR="00A30C23" w:rsidRPr="006B296A">
        <w:t>) и их проекциями на земную поверхность</w:t>
      </w:r>
      <w:r w:rsidRPr="006B296A">
        <w:t>;</w:t>
      </w:r>
    </w:p>
    <w:p w:rsidR="0006503D" w:rsidRPr="006B296A" w:rsidRDefault="001E2E9B" w:rsidP="0006503D">
      <w:pPr>
        <w:shd w:val="clear" w:color="auto" w:fill="FFFFFF"/>
        <w:spacing w:line="240" w:lineRule="auto"/>
        <w:ind w:firstLine="708"/>
        <w:jc w:val="both"/>
      </w:pPr>
      <w:proofErr w:type="spellStart"/>
      <w:proofErr w:type="gramStart"/>
      <w:r w:rsidRPr="006B296A">
        <w:rPr>
          <w:b/>
        </w:rPr>
        <w:t>подзона</w:t>
      </w:r>
      <w:proofErr w:type="spellEnd"/>
      <w:r w:rsidRPr="006B296A">
        <w:rPr>
          <w:b/>
        </w:rPr>
        <w:t xml:space="preserve"> территориальной зоны</w:t>
      </w:r>
      <w:r w:rsidRPr="006B296A">
        <w:t xml:space="preserve"> </w:t>
      </w:r>
      <w:r w:rsidR="00E14DCD" w:rsidRPr="006B296A">
        <w:t>–</w:t>
      </w:r>
      <w:r w:rsidRPr="006B296A">
        <w:t xml:space="preserve"> часть территориальной зоны, для которой определены отличные от установленных в градостроительном регламенте зоны предельные (минимальные и/или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roofErr w:type="gramEnd"/>
    </w:p>
    <w:p w:rsidR="0006503D" w:rsidRPr="006B296A" w:rsidRDefault="001E2E9B" w:rsidP="0006503D">
      <w:pPr>
        <w:shd w:val="clear" w:color="auto" w:fill="FFFFFF"/>
        <w:spacing w:line="240" w:lineRule="auto"/>
        <w:ind w:firstLine="708"/>
        <w:jc w:val="both"/>
      </w:pPr>
      <w:r w:rsidRPr="006B296A">
        <w:rPr>
          <w:b/>
        </w:rPr>
        <w:t>предельные размеры земельных участков и предельные параметры разрешённого строительства, реконструкции объектов капитального строительства</w:t>
      </w:r>
      <w:r w:rsidRPr="006B296A">
        <w:t xml:space="preserve"> </w:t>
      </w:r>
      <w:r w:rsidR="00E14DCD" w:rsidRPr="006B296A">
        <w:t>–</w:t>
      </w:r>
      <w:r w:rsidRPr="006B296A">
        <w:t xml:space="preserve">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06503D" w:rsidRPr="006B296A" w:rsidRDefault="001E2E9B" w:rsidP="0006503D">
      <w:pPr>
        <w:shd w:val="clear" w:color="auto" w:fill="FFFFFF"/>
        <w:spacing w:line="240" w:lineRule="auto"/>
        <w:ind w:firstLine="708"/>
        <w:jc w:val="both"/>
      </w:pPr>
      <w:proofErr w:type="gramStart"/>
      <w:r w:rsidRPr="006B296A">
        <w:rPr>
          <w:b/>
        </w:rPr>
        <w:t>проект межевания территории</w:t>
      </w:r>
      <w:r w:rsidRPr="006B296A">
        <w:t xml:space="preserve"> </w:t>
      </w:r>
      <w:r w:rsidR="00E14DCD" w:rsidRPr="006B296A">
        <w:t>–</w:t>
      </w:r>
      <w:r w:rsidRPr="006B296A">
        <w:t xml:space="preserve"> документация по планировке территории, подготавливаемая в целях определения местоположения границ образуемых и изменяемых земельных участков,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w:t>
      </w:r>
      <w:proofErr w:type="gramEnd"/>
      <w:r w:rsidRPr="006B296A">
        <w:t xml:space="preserve"> не предусматривается осуществление</w:t>
      </w:r>
      <w:r w:rsidRPr="006B296A">
        <w:rPr>
          <w:szCs w:val="28"/>
          <w:lang w:eastAsia="ru-RU"/>
        </w:rPr>
        <w:t xml:space="preserve"> комплексного развития территории</w:t>
      </w:r>
      <w:r w:rsidRPr="006B296A">
        <w:t>, при условии, что такие установление, изменение, отмена влекут за собой исключительно изменение границ территории общего пользования;</w:t>
      </w:r>
    </w:p>
    <w:p w:rsidR="0006503D" w:rsidRPr="006B296A" w:rsidRDefault="001E2E9B" w:rsidP="0006503D">
      <w:pPr>
        <w:shd w:val="clear" w:color="auto" w:fill="FFFFFF"/>
        <w:spacing w:line="240" w:lineRule="auto"/>
        <w:ind w:firstLine="708"/>
        <w:jc w:val="both"/>
      </w:pPr>
      <w:r w:rsidRPr="006B296A">
        <w:rPr>
          <w:b/>
        </w:rPr>
        <w:t>проект планировки территории</w:t>
      </w:r>
      <w:r w:rsidRPr="006B296A">
        <w:t xml:space="preserve"> </w:t>
      </w:r>
      <w:r w:rsidR="00E14DCD" w:rsidRPr="006B296A">
        <w:t>–</w:t>
      </w:r>
      <w:r w:rsidRPr="006B296A">
        <w:t xml:space="preserve"> документация по планировке территории, подготавливаемая в целях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очерёдности планируемого развития территории;</w:t>
      </w:r>
    </w:p>
    <w:p w:rsidR="0006503D" w:rsidRPr="006B296A" w:rsidRDefault="001E2E9B" w:rsidP="0006503D">
      <w:pPr>
        <w:shd w:val="clear" w:color="auto" w:fill="FFFFFF"/>
        <w:spacing w:line="240" w:lineRule="auto"/>
        <w:ind w:firstLine="708"/>
        <w:jc w:val="both"/>
      </w:pPr>
      <w:proofErr w:type="gramStart"/>
      <w:r w:rsidRPr="006B296A">
        <w:rPr>
          <w:b/>
        </w:rPr>
        <w:t>публичный сервитут</w:t>
      </w:r>
      <w:r w:rsidRPr="006B296A">
        <w:t xml:space="preserve"> </w:t>
      </w:r>
      <w:r w:rsidR="00E14DCD" w:rsidRPr="006B296A">
        <w:t>–</w:t>
      </w:r>
      <w:r w:rsidRPr="006B296A">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учётом результатов </w:t>
      </w:r>
      <w:r w:rsidR="00DC6EDC" w:rsidRPr="006B296A">
        <w:t xml:space="preserve">общественных обсуждений </w:t>
      </w:r>
      <w:r w:rsidRPr="006B296A">
        <w:t>документации по планировке территории, в случаях, если это необходимо для обеспечения интересов государства, субъекта Российской Федерации, местного самоуправления или местного населения, без изъятия земельных участков, в отношении</w:t>
      </w:r>
      <w:proofErr w:type="gramEnd"/>
      <w:r w:rsidRPr="006B296A">
        <w:t xml:space="preserve"> </w:t>
      </w:r>
      <w:proofErr w:type="gramStart"/>
      <w:r w:rsidRPr="006B296A">
        <w:t>которых</w:t>
      </w:r>
      <w:proofErr w:type="gramEnd"/>
      <w:r w:rsidRPr="006B296A">
        <w:t xml:space="preserve"> оно устанавливается</w:t>
      </w:r>
      <w:r w:rsidR="004E5570" w:rsidRPr="006B296A">
        <w:t>; сведения о публичном сервитуте подлежат внесению в единый государственный реестр недвижимости</w:t>
      </w:r>
      <w:r w:rsidRPr="006B296A">
        <w:t>;</w:t>
      </w:r>
    </w:p>
    <w:p w:rsidR="0006503D" w:rsidRPr="006B296A" w:rsidRDefault="001E2E9B" w:rsidP="0006503D">
      <w:pPr>
        <w:shd w:val="clear" w:color="auto" w:fill="FFFFFF"/>
        <w:spacing w:line="240" w:lineRule="auto"/>
        <w:ind w:firstLine="708"/>
        <w:jc w:val="both"/>
      </w:pPr>
      <w:proofErr w:type="gramStart"/>
      <w:r w:rsidRPr="006B296A">
        <w:rPr>
          <w:b/>
        </w:rPr>
        <w:t>разрешение на отклонение от предельных параметров разрешённого строительства, реконструкции объектов капитального строительства</w:t>
      </w:r>
      <w:r w:rsidRPr="006B296A">
        <w:t xml:space="preserve"> </w:t>
      </w:r>
      <w:r w:rsidR="00E14DCD" w:rsidRPr="006B296A">
        <w:t>–</w:t>
      </w:r>
      <w:r w:rsidRPr="006B296A">
        <w:t xml:space="preserve"> документ, выдаваемый заявителю Администрацией </w:t>
      </w:r>
      <w:r w:rsidR="001432F0" w:rsidRPr="006B296A">
        <w:t xml:space="preserve">ГО </w:t>
      </w:r>
      <w:r w:rsidR="001432F0" w:rsidRPr="006B296A">
        <w:rPr>
          <w:rFonts w:cs="Times New Roman"/>
          <w:szCs w:val="28"/>
        </w:rPr>
        <w:t>г. Уфа РБ</w:t>
      </w:r>
      <w:r w:rsidRPr="006B296A">
        <w:t xml:space="preserve">, оформленный в соответствии с требованиями статьи 40 </w:t>
      </w:r>
      <w:proofErr w:type="spellStart"/>
      <w:r w:rsidRPr="006B296A">
        <w:t>Гр</w:t>
      </w:r>
      <w:r w:rsidR="001432F0" w:rsidRPr="006B296A">
        <w:t>К</w:t>
      </w:r>
      <w:proofErr w:type="spellEnd"/>
      <w:r w:rsidR="001432F0" w:rsidRPr="006B296A">
        <w:t xml:space="preserve"> РФ</w:t>
      </w:r>
      <w:r w:rsidRPr="006B296A">
        <w:t xml:space="preserve">, дающий правообладателю </w:t>
      </w:r>
      <w:r w:rsidRPr="006B296A">
        <w:lastRenderedPageBreak/>
        <w:t>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разрешённого строительства, реконструкции объектов капитального строительства, установленных градостроительным регламентом для</w:t>
      </w:r>
      <w:proofErr w:type="gramEnd"/>
      <w:r w:rsidRPr="006B296A">
        <w:t xml:space="preserve"> соответствующей территориальной зоны;</w:t>
      </w:r>
    </w:p>
    <w:p w:rsidR="0006503D" w:rsidRPr="006B296A" w:rsidRDefault="001E2E9B" w:rsidP="0006503D">
      <w:pPr>
        <w:shd w:val="clear" w:color="auto" w:fill="FFFFFF"/>
        <w:spacing w:line="240" w:lineRule="auto"/>
        <w:ind w:firstLine="708"/>
        <w:jc w:val="both"/>
      </w:pPr>
      <w:proofErr w:type="gramStart"/>
      <w:r w:rsidRPr="006B296A">
        <w:rPr>
          <w:b/>
        </w:rPr>
        <w:t>разрешение на условно разрешённый вид использования земельного участка или объекта капитального строительства</w:t>
      </w:r>
      <w:r w:rsidRPr="006B296A">
        <w:t xml:space="preserve"> </w:t>
      </w:r>
      <w:r w:rsidR="00E14DCD" w:rsidRPr="006B296A">
        <w:t>–</w:t>
      </w:r>
      <w:r w:rsidRPr="006B296A">
        <w:t xml:space="preserve"> решение главы </w:t>
      </w:r>
      <w:r w:rsidR="004D18B9" w:rsidRPr="006B296A">
        <w:t>А</w:t>
      </w:r>
      <w:r w:rsidRPr="006B296A">
        <w:t xml:space="preserve">дминистрации </w:t>
      </w:r>
      <w:r w:rsidR="00F64424" w:rsidRPr="006B296A">
        <w:t xml:space="preserve">ГО г. Уфа РБ </w:t>
      </w:r>
      <w:r w:rsidRPr="006B296A">
        <w:t xml:space="preserve">в форме постановления, принятое в соответствии с требованиями статьи 39 </w:t>
      </w:r>
      <w:proofErr w:type="spellStart"/>
      <w:r w:rsidRPr="006B296A">
        <w:t>Гр</w:t>
      </w:r>
      <w:r w:rsidR="00F64424" w:rsidRPr="006B296A">
        <w:t>К</w:t>
      </w:r>
      <w:proofErr w:type="spellEnd"/>
      <w:r w:rsidR="00F64424" w:rsidRPr="006B296A">
        <w:t xml:space="preserve"> РФ</w:t>
      </w:r>
      <w:r w:rsidRPr="006B296A">
        <w:t>, дающее физическому или юридическому лицу, заинтересованному в предоставлении такого разрешения, право выбора вида использования земельного участка, объекта капитального строительства из числа условно разрешённых настоящими Правилами для соответствующей территориальной зоны;</w:t>
      </w:r>
      <w:proofErr w:type="gramEnd"/>
    </w:p>
    <w:p w:rsidR="0006503D" w:rsidRPr="006B296A" w:rsidRDefault="001E2E9B" w:rsidP="0006503D">
      <w:pPr>
        <w:shd w:val="clear" w:color="auto" w:fill="FFFFFF"/>
        <w:spacing w:line="240" w:lineRule="auto"/>
        <w:ind w:firstLine="708"/>
        <w:jc w:val="both"/>
      </w:pPr>
      <w:r w:rsidRPr="006B296A">
        <w:rPr>
          <w:b/>
        </w:rPr>
        <w:t>разрешённое использование земельных участков и иных объектов недвижимости</w:t>
      </w:r>
      <w:r w:rsidRPr="006B296A">
        <w:t xml:space="preserve"> </w:t>
      </w:r>
      <w:r w:rsidR="00E14DCD" w:rsidRPr="006B296A">
        <w:t>–</w:t>
      </w:r>
      <w:r w:rsidRPr="006B296A">
        <w:t xml:space="preserve"> использование недвижимости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w:t>
      </w:r>
    </w:p>
    <w:p w:rsidR="0006503D" w:rsidRPr="006B296A" w:rsidRDefault="001E2E9B" w:rsidP="0006503D">
      <w:pPr>
        <w:shd w:val="clear" w:color="auto" w:fill="FFFFFF"/>
        <w:spacing w:line="240" w:lineRule="auto"/>
        <w:ind w:firstLine="708"/>
        <w:jc w:val="both"/>
      </w:pPr>
      <w:proofErr w:type="gramStart"/>
      <w:r w:rsidRPr="006B296A">
        <w:rPr>
          <w:b/>
        </w:rPr>
        <w:t xml:space="preserve">резервирование земель, необходимых для муниципальных нужд </w:t>
      </w:r>
      <w:r w:rsidR="00F207D8" w:rsidRPr="006B296A">
        <w:rPr>
          <w:b/>
        </w:rPr>
        <w:t xml:space="preserve">ГО г. Уфа РБ </w:t>
      </w:r>
      <w:r w:rsidR="00E14DCD" w:rsidRPr="006B296A">
        <w:t>–</w:t>
      </w:r>
      <w:r w:rsidRPr="006B296A">
        <w:t xml:space="preserve"> деятельность органа местного самоуправления</w:t>
      </w:r>
      <w:r w:rsidR="0006503D" w:rsidRPr="006B296A">
        <w:t xml:space="preserve"> ГО г. Уфа РБ</w:t>
      </w:r>
      <w:r w:rsidRPr="006B296A">
        <w:t xml:space="preserve"> по определению территорий, необходимых для реализации муниципальных нужд </w:t>
      </w:r>
      <w:r w:rsidR="00F64424" w:rsidRPr="006B296A">
        <w:t xml:space="preserve">ГО г. Уфа РБ </w:t>
      </w:r>
      <w:r w:rsidRPr="006B296A">
        <w:t>из состава земель, находящихся в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статьёй 49 З</w:t>
      </w:r>
      <w:r w:rsidR="001432F0" w:rsidRPr="006B296A">
        <w:t>К</w:t>
      </w:r>
      <w:proofErr w:type="gramEnd"/>
      <w:r w:rsidR="001432F0" w:rsidRPr="006B296A">
        <w:t xml:space="preserve"> РФ</w:t>
      </w:r>
      <w:r w:rsidRPr="006B296A">
        <w:t>;</w:t>
      </w:r>
    </w:p>
    <w:p w:rsidR="0006503D" w:rsidRPr="006B296A" w:rsidRDefault="001E2E9B" w:rsidP="0006503D">
      <w:pPr>
        <w:shd w:val="clear" w:color="auto" w:fill="FFFFFF"/>
        <w:spacing w:line="240" w:lineRule="auto"/>
        <w:ind w:firstLine="708"/>
        <w:jc w:val="both"/>
      </w:pPr>
      <w:r w:rsidRPr="006B296A">
        <w:rPr>
          <w:b/>
        </w:rPr>
        <w:t>реконструкция линейных объектов</w:t>
      </w:r>
      <w:r w:rsidRPr="006B296A">
        <w:t xml:space="preserve"> </w:t>
      </w:r>
      <w:r w:rsidR="00E14DCD" w:rsidRPr="006B296A">
        <w:t>–</w:t>
      </w:r>
      <w:r w:rsidRPr="006B296A">
        <w:t xml:space="preserve"> изменение параметров линейных объектов или их участков (частей), которое влечёт за собой изменение класса, категории и (или) первоначально установленных показателей функционирования таких объектов (мощности, грузоподъёмности и других) или при </w:t>
      </w:r>
      <w:proofErr w:type="gramStart"/>
      <w:r w:rsidRPr="006B296A">
        <w:t>котором</w:t>
      </w:r>
      <w:proofErr w:type="gramEnd"/>
      <w:r w:rsidRPr="006B296A">
        <w:t xml:space="preserve"> требуется изменение границ полос отвода и (или) охранных зон таких объектов;</w:t>
      </w:r>
    </w:p>
    <w:p w:rsidR="0006503D" w:rsidRPr="006B296A" w:rsidRDefault="001E2E9B" w:rsidP="0006503D">
      <w:pPr>
        <w:shd w:val="clear" w:color="auto" w:fill="FFFFFF"/>
        <w:spacing w:line="240" w:lineRule="auto"/>
        <w:ind w:firstLine="708"/>
        <w:jc w:val="both"/>
      </w:pPr>
      <w:proofErr w:type="gramStart"/>
      <w:r w:rsidRPr="006B296A">
        <w:rPr>
          <w:b/>
        </w:rPr>
        <w:t>реконструкция объектов капитального строительства (за исключением линейных объектов)</w:t>
      </w:r>
      <w:r w:rsidRPr="006B296A">
        <w:t xml:space="preserve"> </w:t>
      </w:r>
      <w:r w:rsidR="00E14DCD" w:rsidRPr="006B296A">
        <w:t>–</w:t>
      </w:r>
      <w:r w:rsidRPr="006B296A">
        <w:t xml:space="preserve"> изменение параметров объекта капитального строительства, его частей (высоты, количества этажей, площади, объёма),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6B296A">
        <w:t xml:space="preserve"> указанных элементов;</w:t>
      </w:r>
    </w:p>
    <w:p w:rsidR="0006503D" w:rsidRPr="006B296A" w:rsidRDefault="001E2E9B" w:rsidP="0006503D">
      <w:pPr>
        <w:shd w:val="clear" w:color="auto" w:fill="FFFFFF"/>
        <w:spacing w:line="240" w:lineRule="auto"/>
        <w:ind w:firstLine="708"/>
        <w:jc w:val="both"/>
      </w:pPr>
      <w:proofErr w:type="gramStart"/>
      <w:r w:rsidRPr="006B296A">
        <w:rPr>
          <w:b/>
        </w:rPr>
        <w:t>строительные изменения объектов капитального строительства</w:t>
      </w:r>
      <w:r w:rsidRPr="006B296A">
        <w:t xml:space="preserve"> </w:t>
      </w:r>
      <w:r w:rsidR="00E14DCD" w:rsidRPr="006B296A">
        <w:t>–</w:t>
      </w:r>
      <w:r w:rsidRPr="006B296A">
        <w:t xml:space="preserve"> изменения, осуществляемые применительно к объектам капитального строительства путём нового строительства, реконструкции, капитального ремонта, сноса строений, выполнения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roofErr w:type="gramEnd"/>
    </w:p>
    <w:p w:rsidR="0006503D" w:rsidRPr="006B296A" w:rsidRDefault="001E2E9B" w:rsidP="0006503D">
      <w:pPr>
        <w:shd w:val="clear" w:color="auto" w:fill="FFFFFF"/>
        <w:spacing w:line="240" w:lineRule="auto"/>
        <w:ind w:firstLine="708"/>
        <w:jc w:val="both"/>
      </w:pPr>
      <w:r w:rsidRPr="006B296A">
        <w:rPr>
          <w:b/>
        </w:rPr>
        <w:lastRenderedPageBreak/>
        <w:t>территориальные зоны</w:t>
      </w:r>
      <w:r w:rsidRPr="006B296A">
        <w:t xml:space="preserve"> </w:t>
      </w:r>
      <w:r w:rsidR="00E14DCD" w:rsidRPr="006B296A">
        <w:t>–</w:t>
      </w:r>
      <w:r w:rsidRPr="006B296A">
        <w:t xml:space="preserve"> зоны, для которых настоящими Правилами определены границы и установлены градостроительные регламенты;</w:t>
      </w:r>
    </w:p>
    <w:p w:rsidR="0006503D" w:rsidRPr="006B296A" w:rsidRDefault="001E2E9B" w:rsidP="0006503D">
      <w:pPr>
        <w:shd w:val="clear" w:color="auto" w:fill="FFFFFF"/>
        <w:spacing w:line="240" w:lineRule="auto"/>
        <w:ind w:firstLine="708"/>
        <w:jc w:val="both"/>
      </w:pPr>
      <w:proofErr w:type="gramStart"/>
      <w:r w:rsidRPr="006B296A">
        <w:rPr>
          <w:b/>
        </w:rPr>
        <w:t>условно разрешённые виды использования</w:t>
      </w:r>
      <w:r w:rsidRPr="006B296A">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определённом статьёй 39 </w:t>
      </w:r>
      <w:proofErr w:type="spellStart"/>
      <w:r w:rsidRPr="006B296A">
        <w:t>Гр</w:t>
      </w:r>
      <w:r w:rsidR="00F64424" w:rsidRPr="006B296A">
        <w:t>К</w:t>
      </w:r>
      <w:proofErr w:type="spellEnd"/>
      <w:r w:rsidR="00F64424" w:rsidRPr="006B296A">
        <w:t xml:space="preserve"> РФ</w:t>
      </w:r>
      <w:r w:rsidRPr="006B296A">
        <w:t>, и обязательного соблюдения требований технических регламентов;</w:t>
      </w:r>
      <w:proofErr w:type="gramEnd"/>
    </w:p>
    <w:p w:rsidR="0006503D" w:rsidRPr="006B296A" w:rsidRDefault="008B46B3" w:rsidP="0006503D">
      <w:pPr>
        <w:shd w:val="clear" w:color="auto" w:fill="FFFFFF"/>
        <w:spacing w:line="240" w:lineRule="auto"/>
        <w:ind w:firstLine="708"/>
        <w:jc w:val="both"/>
      </w:pPr>
      <w:r w:rsidRPr="006B296A">
        <w:rPr>
          <w:b/>
        </w:rPr>
        <w:t>эксплуатируемая кровля</w:t>
      </w:r>
      <w:r w:rsidRPr="006B296A">
        <w:t xml:space="preserve"> </w:t>
      </w:r>
      <w:r w:rsidR="00E14DCD" w:rsidRPr="006B296A">
        <w:t>–</w:t>
      </w:r>
      <w:r w:rsidRPr="006B296A">
        <w:t xml:space="preserve"> специально оборудованная защитным слоем кровля, предназначенная для использования, например</w:t>
      </w:r>
      <w:r w:rsidR="00F750D4" w:rsidRPr="006B296A">
        <w:t>,</w:t>
      </w:r>
      <w:r w:rsidRPr="006B296A">
        <w:t xml:space="preserve"> в качестве зоны для отдыха, размещения спортивных площадок, автостоянок, автомобильных дорог, транспорта над подземными паркингами и т.п. и предусмотренная для пребывания людей, не связанных с периодическим обслуживанием инженерных систем зда</w:t>
      </w:r>
      <w:r w:rsidR="0006503D" w:rsidRPr="006B296A">
        <w:t>ния;</w:t>
      </w:r>
    </w:p>
    <w:p w:rsidR="001432F0" w:rsidRDefault="001E2E9B" w:rsidP="0006503D">
      <w:pPr>
        <w:shd w:val="clear" w:color="auto" w:fill="FFFFFF"/>
        <w:spacing w:line="240" w:lineRule="auto"/>
        <w:ind w:firstLine="708"/>
        <w:jc w:val="both"/>
      </w:pPr>
      <w:r w:rsidRPr="006B296A">
        <w:rPr>
          <w:b/>
        </w:rPr>
        <w:t>этаж здания</w:t>
      </w:r>
      <w:r w:rsidRPr="006B296A">
        <w:t xml:space="preserve"> </w:t>
      </w:r>
      <w:r w:rsidR="00E14DCD" w:rsidRPr="006B296A">
        <w:t>–</w:t>
      </w:r>
      <w:r w:rsidRPr="006B296A">
        <w:t xml:space="preserve"> часть здания между высотными отметками верха перекрытия или пола по грунту и верха вышерасположенного перекрытия (покрытия), включающая пространство высотой в чистоте (от</w:t>
      </w:r>
      <w:r w:rsidR="00D4643F" w:rsidRPr="006B296A">
        <w:t xml:space="preserve"> пола до потолка) 1,8 м</w:t>
      </w:r>
      <w:r w:rsidR="0006503D" w:rsidRPr="006B296A">
        <w:t>етров</w:t>
      </w:r>
      <w:r w:rsidR="00D4643F" w:rsidRPr="006B296A">
        <w:t xml:space="preserve"> и более, за исключением </w:t>
      </w:r>
      <w:r w:rsidR="00E50870" w:rsidRPr="006B296A">
        <w:t>этажей: подвального</w:t>
      </w:r>
      <w:r w:rsidR="00D4643F" w:rsidRPr="006B296A">
        <w:t xml:space="preserve">, </w:t>
      </w:r>
      <w:r w:rsidR="00E50870" w:rsidRPr="006B296A">
        <w:t>подземного</w:t>
      </w:r>
      <w:r w:rsidR="00D4643F" w:rsidRPr="006B296A">
        <w:t>, техническ</w:t>
      </w:r>
      <w:r w:rsidR="00E50870" w:rsidRPr="006B296A">
        <w:t>ого</w:t>
      </w:r>
      <w:r w:rsidR="00D4643F" w:rsidRPr="006B296A">
        <w:t>, цокольн</w:t>
      </w:r>
      <w:r w:rsidR="00E50870" w:rsidRPr="006B296A">
        <w:t>ого</w:t>
      </w:r>
      <w:r w:rsidR="0095134B">
        <w:t>;</w:t>
      </w:r>
    </w:p>
    <w:p w:rsidR="0095134B" w:rsidRPr="00A103F2" w:rsidRDefault="0095134B" w:rsidP="0095134B">
      <w:pPr>
        <w:pStyle w:val="ConsPlusNormal"/>
        <w:spacing w:line="360" w:lineRule="atLeast"/>
        <w:ind w:firstLine="708"/>
        <w:jc w:val="both"/>
        <w:rPr>
          <w:sz w:val="28"/>
          <w:szCs w:val="28"/>
          <w:highlight w:val="yellow"/>
        </w:rPr>
      </w:pPr>
      <w:r w:rsidRPr="00A103F2">
        <w:rPr>
          <w:b/>
          <w:sz w:val="28"/>
          <w:szCs w:val="28"/>
          <w:highlight w:val="yellow"/>
        </w:rPr>
        <w:t>архитектурно-градостроительный облик</w:t>
      </w:r>
      <w:r w:rsidRPr="00A103F2">
        <w:rPr>
          <w:sz w:val="28"/>
          <w:szCs w:val="28"/>
          <w:highlight w:val="yellow"/>
        </w:rPr>
        <w:t xml:space="preserve">  —  требования  к объектам капитального строительства, включающие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законодательством;</w:t>
      </w:r>
    </w:p>
    <w:p w:rsidR="0095134B" w:rsidRPr="00D24BCA" w:rsidRDefault="0095134B" w:rsidP="0095134B">
      <w:pPr>
        <w:pStyle w:val="ConsPlusNormal"/>
        <w:ind w:firstLine="709"/>
        <w:jc w:val="both"/>
        <w:rPr>
          <w:color w:val="000000"/>
          <w:sz w:val="28"/>
          <w:szCs w:val="28"/>
        </w:rPr>
      </w:pPr>
      <w:proofErr w:type="spellStart"/>
      <w:r w:rsidRPr="00A103F2">
        <w:rPr>
          <w:b/>
          <w:color w:val="000000"/>
          <w:sz w:val="28"/>
          <w:szCs w:val="28"/>
          <w:highlight w:val="yellow"/>
        </w:rPr>
        <w:t>стилобатная</w:t>
      </w:r>
      <w:proofErr w:type="spellEnd"/>
      <w:r w:rsidRPr="00A103F2">
        <w:rPr>
          <w:b/>
          <w:color w:val="000000"/>
          <w:sz w:val="28"/>
          <w:szCs w:val="28"/>
          <w:highlight w:val="yellow"/>
        </w:rPr>
        <w:t xml:space="preserve"> часть здания (стилобат)</w:t>
      </w:r>
      <w:r w:rsidRPr="00A103F2">
        <w:rPr>
          <w:color w:val="000000"/>
          <w:sz w:val="28"/>
          <w:szCs w:val="28"/>
          <w:highlight w:val="yellow"/>
        </w:rPr>
        <w:t xml:space="preserve"> – нижняя часть здания с единой отметкой верха этажа, выступающая за границы размещения несущих конструкций основного объема здания. Может композиционно и (или) функционально объединять несколько зданий.</w:t>
      </w:r>
    </w:p>
    <w:p w:rsidR="0095134B" w:rsidRPr="006B296A" w:rsidRDefault="0095134B" w:rsidP="0006503D">
      <w:pPr>
        <w:shd w:val="clear" w:color="auto" w:fill="FFFFFF"/>
        <w:spacing w:line="240" w:lineRule="auto"/>
        <w:ind w:firstLine="708"/>
        <w:jc w:val="both"/>
      </w:pPr>
    </w:p>
    <w:p w:rsidR="001432F0" w:rsidRPr="006B296A" w:rsidRDefault="001432F0" w:rsidP="00E14DCD">
      <w:pPr>
        <w:tabs>
          <w:tab w:val="left" w:pos="851"/>
        </w:tabs>
        <w:spacing w:line="240" w:lineRule="auto"/>
        <w:jc w:val="both"/>
      </w:pPr>
    </w:p>
    <w:p w:rsidR="007D0041" w:rsidRPr="006B296A" w:rsidRDefault="000867E1" w:rsidP="006B296A">
      <w:pPr>
        <w:pStyle w:val="ConsPlusTitle"/>
        <w:ind w:firstLine="709"/>
        <w:jc w:val="both"/>
        <w:outlineLvl w:val="3"/>
        <w:rPr>
          <w:rFonts w:ascii="Times New Roman" w:hAnsi="Times New Roman" w:cs="Times New Roman"/>
          <w:sz w:val="28"/>
          <w:szCs w:val="28"/>
        </w:rPr>
      </w:pPr>
      <w:bookmarkStart w:id="11" w:name="_Toc52818598"/>
      <w:bookmarkStart w:id="12" w:name="_Toc52876253"/>
      <w:bookmarkStart w:id="13" w:name="_Toc113544439"/>
      <w:r w:rsidRPr="006B296A">
        <w:rPr>
          <w:rFonts w:ascii="Times New Roman" w:hAnsi="Times New Roman" w:cs="Times New Roman"/>
          <w:sz w:val="28"/>
          <w:szCs w:val="28"/>
        </w:rPr>
        <w:t xml:space="preserve">Статья </w:t>
      </w:r>
      <w:r w:rsidR="00DC6EDC" w:rsidRPr="006B296A">
        <w:rPr>
          <w:rFonts w:ascii="Times New Roman" w:hAnsi="Times New Roman" w:cs="Times New Roman"/>
          <w:sz w:val="28"/>
          <w:szCs w:val="28"/>
        </w:rPr>
        <w:t>2</w:t>
      </w:r>
      <w:r w:rsidR="007D0041" w:rsidRPr="006B296A">
        <w:rPr>
          <w:rFonts w:ascii="Times New Roman" w:hAnsi="Times New Roman" w:cs="Times New Roman"/>
          <w:sz w:val="28"/>
          <w:szCs w:val="28"/>
        </w:rPr>
        <w:t xml:space="preserve">. </w:t>
      </w:r>
      <w:r w:rsidR="00C67B40" w:rsidRPr="006B296A">
        <w:rPr>
          <w:rFonts w:ascii="Times New Roman" w:hAnsi="Times New Roman" w:cs="Times New Roman"/>
          <w:sz w:val="28"/>
          <w:szCs w:val="28"/>
        </w:rPr>
        <w:t>Цели, назначение и с</w:t>
      </w:r>
      <w:r w:rsidR="007D0041" w:rsidRPr="006B296A">
        <w:rPr>
          <w:rFonts w:ascii="Times New Roman" w:hAnsi="Times New Roman" w:cs="Times New Roman"/>
          <w:sz w:val="28"/>
          <w:szCs w:val="28"/>
        </w:rPr>
        <w:t>остав Правил</w:t>
      </w:r>
      <w:bookmarkEnd w:id="11"/>
      <w:bookmarkEnd w:id="12"/>
      <w:bookmarkEnd w:id="13"/>
    </w:p>
    <w:p w:rsidR="00F66C8B" w:rsidRPr="006B296A" w:rsidRDefault="00F66C8B" w:rsidP="00E14DCD">
      <w:pPr>
        <w:pStyle w:val="ConsPlusTitle"/>
        <w:ind w:firstLine="709"/>
        <w:jc w:val="center"/>
        <w:outlineLvl w:val="3"/>
      </w:pPr>
    </w:p>
    <w:p w:rsidR="00C67B40" w:rsidRPr="006B296A" w:rsidRDefault="00F66C8B" w:rsidP="004F3315">
      <w:pPr>
        <w:spacing w:line="240" w:lineRule="auto"/>
        <w:ind w:firstLine="709"/>
        <w:jc w:val="both"/>
        <w:rPr>
          <w:rFonts w:cs="Times New Roman"/>
          <w:szCs w:val="28"/>
        </w:rPr>
      </w:pPr>
      <w:r w:rsidRPr="006B296A">
        <w:rPr>
          <w:rFonts w:cs="Times New Roman"/>
          <w:szCs w:val="28"/>
        </w:rPr>
        <w:t xml:space="preserve">1. </w:t>
      </w:r>
      <w:r w:rsidR="00C67B40" w:rsidRPr="006B296A">
        <w:rPr>
          <w:rFonts w:cs="Times New Roman"/>
          <w:szCs w:val="28"/>
        </w:rPr>
        <w:t>Правила приняты в целях:</w:t>
      </w:r>
    </w:p>
    <w:p w:rsidR="00C67B40" w:rsidRPr="006B296A" w:rsidRDefault="00F64424" w:rsidP="004F3315">
      <w:pPr>
        <w:spacing w:line="240" w:lineRule="auto"/>
        <w:ind w:firstLine="709"/>
        <w:jc w:val="both"/>
        <w:rPr>
          <w:rFonts w:cs="Times New Roman"/>
          <w:szCs w:val="28"/>
        </w:rPr>
      </w:pPr>
      <w:r w:rsidRPr="006B296A">
        <w:rPr>
          <w:rFonts w:cs="Times New Roman"/>
          <w:szCs w:val="28"/>
        </w:rPr>
        <w:t>1</w:t>
      </w:r>
      <w:r w:rsidR="001D10F5" w:rsidRPr="006B296A">
        <w:rPr>
          <w:rFonts w:cs="Times New Roman"/>
          <w:szCs w:val="28"/>
        </w:rPr>
        <w:t xml:space="preserve">) </w:t>
      </w:r>
      <w:r w:rsidR="00C67B40" w:rsidRPr="006B296A">
        <w:rPr>
          <w:rFonts w:cs="Times New Roman"/>
          <w:szCs w:val="28"/>
        </w:rPr>
        <w:t xml:space="preserve">создания условий для устойчивого развития территории </w:t>
      </w:r>
      <w:r w:rsidR="00F66C8B" w:rsidRPr="006B296A">
        <w:rPr>
          <w:rFonts w:cs="Times New Roman"/>
          <w:szCs w:val="28"/>
        </w:rPr>
        <w:t>ГО</w:t>
      </w:r>
      <w:r w:rsidR="001432F0" w:rsidRPr="006B296A">
        <w:rPr>
          <w:rFonts w:cs="Times New Roman"/>
          <w:szCs w:val="28"/>
        </w:rPr>
        <w:t xml:space="preserve"> г. Уфа РБ</w:t>
      </w:r>
      <w:r w:rsidR="00C67B40" w:rsidRPr="006B296A">
        <w:rPr>
          <w:rFonts w:cs="Times New Roman"/>
          <w:szCs w:val="28"/>
        </w:rPr>
        <w:t>, сохранения окружающей среды и объектов культурного наследия;</w:t>
      </w:r>
    </w:p>
    <w:p w:rsidR="00C67B40" w:rsidRPr="006B296A" w:rsidRDefault="00F64424" w:rsidP="004F3315">
      <w:pPr>
        <w:spacing w:line="240" w:lineRule="auto"/>
        <w:ind w:firstLine="709"/>
        <w:jc w:val="both"/>
        <w:rPr>
          <w:rFonts w:cs="Times New Roman"/>
          <w:szCs w:val="28"/>
        </w:rPr>
      </w:pPr>
      <w:r w:rsidRPr="006B296A">
        <w:rPr>
          <w:rFonts w:cs="Times New Roman"/>
          <w:szCs w:val="28"/>
        </w:rPr>
        <w:t>2</w:t>
      </w:r>
      <w:r w:rsidR="001D10F5" w:rsidRPr="006B296A">
        <w:rPr>
          <w:rFonts w:cs="Times New Roman"/>
          <w:szCs w:val="28"/>
        </w:rPr>
        <w:t xml:space="preserve">) </w:t>
      </w:r>
      <w:r w:rsidR="00C67B40" w:rsidRPr="006B296A">
        <w:rPr>
          <w:rFonts w:cs="Times New Roman"/>
          <w:szCs w:val="28"/>
        </w:rPr>
        <w:t>создания условий для планировки территории</w:t>
      </w:r>
      <w:r w:rsidR="00F66C8B" w:rsidRPr="006B296A">
        <w:rPr>
          <w:rFonts w:cs="Times New Roman"/>
          <w:szCs w:val="28"/>
        </w:rPr>
        <w:t xml:space="preserve"> ГО</w:t>
      </w:r>
      <w:r w:rsidR="001432F0" w:rsidRPr="006B296A">
        <w:rPr>
          <w:rFonts w:cs="Times New Roman"/>
          <w:szCs w:val="28"/>
        </w:rPr>
        <w:t xml:space="preserve"> г. Уфа РБ</w:t>
      </w:r>
      <w:r w:rsidR="00C67B40" w:rsidRPr="006B296A">
        <w:rPr>
          <w:rFonts w:cs="Times New Roman"/>
          <w:szCs w:val="28"/>
        </w:rPr>
        <w:t>;</w:t>
      </w:r>
    </w:p>
    <w:p w:rsidR="00C67B40" w:rsidRPr="006B296A" w:rsidRDefault="00F64424" w:rsidP="004F3315">
      <w:pPr>
        <w:spacing w:line="240" w:lineRule="auto"/>
        <w:ind w:firstLine="709"/>
        <w:jc w:val="both"/>
        <w:rPr>
          <w:rFonts w:cs="Times New Roman"/>
          <w:szCs w:val="28"/>
        </w:rPr>
      </w:pPr>
      <w:r w:rsidRPr="006B296A">
        <w:rPr>
          <w:rFonts w:cs="Times New Roman"/>
          <w:szCs w:val="28"/>
        </w:rPr>
        <w:t>3</w:t>
      </w:r>
      <w:r w:rsidR="001D10F5" w:rsidRPr="006B296A">
        <w:rPr>
          <w:rFonts w:cs="Times New Roman"/>
          <w:szCs w:val="28"/>
        </w:rPr>
        <w:t xml:space="preserve">) </w:t>
      </w:r>
      <w:r w:rsidR="00C67B40" w:rsidRPr="006B296A">
        <w:rPr>
          <w:rFonts w:cs="Times New Roman"/>
          <w:szCs w:val="28"/>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67B40" w:rsidRPr="006B296A" w:rsidRDefault="00F64424" w:rsidP="004F3315">
      <w:pPr>
        <w:spacing w:line="240" w:lineRule="auto"/>
        <w:ind w:firstLine="709"/>
        <w:jc w:val="both"/>
        <w:rPr>
          <w:rFonts w:cs="Times New Roman"/>
          <w:szCs w:val="28"/>
        </w:rPr>
      </w:pPr>
      <w:r w:rsidRPr="006B296A">
        <w:rPr>
          <w:rFonts w:cs="Times New Roman"/>
          <w:szCs w:val="28"/>
        </w:rPr>
        <w:t>4</w:t>
      </w:r>
      <w:r w:rsidR="001D10F5" w:rsidRPr="006B296A">
        <w:rPr>
          <w:rFonts w:cs="Times New Roman"/>
          <w:szCs w:val="28"/>
        </w:rPr>
        <w:t xml:space="preserve">) </w:t>
      </w:r>
      <w:r w:rsidR="00C67B40" w:rsidRPr="006B296A">
        <w:rPr>
          <w:rFonts w:cs="Times New Roman"/>
          <w:szCs w:val="28"/>
        </w:rPr>
        <w:t xml:space="preserve">создания условий для привлечения инвестиций, в том числе </w:t>
      </w:r>
      <w:r w:rsidR="00DC000B" w:rsidRPr="006B296A">
        <w:rPr>
          <w:rFonts w:cs="Times New Roman"/>
          <w:szCs w:val="28"/>
        </w:rPr>
        <w:t>путём</w:t>
      </w:r>
      <w:r w:rsidR="00C67B40" w:rsidRPr="006B296A">
        <w:rPr>
          <w:rFonts w:cs="Times New Roman"/>
          <w:szCs w:val="28"/>
        </w:rPr>
        <w:t xml:space="preserve"> предоставления возможности выбора наиболее эффективных видов </w:t>
      </w:r>
      <w:r w:rsidR="00F54C6C" w:rsidRPr="006B296A">
        <w:rPr>
          <w:rFonts w:cs="Times New Roman"/>
          <w:szCs w:val="28"/>
        </w:rPr>
        <w:t>разрешённого</w:t>
      </w:r>
      <w:r w:rsidR="00C67B40" w:rsidRPr="006B296A">
        <w:rPr>
          <w:rFonts w:cs="Times New Roman"/>
          <w:szCs w:val="28"/>
        </w:rPr>
        <w:t xml:space="preserve"> использования земельных участков и объектов капитального строительства.</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2. </w:t>
      </w:r>
      <w:r w:rsidR="00C67B40" w:rsidRPr="006B296A">
        <w:rPr>
          <w:rFonts w:cs="Times New Roman"/>
          <w:szCs w:val="28"/>
        </w:rPr>
        <w:t xml:space="preserve">Предметом регулирования Правил являются использование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w:t>
      </w:r>
      <w:r w:rsidR="00C67B40" w:rsidRPr="006B296A">
        <w:rPr>
          <w:rFonts w:cs="Times New Roman"/>
          <w:szCs w:val="28"/>
        </w:rPr>
        <w:lastRenderedPageBreak/>
        <w:t>объектов капитального строительства, а также порядок регулирования землепользования и застройки на территории</w:t>
      </w:r>
      <w:r w:rsidR="00F66C8B" w:rsidRPr="006B296A">
        <w:rPr>
          <w:rFonts w:cs="Times New Roman"/>
          <w:szCs w:val="28"/>
        </w:rPr>
        <w:t xml:space="preserve"> ГО</w:t>
      </w:r>
      <w:r w:rsidR="001432F0" w:rsidRPr="006B296A">
        <w:rPr>
          <w:rFonts w:cs="Times New Roman"/>
          <w:szCs w:val="28"/>
        </w:rPr>
        <w:t xml:space="preserve"> г. Уфа РБ</w:t>
      </w:r>
      <w:r w:rsidR="00C67B40" w:rsidRPr="006B296A">
        <w:rPr>
          <w:rFonts w:cs="Times New Roman"/>
          <w:szCs w:val="28"/>
        </w:rPr>
        <w:t>.</w:t>
      </w:r>
    </w:p>
    <w:p w:rsidR="00C67B40" w:rsidRPr="006B296A" w:rsidRDefault="00F66C8B" w:rsidP="004F3315">
      <w:pPr>
        <w:spacing w:line="240" w:lineRule="auto"/>
        <w:ind w:firstLine="709"/>
        <w:jc w:val="both"/>
        <w:rPr>
          <w:rFonts w:cs="Times New Roman"/>
          <w:szCs w:val="28"/>
        </w:rPr>
      </w:pPr>
      <w:r w:rsidRPr="006B296A">
        <w:rPr>
          <w:rFonts w:cs="Times New Roman"/>
          <w:szCs w:val="28"/>
        </w:rPr>
        <w:t xml:space="preserve">3. </w:t>
      </w:r>
      <w:r w:rsidR="00C67B40" w:rsidRPr="006B296A">
        <w:rPr>
          <w:rFonts w:cs="Times New Roman"/>
          <w:szCs w:val="28"/>
        </w:rPr>
        <w:t xml:space="preserve">Настоящие Правила применяются </w:t>
      </w:r>
      <w:proofErr w:type="gramStart"/>
      <w:r w:rsidR="00C67B40" w:rsidRPr="006B296A">
        <w:rPr>
          <w:rFonts w:cs="Times New Roman"/>
          <w:szCs w:val="28"/>
        </w:rPr>
        <w:t>при</w:t>
      </w:r>
      <w:proofErr w:type="gramEnd"/>
      <w:r w:rsidR="00C67B40" w:rsidRPr="006B296A">
        <w:rPr>
          <w:rFonts w:cs="Times New Roman"/>
          <w:szCs w:val="28"/>
        </w:rPr>
        <w:t>:</w:t>
      </w:r>
    </w:p>
    <w:p w:rsidR="00C67B40" w:rsidRPr="006B296A" w:rsidRDefault="00F64424" w:rsidP="00F66C8B">
      <w:pPr>
        <w:spacing w:line="240" w:lineRule="auto"/>
        <w:ind w:firstLine="709"/>
        <w:jc w:val="both"/>
        <w:rPr>
          <w:szCs w:val="28"/>
        </w:rPr>
      </w:pPr>
      <w:r w:rsidRPr="006B296A">
        <w:rPr>
          <w:rFonts w:cs="Times New Roman"/>
          <w:szCs w:val="28"/>
        </w:rPr>
        <w:t>1</w:t>
      </w:r>
      <w:r w:rsidR="00F66C8B" w:rsidRPr="006B296A">
        <w:rPr>
          <w:rFonts w:cs="Times New Roman"/>
          <w:szCs w:val="28"/>
        </w:rPr>
        <w:t xml:space="preserve">) </w:t>
      </w:r>
      <w:proofErr w:type="gramStart"/>
      <w:r w:rsidR="00C67B40" w:rsidRPr="006B296A">
        <w:rPr>
          <w:szCs w:val="28"/>
        </w:rPr>
        <w:t>установлении</w:t>
      </w:r>
      <w:proofErr w:type="gramEnd"/>
      <w:r w:rsidR="00C67B40" w:rsidRPr="006B296A">
        <w:rPr>
          <w:szCs w:val="28"/>
        </w:rPr>
        <w:t xml:space="preserve"> и изменении видов использования земельных участков и объектов капитального строительства физическими и юридическими лицами;</w:t>
      </w:r>
    </w:p>
    <w:p w:rsidR="00C67B40" w:rsidRPr="006B296A" w:rsidRDefault="00F64424" w:rsidP="00F66C8B">
      <w:pPr>
        <w:spacing w:line="240" w:lineRule="auto"/>
        <w:ind w:firstLine="709"/>
        <w:jc w:val="both"/>
        <w:rPr>
          <w:szCs w:val="28"/>
        </w:rPr>
      </w:pPr>
      <w:r w:rsidRPr="006B296A">
        <w:rPr>
          <w:szCs w:val="28"/>
        </w:rPr>
        <w:t>2</w:t>
      </w:r>
      <w:r w:rsidR="00F66C8B" w:rsidRPr="006B296A">
        <w:rPr>
          <w:szCs w:val="28"/>
        </w:rPr>
        <w:t xml:space="preserve">) </w:t>
      </w:r>
      <w:proofErr w:type="gramStart"/>
      <w:r w:rsidR="00C67B40" w:rsidRPr="006B296A">
        <w:rPr>
          <w:szCs w:val="28"/>
        </w:rPr>
        <w:t>принятии</w:t>
      </w:r>
      <w:proofErr w:type="gramEnd"/>
      <w:r w:rsidR="00C67B40" w:rsidRPr="006B296A">
        <w:rPr>
          <w:szCs w:val="28"/>
        </w:rPr>
        <w:t xml:space="preserve"> решений о резервировании и изъятии земельных участков для муниципальных нужд;</w:t>
      </w:r>
    </w:p>
    <w:p w:rsidR="00F66C8B" w:rsidRPr="006B296A" w:rsidRDefault="00F64424" w:rsidP="00F66C8B">
      <w:pPr>
        <w:spacing w:line="240" w:lineRule="auto"/>
        <w:ind w:firstLine="709"/>
        <w:jc w:val="both"/>
        <w:rPr>
          <w:szCs w:val="28"/>
        </w:rPr>
      </w:pPr>
      <w:r w:rsidRPr="006B296A">
        <w:rPr>
          <w:szCs w:val="28"/>
        </w:rPr>
        <w:t>3</w:t>
      </w:r>
      <w:r w:rsidR="00F66C8B" w:rsidRPr="006B296A">
        <w:rPr>
          <w:szCs w:val="28"/>
        </w:rPr>
        <w:t xml:space="preserve">) </w:t>
      </w:r>
      <w:r w:rsidR="00C67B40" w:rsidRPr="006B296A">
        <w:rPr>
          <w:szCs w:val="28"/>
        </w:rPr>
        <w:t>подготовке и утверждении документации по планировке территории;</w:t>
      </w:r>
    </w:p>
    <w:p w:rsidR="00F66C8B" w:rsidRPr="006B296A" w:rsidRDefault="00F64424" w:rsidP="00F66C8B">
      <w:pPr>
        <w:spacing w:line="240" w:lineRule="auto"/>
        <w:ind w:firstLine="709"/>
        <w:jc w:val="both"/>
        <w:rPr>
          <w:szCs w:val="28"/>
        </w:rPr>
      </w:pPr>
      <w:r w:rsidRPr="006B296A">
        <w:rPr>
          <w:szCs w:val="28"/>
        </w:rPr>
        <w:t>4</w:t>
      </w:r>
      <w:r w:rsidR="00F66C8B" w:rsidRPr="006B296A">
        <w:rPr>
          <w:szCs w:val="28"/>
        </w:rPr>
        <w:t xml:space="preserve">) </w:t>
      </w:r>
      <w:proofErr w:type="gramStart"/>
      <w:r w:rsidR="00C67B40" w:rsidRPr="006B296A">
        <w:rPr>
          <w:szCs w:val="28"/>
        </w:rPr>
        <w:t>проведении</w:t>
      </w:r>
      <w:proofErr w:type="gramEnd"/>
      <w:r w:rsidR="00C67B40" w:rsidRPr="006B296A">
        <w:rPr>
          <w:szCs w:val="28"/>
        </w:rPr>
        <w:t xml:space="preserve"> общественных обсуждений по вопросам землепользования и застройки;</w:t>
      </w:r>
      <w:r w:rsidR="00F66C8B" w:rsidRPr="006B296A">
        <w:rPr>
          <w:szCs w:val="28"/>
        </w:rPr>
        <w:t xml:space="preserve"> </w:t>
      </w:r>
    </w:p>
    <w:p w:rsidR="00F66C8B" w:rsidRPr="006B296A" w:rsidRDefault="00F64424" w:rsidP="00F66C8B">
      <w:pPr>
        <w:spacing w:line="240" w:lineRule="auto"/>
        <w:ind w:firstLine="709"/>
        <w:jc w:val="both"/>
        <w:rPr>
          <w:szCs w:val="28"/>
        </w:rPr>
      </w:pPr>
      <w:r w:rsidRPr="006B296A">
        <w:rPr>
          <w:szCs w:val="28"/>
        </w:rPr>
        <w:t>5</w:t>
      </w:r>
      <w:r w:rsidR="00F66C8B" w:rsidRPr="006B296A">
        <w:rPr>
          <w:szCs w:val="28"/>
        </w:rPr>
        <w:t xml:space="preserve">) </w:t>
      </w:r>
      <w:proofErr w:type="gramStart"/>
      <w:r w:rsidR="00C67B40" w:rsidRPr="006B296A">
        <w:rPr>
          <w:szCs w:val="28"/>
        </w:rPr>
        <w:t>предоставлении</w:t>
      </w:r>
      <w:proofErr w:type="gramEnd"/>
      <w:r w:rsidR="00C67B40" w:rsidRPr="006B296A">
        <w:rPr>
          <w:szCs w:val="28"/>
        </w:rPr>
        <w:t xml:space="preserve"> разрешений на строительство, </w:t>
      </w:r>
      <w:r w:rsidR="00385ABA" w:rsidRPr="006B296A">
        <w:rPr>
          <w:szCs w:val="28"/>
        </w:rPr>
        <w:t xml:space="preserve">реконструкцию, </w:t>
      </w:r>
      <w:r w:rsidR="00C67B40" w:rsidRPr="006B296A">
        <w:rPr>
          <w:szCs w:val="28"/>
        </w:rPr>
        <w:t>разрешений на ввод в эксплуатацию вновь построенных, реконструированных объектов;</w:t>
      </w:r>
      <w:r w:rsidR="00F66C8B" w:rsidRPr="006B296A">
        <w:rPr>
          <w:szCs w:val="28"/>
        </w:rPr>
        <w:t xml:space="preserve"> </w:t>
      </w:r>
    </w:p>
    <w:p w:rsidR="00F66C8B" w:rsidRPr="006B296A" w:rsidRDefault="00F64424" w:rsidP="00F66C8B">
      <w:pPr>
        <w:spacing w:line="240" w:lineRule="auto"/>
        <w:ind w:firstLine="709"/>
        <w:jc w:val="both"/>
        <w:rPr>
          <w:szCs w:val="28"/>
        </w:rPr>
      </w:pPr>
      <w:r w:rsidRPr="006B296A">
        <w:rPr>
          <w:szCs w:val="28"/>
        </w:rPr>
        <w:t>6</w:t>
      </w:r>
      <w:r w:rsidR="00F66C8B" w:rsidRPr="006B296A">
        <w:rPr>
          <w:szCs w:val="28"/>
        </w:rPr>
        <w:t xml:space="preserve">) </w:t>
      </w:r>
      <w:proofErr w:type="gramStart"/>
      <w:r w:rsidR="00C67B40" w:rsidRPr="006B296A">
        <w:rPr>
          <w:szCs w:val="28"/>
        </w:rPr>
        <w:t>принятии</w:t>
      </w:r>
      <w:proofErr w:type="gramEnd"/>
      <w:r w:rsidR="00C67B40" w:rsidRPr="006B296A">
        <w:rPr>
          <w:szCs w:val="28"/>
        </w:rPr>
        <w:t xml:space="preserve"> решений о выдаче или об отказе в выда</w:t>
      </w:r>
      <w:r w:rsidR="00DF2E2F" w:rsidRPr="006B296A">
        <w:rPr>
          <w:szCs w:val="28"/>
        </w:rPr>
        <w:t>че разрешений на условно разрешё</w:t>
      </w:r>
      <w:r w:rsidR="00C67B40" w:rsidRPr="006B296A">
        <w:rPr>
          <w:szCs w:val="28"/>
        </w:rPr>
        <w:t>нные виды использования земельных участков и объектов капитального строительства;</w:t>
      </w:r>
    </w:p>
    <w:p w:rsidR="00F66C8B" w:rsidRPr="006B296A" w:rsidRDefault="00F64424" w:rsidP="00F66C8B">
      <w:pPr>
        <w:spacing w:line="240" w:lineRule="auto"/>
        <w:ind w:firstLine="709"/>
        <w:jc w:val="both"/>
        <w:rPr>
          <w:szCs w:val="28"/>
        </w:rPr>
      </w:pPr>
      <w:r w:rsidRPr="006B296A">
        <w:rPr>
          <w:szCs w:val="28"/>
        </w:rPr>
        <w:t>7</w:t>
      </w:r>
      <w:r w:rsidR="00F66C8B" w:rsidRPr="006B296A">
        <w:rPr>
          <w:szCs w:val="28"/>
        </w:rPr>
        <w:t xml:space="preserve">) </w:t>
      </w:r>
      <w:proofErr w:type="gramStart"/>
      <w:r w:rsidR="00C67B40" w:rsidRPr="006B296A">
        <w:rPr>
          <w:szCs w:val="28"/>
        </w:rPr>
        <w:t>принятии</w:t>
      </w:r>
      <w:proofErr w:type="gramEnd"/>
      <w:r w:rsidR="00C67B40" w:rsidRPr="006B296A">
        <w:rPr>
          <w:szCs w:val="28"/>
        </w:rPr>
        <w:t xml:space="preserve"> решений о выдаче или об отказе в выдаче разрешений на отклонение от предельных параметров </w:t>
      </w:r>
      <w:r w:rsidR="00F54C6C" w:rsidRPr="006B296A">
        <w:rPr>
          <w:szCs w:val="28"/>
        </w:rPr>
        <w:t>разрешённого</w:t>
      </w:r>
      <w:r w:rsidR="00C67B40" w:rsidRPr="006B296A">
        <w:rPr>
          <w:szCs w:val="28"/>
        </w:rPr>
        <w:t xml:space="preserve"> строительства, реконструкции объектов капитального строительства;</w:t>
      </w:r>
    </w:p>
    <w:p w:rsidR="00C67B40" w:rsidRPr="006B296A" w:rsidRDefault="00F64424" w:rsidP="00F66C8B">
      <w:pPr>
        <w:spacing w:line="240" w:lineRule="auto"/>
        <w:ind w:firstLine="709"/>
        <w:jc w:val="both"/>
        <w:rPr>
          <w:szCs w:val="28"/>
        </w:rPr>
      </w:pPr>
      <w:r w:rsidRPr="006B296A">
        <w:rPr>
          <w:szCs w:val="28"/>
        </w:rPr>
        <w:t>8</w:t>
      </w:r>
      <w:r w:rsidR="00F66C8B" w:rsidRPr="006B296A">
        <w:rPr>
          <w:szCs w:val="28"/>
        </w:rPr>
        <w:t xml:space="preserve">) </w:t>
      </w:r>
      <w:proofErr w:type="gramStart"/>
      <w:r w:rsidR="00C67B40" w:rsidRPr="006B296A">
        <w:rPr>
          <w:szCs w:val="28"/>
        </w:rPr>
        <w:t>внесени</w:t>
      </w:r>
      <w:r w:rsidR="00385ABA" w:rsidRPr="006B296A">
        <w:rPr>
          <w:szCs w:val="28"/>
        </w:rPr>
        <w:t>и</w:t>
      </w:r>
      <w:proofErr w:type="gramEnd"/>
      <w:r w:rsidR="00385ABA" w:rsidRPr="006B296A">
        <w:rPr>
          <w:szCs w:val="28"/>
        </w:rPr>
        <w:t xml:space="preserve"> изменений в настоящие Правила</w:t>
      </w:r>
      <w:r w:rsidR="00C67B40" w:rsidRPr="006B296A">
        <w:rPr>
          <w:szCs w:val="28"/>
        </w:rPr>
        <w:t>.</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4. </w:t>
      </w:r>
      <w:r w:rsidR="00C67B40" w:rsidRPr="006B296A">
        <w:rPr>
          <w:rFonts w:cs="Times New Roman"/>
          <w:szCs w:val="28"/>
        </w:rPr>
        <w:t>Настоящие Правила не регулируют отношения:</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1) </w:t>
      </w:r>
      <w:r w:rsidR="00C67B40" w:rsidRPr="006B296A">
        <w:rPr>
          <w:rFonts w:cs="Times New Roman"/>
          <w:szCs w:val="28"/>
        </w:rPr>
        <w:t>связанные с возникновением, изменением и прекращением прав на земельные участки и объекты капитального строительства;</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2) </w:t>
      </w:r>
      <w:r w:rsidR="00C67B40" w:rsidRPr="006B296A">
        <w:rPr>
          <w:rFonts w:cs="Times New Roman"/>
          <w:szCs w:val="28"/>
        </w:rPr>
        <w:t>по разработке и утверждению документов территориального планирования;</w:t>
      </w:r>
    </w:p>
    <w:p w:rsidR="00C67B40" w:rsidRPr="006B296A" w:rsidRDefault="00C67B40" w:rsidP="004F3315">
      <w:pPr>
        <w:spacing w:line="240" w:lineRule="auto"/>
        <w:ind w:firstLine="709"/>
        <w:jc w:val="both"/>
        <w:rPr>
          <w:rFonts w:cs="Times New Roman"/>
          <w:szCs w:val="28"/>
        </w:rPr>
      </w:pPr>
      <w:r w:rsidRPr="006B296A">
        <w:rPr>
          <w:rFonts w:cs="Times New Roman"/>
          <w:szCs w:val="28"/>
        </w:rPr>
        <w:t>3)</w:t>
      </w:r>
      <w:r w:rsidR="0057401F" w:rsidRPr="006B296A">
        <w:rPr>
          <w:rFonts w:cs="Times New Roman"/>
          <w:szCs w:val="28"/>
        </w:rPr>
        <w:t xml:space="preserve"> </w:t>
      </w:r>
      <w:r w:rsidRPr="006B296A">
        <w:rPr>
          <w:rFonts w:cs="Times New Roman"/>
          <w:szCs w:val="28"/>
        </w:rPr>
        <w:t>по осуществлению экономической деятельности на земельных участках и объектах капитального строительства.</w:t>
      </w:r>
    </w:p>
    <w:p w:rsidR="00C67B40" w:rsidRPr="006B296A" w:rsidRDefault="001D10F5" w:rsidP="004F3315">
      <w:pPr>
        <w:spacing w:line="240" w:lineRule="auto"/>
        <w:ind w:firstLine="709"/>
        <w:jc w:val="both"/>
        <w:rPr>
          <w:rFonts w:cs="Times New Roman"/>
          <w:szCs w:val="28"/>
        </w:rPr>
      </w:pPr>
      <w:r w:rsidRPr="006B296A">
        <w:rPr>
          <w:rFonts w:cs="Times New Roman"/>
          <w:szCs w:val="28"/>
        </w:rPr>
        <w:t xml:space="preserve">5. </w:t>
      </w:r>
      <w:proofErr w:type="gramStart"/>
      <w:r w:rsidR="00C67B40" w:rsidRPr="006B296A">
        <w:rPr>
          <w:rFonts w:cs="Times New Roman"/>
          <w:szCs w:val="28"/>
        </w:rPr>
        <w:t xml:space="preserve">Настоящие Правила применяются наряду с </w:t>
      </w:r>
      <w:r w:rsidR="00CB474F" w:rsidRPr="006B296A">
        <w:rPr>
          <w:rFonts w:cs="Times New Roman"/>
          <w:szCs w:val="28"/>
        </w:rPr>
        <w:t>МНГП</w:t>
      </w:r>
      <w:r w:rsidR="00373506" w:rsidRPr="006B296A">
        <w:rPr>
          <w:color w:val="000000" w:themeColor="text1"/>
          <w:szCs w:val="28"/>
          <w:lang w:eastAsia="zh-CN"/>
        </w:rPr>
        <w:t>, утверждёнными р</w:t>
      </w:r>
      <w:r w:rsidR="00A10F74" w:rsidRPr="006B296A">
        <w:rPr>
          <w:color w:val="000000" w:themeColor="text1"/>
          <w:szCs w:val="28"/>
          <w:lang w:eastAsia="zh-CN"/>
        </w:rPr>
        <w:t xml:space="preserve">ешением Совета </w:t>
      </w:r>
      <w:r w:rsidR="001432F0" w:rsidRPr="006B296A">
        <w:rPr>
          <w:color w:val="000000" w:themeColor="text1"/>
          <w:szCs w:val="28"/>
          <w:lang w:eastAsia="zh-CN"/>
        </w:rPr>
        <w:t xml:space="preserve"> ГО </w:t>
      </w:r>
      <w:r w:rsidR="001432F0" w:rsidRPr="006B296A">
        <w:rPr>
          <w:rFonts w:cs="Times New Roman"/>
          <w:szCs w:val="28"/>
        </w:rPr>
        <w:t xml:space="preserve">г. Уфа РБ </w:t>
      </w:r>
      <w:r w:rsidR="00A10F74" w:rsidRPr="006B296A">
        <w:rPr>
          <w:color w:val="000000" w:themeColor="text1"/>
          <w:szCs w:val="28"/>
          <w:lang w:eastAsia="zh-CN"/>
        </w:rPr>
        <w:t xml:space="preserve">от 30 июня 2021 года № 83/7, </w:t>
      </w:r>
      <w:r w:rsidR="00C67B40" w:rsidRPr="006B296A">
        <w:rPr>
          <w:rFonts w:cs="Times New Roman"/>
          <w:szCs w:val="28"/>
        </w:rPr>
        <w:t>техническими регламентами, принятыми в соответствии с законодательством в целях обеспечения безопасности жизни и здоровья людей, над</w:t>
      </w:r>
      <w:r w:rsidR="00986D80" w:rsidRPr="006B296A">
        <w:rPr>
          <w:rFonts w:cs="Times New Roman"/>
          <w:szCs w:val="28"/>
        </w:rPr>
        <w:t>ё</w:t>
      </w:r>
      <w:r w:rsidR="00C67B40" w:rsidRPr="006B296A">
        <w:rPr>
          <w:rFonts w:cs="Times New Roman"/>
          <w:szCs w:val="28"/>
        </w:rPr>
        <w:t xml:space="preserve">жности и безопасности объектов капитального строительства, защиты имущества, сохранения окружающей среды и объектов культурного наследия, а также иными нормативными правовыми актами </w:t>
      </w:r>
      <w:r w:rsidR="00F66C8B" w:rsidRPr="006B296A">
        <w:rPr>
          <w:rFonts w:cs="Times New Roman"/>
          <w:szCs w:val="28"/>
        </w:rPr>
        <w:t>ГО</w:t>
      </w:r>
      <w:r w:rsidR="001432F0" w:rsidRPr="006B296A">
        <w:rPr>
          <w:rFonts w:cs="Times New Roman"/>
          <w:szCs w:val="28"/>
        </w:rPr>
        <w:t xml:space="preserve"> г. Уфа РБ</w:t>
      </w:r>
      <w:proofErr w:type="gramEnd"/>
      <w:r w:rsidR="00C67B40" w:rsidRPr="006B296A">
        <w:rPr>
          <w:rFonts w:cs="Times New Roman"/>
          <w:szCs w:val="28"/>
        </w:rPr>
        <w:t xml:space="preserve"> по вопросам регулирования землепользования и застройки. Указанные акты применяются в части, не противоречащей Правилам.</w:t>
      </w:r>
    </w:p>
    <w:p w:rsidR="007D0041" w:rsidRPr="006B296A" w:rsidRDefault="00655410" w:rsidP="004F3315">
      <w:pPr>
        <w:spacing w:line="240" w:lineRule="auto"/>
        <w:ind w:firstLine="709"/>
        <w:jc w:val="both"/>
        <w:rPr>
          <w:rFonts w:cs="Times New Roman"/>
          <w:szCs w:val="28"/>
        </w:rPr>
      </w:pPr>
      <w:r w:rsidRPr="006B296A">
        <w:rPr>
          <w:rFonts w:cs="Times New Roman"/>
          <w:szCs w:val="28"/>
        </w:rPr>
        <w:t>6</w:t>
      </w:r>
      <w:r w:rsidR="001D10F5" w:rsidRPr="006B296A">
        <w:rPr>
          <w:rFonts w:cs="Times New Roman"/>
          <w:szCs w:val="28"/>
        </w:rPr>
        <w:t xml:space="preserve">. </w:t>
      </w:r>
      <w:r w:rsidR="007D0041" w:rsidRPr="006B296A">
        <w:rPr>
          <w:rFonts w:cs="Times New Roman"/>
          <w:szCs w:val="28"/>
        </w:rPr>
        <w:t xml:space="preserve">Правила включают в себя: </w:t>
      </w:r>
    </w:p>
    <w:p w:rsidR="007D0041" w:rsidRPr="006B296A" w:rsidRDefault="00DD5662" w:rsidP="004F3315">
      <w:pPr>
        <w:spacing w:line="240" w:lineRule="auto"/>
        <w:ind w:firstLine="709"/>
        <w:jc w:val="both"/>
        <w:rPr>
          <w:rFonts w:cs="Times New Roman"/>
          <w:szCs w:val="28"/>
        </w:rPr>
      </w:pPr>
      <w:r w:rsidRPr="006B296A">
        <w:rPr>
          <w:rFonts w:cs="Times New Roman"/>
          <w:szCs w:val="28"/>
        </w:rPr>
        <w:t>Раздел</w:t>
      </w:r>
      <w:r w:rsidR="007D0041" w:rsidRPr="006B296A">
        <w:rPr>
          <w:rFonts w:cs="Times New Roman"/>
          <w:szCs w:val="28"/>
        </w:rPr>
        <w:t xml:space="preserve"> </w:t>
      </w:r>
      <w:r w:rsidR="007D0041" w:rsidRPr="006B296A">
        <w:rPr>
          <w:rFonts w:cs="Times New Roman"/>
          <w:szCs w:val="28"/>
          <w:lang w:val="en-US"/>
        </w:rPr>
        <w:t>I</w:t>
      </w:r>
      <w:r w:rsidR="007D0041" w:rsidRPr="006B296A">
        <w:rPr>
          <w:rFonts w:cs="Times New Roman"/>
          <w:szCs w:val="28"/>
        </w:rPr>
        <w:t xml:space="preserve">. Порядок применения Правил и внесения </w:t>
      </w:r>
      <w:r w:rsidRPr="006B296A">
        <w:rPr>
          <w:rFonts w:cs="Times New Roman"/>
          <w:szCs w:val="28"/>
        </w:rPr>
        <w:t xml:space="preserve">в них </w:t>
      </w:r>
      <w:r w:rsidR="007D0041" w:rsidRPr="006B296A">
        <w:rPr>
          <w:rFonts w:cs="Times New Roman"/>
          <w:szCs w:val="28"/>
        </w:rPr>
        <w:t xml:space="preserve">изменений; </w:t>
      </w:r>
    </w:p>
    <w:p w:rsidR="007D0041" w:rsidRPr="006B296A" w:rsidRDefault="00DD5662" w:rsidP="004F3315">
      <w:pPr>
        <w:spacing w:line="240" w:lineRule="auto"/>
        <w:ind w:firstLine="709"/>
        <w:jc w:val="both"/>
        <w:rPr>
          <w:rFonts w:cs="Times New Roman"/>
          <w:szCs w:val="28"/>
        </w:rPr>
      </w:pPr>
      <w:r w:rsidRPr="006B296A">
        <w:rPr>
          <w:rFonts w:cs="Times New Roman"/>
          <w:szCs w:val="28"/>
        </w:rPr>
        <w:t>Раздел</w:t>
      </w:r>
      <w:r w:rsidR="007D0041" w:rsidRPr="006B296A">
        <w:rPr>
          <w:rFonts w:cs="Times New Roman"/>
          <w:szCs w:val="28"/>
        </w:rPr>
        <w:t xml:space="preserve"> </w:t>
      </w:r>
      <w:r w:rsidR="007D0041" w:rsidRPr="006B296A">
        <w:rPr>
          <w:rFonts w:cs="Times New Roman"/>
          <w:szCs w:val="28"/>
          <w:lang w:val="en-US"/>
        </w:rPr>
        <w:t>II</w:t>
      </w:r>
      <w:r w:rsidR="007D0041" w:rsidRPr="006B296A">
        <w:rPr>
          <w:rFonts w:cs="Times New Roman"/>
          <w:szCs w:val="28"/>
        </w:rPr>
        <w:t>. Градостроительные регламенты;</w:t>
      </w:r>
    </w:p>
    <w:p w:rsidR="007D0041" w:rsidRPr="006B296A" w:rsidRDefault="00DD5662" w:rsidP="004F3315">
      <w:pPr>
        <w:spacing w:line="240" w:lineRule="auto"/>
        <w:ind w:firstLine="709"/>
        <w:jc w:val="both"/>
        <w:rPr>
          <w:rFonts w:cs="Times New Roman"/>
          <w:szCs w:val="28"/>
        </w:rPr>
      </w:pPr>
      <w:r w:rsidRPr="006B296A">
        <w:rPr>
          <w:rFonts w:cs="Times New Roman"/>
          <w:szCs w:val="28"/>
        </w:rPr>
        <w:t>Раздел</w:t>
      </w:r>
      <w:r w:rsidR="00315DE7" w:rsidRPr="006B296A">
        <w:rPr>
          <w:rFonts w:cs="Times New Roman"/>
          <w:szCs w:val="28"/>
        </w:rPr>
        <w:t xml:space="preserve"> </w:t>
      </w:r>
      <w:r w:rsidR="00315DE7" w:rsidRPr="006B296A">
        <w:rPr>
          <w:rFonts w:cs="Times New Roman"/>
          <w:szCs w:val="28"/>
          <w:lang w:val="en-US"/>
        </w:rPr>
        <w:t>III</w:t>
      </w:r>
      <w:r w:rsidR="00315DE7" w:rsidRPr="006B296A">
        <w:rPr>
          <w:rFonts w:cs="Times New Roman"/>
          <w:szCs w:val="28"/>
        </w:rPr>
        <w:t xml:space="preserve">. </w:t>
      </w:r>
      <w:r w:rsidR="007D0041" w:rsidRPr="006B296A">
        <w:rPr>
          <w:rFonts w:cs="Times New Roman"/>
          <w:szCs w:val="28"/>
        </w:rPr>
        <w:t>Карт</w:t>
      </w:r>
      <w:r w:rsidR="001B7236" w:rsidRPr="006B296A">
        <w:rPr>
          <w:rFonts w:cs="Times New Roman"/>
          <w:szCs w:val="28"/>
        </w:rPr>
        <w:t>ы</w:t>
      </w:r>
      <w:r w:rsidRPr="006B296A">
        <w:rPr>
          <w:rFonts w:cs="Times New Roman"/>
          <w:szCs w:val="28"/>
        </w:rPr>
        <w:t xml:space="preserve"> градостроительного зонирования</w:t>
      </w:r>
      <w:r w:rsidR="00BA7295" w:rsidRPr="006B296A">
        <w:rPr>
          <w:rFonts w:cs="Times New Roman"/>
          <w:szCs w:val="28"/>
        </w:rPr>
        <w:t>.</w:t>
      </w:r>
    </w:p>
    <w:p w:rsidR="001432F0" w:rsidRPr="006B296A" w:rsidRDefault="001432F0" w:rsidP="004F3315">
      <w:pPr>
        <w:spacing w:line="240" w:lineRule="auto"/>
        <w:ind w:firstLine="709"/>
        <w:jc w:val="both"/>
        <w:rPr>
          <w:rFonts w:cs="Times New Roman"/>
          <w:szCs w:val="28"/>
        </w:rPr>
      </w:pPr>
    </w:p>
    <w:p w:rsidR="00C67B40" w:rsidRPr="006B296A" w:rsidRDefault="000867E1" w:rsidP="004F3315">
      <w:pPr>
        <w:pStyle w:val="ConsPlusTitle"/>
        <w:ind w:firstLine="709"/>
        <w:jc w:val="both"/>
        <w:outlineLvl w:val="3"/>
        <w:rPr>
          <w:rFonts w:ascii="Times New Roman" w:hAnsi="Times New Roman" w:cs="Times New Roman"/>
          <w:sz w:val="28"/>
          <w:szCs w:val="28"/>
        </w:rPr>
      </w:pPr>
      <w:bookmarkStart w:id="14" w:name="_Toc113544440"/>
      <w:bookmarkStart w:id="15" w:name="_Toc52818599"/>
      <w:bookmarkStart w:id="16" w:name="_Toc52876254"/>
      <w:r w:rsidRPr="006B296A">
        <w:rPr>
          <w:rFonts w:ascii="Times New Roman" w:hAnsi="Times New Roman" w:cs="Times New Roman"/>
          <w:sz w:val="28"/>
          <w:szCs w:val="28"/>
        </w:rPr>
        <w:t xml:space="preserve">Статья </w:t>
      </w:r>
      <w:r w:rsidR="00DC6EDC" w:rsidRPr="006B296A">
        <w:rPr>
          <w:rFonts w:ascii="Times New Roman" w:hAnsi="Times New Roman" w:cs="Times New Roman"/>
          <w:sz w:val="28"/>
          <w:szCs w:val="28"/>
        </w:rPr>
        <w:t>3</w:t>
      </w:r>
      <w:r w:rsidR="007D0041" w:rsidRPr="006B296A">
        <w:rPr>
          <w:rFonts w:ascii="Times New Roman" w:hAnsi="Times New Roman" w:cs="Times New Roman"/>
          <w:sz w:val="28"/>
          <w:szCs w:val="28"/>
        </w:rPr>
        <w:t xml:space="preserve">. </w:t>
      </w:r>
      <w:r w:rsidR="00C67B40" w:rsidRPr="006B296A">
        <w:rPr>
          <w:rFonts w:ascii="Times New Roman" w:hAnsi="Times New Roman" w:cs="Times New Roman"/>
          <w:sz w:val="28"/>
          <w:szCs w:val="28"/>
        </w:rPr>
        <w:t>Действие Правил по отношению к ранее возникшим правоотношениям</w:t>
      </w:r>
      <w:bookmarkEnd w:id="14"/>
    </w:p>
    <w:p w:rsidR="001432F0" w:rsidRPr="006B296A" w:rsidRDefault="001432F0" w:rsidP="004F3315">
      <w:pPr>
        <w:pStyle w:val="ConsPlusTitle"/>
        <w:ind w:firstLine="709"/>
        <w:jc w:val="both"/>
        <w:outlineLvl w:val="3"/>
        <w:rPr>
          <w:rFonts w:ascii="Times New Roman" w:hAnsi="Times New Roman" w:cs="Times New Roman"/>
          <w:sz w:val="28"/>
          <w:szCs w:val="28"/>
        </w:rPr>
      </w:pPr>
    </w:p>
    <w:p w:rsidR="00C04C10" w:rsidRPr="006B296A" w:rsidRDefault="00C04C10" w:rsidP="004F3315">
      <w:pPr>
        <w:pStyle w:val="af3"/>
        <w:widowControl w:val="0"/>
        <w:spacing w:before="0" w:beforeAutospacing="0" w:after="0" w:afterAutospacing="0"/>
        <w:ind w:firstLine="709"/>
        <w:jc w:val="both"/>
        <w:rPr>
          <w:color w:val="000000"/>
          <w:sz w:val="28"/>
          <w:szCs w:val="28"/>
        </w:rPr>
      </w:pPr>
      <w:bookmarkStart w:id="17" w:name="_Toc52818600"/>
      <w:bookmarkStart w:id="18" w:name="_Toc52876255"/>
      <w:bookmarkEnd w:id="15"/>
      <w:bookmarkEnd w:id="16"/>
      <w:r w:rsidRPr="006B296A">
        <w:rPr>
          <w:color w:val="000000"/>
          <w:sz w:val="28"/>
          <w:szCs w:val="28"/>
        </w:rPr>
        <w:t>1. Настоящие Правила применяются к отношениям, возникшим после введения их в действие.</w:t>
      </w:r>
    </w:p>
    <w:p w:rsidR="00C04C10" w:rsidRPr="006B296A" w:rsidRDefault="00C04C10" w:rsidP="004F3315">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2. </w:t>
      </w:r>
      <w:proofErr w:type="gramStart"/>
      <w:r w:rsidRPr="006B296A">
        <w:rPr>
          <w:color w:val="000000"/>
          <w:sz w:val="28"/>
          <w:szCs w:val="28"/>
        </w:rPr>
        <w:t xml:space="preserve">Положения Правил землепользования и застройки </w:t>
      </w:r>
      <w:r w:rsidR="00A05E8D" w:rsidRPr="006B296A">
        <w:rPr>
          <w:color w:val="000000"/>
          <w:sz w:val="28"/>
          <w:szCs w:val="28"/>
        </w:rPr>
        <w:t>ГО г. Уфа РБ</w:t>
      </w:r>
      <w:r w:rsidRPr="006B296A">
        <w:rPr>
          <w:color w:val="000000"/>
          <w:sz w:val="28"/>
          <w:szCs w:val="28"/>
        </w:rPr>
        <w:t xml:space="preserve">, утвержденных решением Совета </w:t>
      </w:r>
      <w:r w:rsidR="001432F0" w:rsidRPr="006B296A">
        <w:rPr>
          <w:color w:val="000000"/>
          <w:sz w:val="28"/>
          <w:szCs w:val="28"/>
        </w:rPr>
        <w:t xml:space="preserve">ГО г. Уфа РБ </w:t>
      </w:r>
      <w:r w:rsidRPr="006B296A">
        <w:rPr>
          <w:sz w:val="28"/>
          <w:szCs w:val="28"/>
        </w:rPr>
        <w:t>от 22 августа 2008 года № 7/4,</w:t>
      </w:r>
      <w:r w:rsidRPr="006B296A">
        <w:rPr>
          <w:color w:val="000000"/>
          <w:sz w:val="28"/>
          <w:szCs w:val="28"/>
        </w:rPr>
        <w:t xml:space="preserve"> </w:t>
      </w:r>
      <w:r w:rsidRPr="006B296A">
        <w:rPr>
          <w:color w:val="000000"/>
          <w:sz w:val="28"/>
          <w:szCs w:val="28"/>
        </w:rPr>
        <w:lastRenderedPageBreak/>
        <w:t>утративших силу в связи с вступлением в силу настоящих Правил</w:t>
      </w:r>
      <w:r w:rsidR="001D10F5" w:rsidRPr="006B296A">
        <w:rPr>
          <w:color w:val="000000"/>
          <w:sz w:val="28"/>
          <w:szCs w:val="28"/>
        </w:rPr>
        <w:t xml:space="preserve">, применяются в редакции </w:t>
      </w:r>
      <w:r w:rsidRPr="006B296A">
        <w:rPr>
          <w:color w:val="000000"/>
          <w:sz w:val="28"/>
          <w:szCs w:val="28"/>
        </w:rPr>
        <w:t>решения Совета</w:t>
      </w:r>
      <w:r w:rsidR="006A0D87" w:rsidRPr="006B296A">
        <w:rPr>
          <w:color w:val="000000"/>
          <w:sz w:val="28"/>
          <w:szCs w:val="28"/>
        </w:rPr>
        <w:t xml:space="preserve"> ГО г. Уфа РБ</w:t>
      </w:r>
      <w:r w:rsidRPr="006B296A">
        <w:rPr>
          <w:color w:val="000000"/>
          <w:sz w:val="28"/>
          <w:szCs w:val="28"/>
        </w:rPr>
        <w:t xml:space="preserve"> </w:t>
      </w:r>
      <w:r w:rsidR="001D10F5" w:rsidRPr="006B296A">
        <w:rPr>
          <w:sz w:val="28"/>
          <w:szCs w:val="28"/>
        </w:rPr>
        <w:t xml:space="preserve">от </w:t>
      </w:r>
      <w:r w:rsidRPr="006B296A">
        <w:rPr>
          <w:sz w:val="28"/>
          <w:szCs w:val="28"/>
        </w:rPr>
        <w:t xml:space="preserve">26 июня 2019 года № 42/14 и </w:t>
      </w:r>
      <w:r w:rsidRPr="006B296A">
        <w:rPr>
          <w:color w:val="000000"/>
          <w:sz w:val="28"/>
          <w:szCs w:val="28"/>
        </w:rPr>
        <w:t>распространяются</w:t>
      </w:r>
      <w:r w:rsidRPr="006B296A">
        <w:rPr>
          <w:sz w:val="28"/>
          <w:szCs w:val="28"/>
        </w:rPr>
        <w:t xml:space="preserve"> на правоотношения, возникшие после дня вступления в силу настоящих</w:t>
      </w:r>
      <w:proofErr w:type="gramEnd"/>
      <w:r w:rsidRPr="006B296A">
        <w:rPr>
          <w:sz w:val="28"/>
          <w:szCs w:val="28"/>
        </w:rPr>
        <w:t xml:space="preserve"> Правил с учетом</w:t>
      </w:r>
      <w:r w:rsidR="001D10F5" w:rsidRPr="006B296A">
        <w:rPr>
          <w:sz w:val="28"/>
          <w:szCs w:val="28"/>
        </w:rPr>
        <w:t xml:space="preserve"> особенностей, установленных в </w:t>
      </w:r>
      <w:r w:rsidR="00A05E8D" w:rsidRPr="006B296A">
        <w:rPr>
          <w:sz w:val="28"/>
          <w:szCs w:val="28"/>
        </w:rPr>
        <w:t>частях</w:t>
      </w:r>
      <w:r w:rsidRPr="006B296A">
        <w:rPr>
          <w:sz w:val="28"/>
          <w:szCs w:val="28"/>
        </w:rPr>
        <w:t xml:space="preserve"> 3-5 настоящей статьи.</w:t>
      </w:r>
    </w:p>
    <w:p w:rsidR="00C04C10" w:rsidRPr="006B296A" w:rsidRDefault="00C04C10" w:rsidP="004F3315">
      <w:pPr>
        <w:pStyle w:val="af3"/>
        <w:widowControl w:val="0"/>
        <w:spacing w:before="0" w:beforeAutospacing="0" w:after="0" w:afterAutospacing="0"/>
        <w:ind w:firstLine="709"/>
        <w:jc w:val="both"/>
        <w:rPr>
          <w:sz w:val="28"/>
          <w:szCs w:val="28"/>
        </w:rPr>
      </w:pPr>
      <w:r w:rsidRPr="006B296A">
        <w:rPr>
          <w:color w:val="000000"/>
          <w:sz w:val="28"/>
          <w:szCs w:val="28"/>
        </w:rPr>
        <w:t xml:space="preserve">3. </w:t>
      </w:r>
      <w:proofErr w:type="gramStart"/>
      <w:r w:rsidRPr="006B296A">
        <w:rPr>
          <w:color w:val="000000"/>
          <w:sz w:val="28"/>
          <w:szCs w:val="28"/>
        </w:rPr>
        <w:t xml:space="preserve">Предельные </w:t>
      </w:r>
      <w:r w:rsidR="0025601D">
        <w:rPr>
          <w:color w:val="000000"/>
          <w:sz w:val="28"/>
          <w:szCs w:val="28"/>
        </w:rPr>
        <w:t>размеры</w:t>
      </w:r>
      <w:r w:rsidRPr="006B296A">
        <w:rPr>
          <w:color w:val="000000"/>
          <w:sz w:val="28"/>
          <w:szCs w:val="28"/>
        </w:rPr>
        <w:t xml:space="preserve"> земельных участков и предельные параметры разрешенного строительства</w:t>
      </w:r>
      <w:r w:rsidR="00477C26">
        <w:rPr>
          <w:color w:val="000000"/>
          <w:sz w:val="28"/>
          <w:szCs w:val="28"/>
        </w:rPr>
        <w:t xml:space="preserve"> </w:t>
      </w:r>
      <w:r w:rsidR="00477C26" w:rsidRPr="00C94031">
        <w:rPr>
          <w:color w:val="000000"/>
          <w:sz w:val="28"/>
          <w:szCs w:val="28"/>
          <w:highlight w:val="yellow"/>
        </w:rPr>
        <w:t>(</w:t>
      </w:r>
      <w:r w:rsidR="00477C26" w:rsidRPr="00C94031">
        <w:rPr>
          <w:sz w:val="28"/>
          <w:szCs w:val="28"/>
          <w:highlight w:val="yellow"/>
        </w:rPr>
        <w:t>за исключением предельных параметров разрешенного строительства, реконструкции объектов капитального строительства, указанных в таблице 3 в столбцах «</w:t>
      </w:r>
      <w:r w:rsidR="00477C26" w:rsidRPr="00C94031">
        <w:rPr>
          <w:rFonts w:eastAsiaTheme="minorHAnsi"/>
          <w:sz w:val="28"/>
          <w:szCs w:val="28"/>
          <w:highlight w:val="yellow"/>
          <w:lang w:eastAsia="en-US"/>
        </w:rPr>
        <w:t>Составляющие градостроительных регламентов»</w:t>
      </w:r>
      <w:r w:rsidR="00477C26" w:rsidRPr="00C94031">
        <w:rPr>
          <w:sz w:val="28"/>
          <w:szCs w:val="28"/>
          <w:highlight w:val="yellow"/>
        </w:rPr>
        <w:t xml:space="preserve"> и  «</w:t>
      </w:r>
      <w:r w:rsidR="00477C26" w:rsidRPr="00C94031">
        <w:rPr>
          <w:rFonts w:eastAsiaTheme="minorHAnsi"/>
          <w:sz w:val="28"/>
          <w:szCs w:val="28"/>
          <w:highlight w:val="yellow"/>
          <w:lang w:eastAsia="en-US"/>
        </w:rPr>
        <w:t xml:space="preserve">Общие положения градостроительных регламентов территориальных зон и </w:t>
      </w:r>
      <w:proofErr w:type="spellStart"/>
      <w:r w:rsidR="00477C26" w:rsidRPr="00C94031">
        <w:rPr>
          <w:rFonts w:eastAsiaTheme="minorHAnsi"/>
          <w:sz w:val="28"/>
          <w:szCs w:val="28"/>
          <w:highlight w:val="yellow"/>
          <w:lang w:eastAsia="en-US"/>
        </w:rPr>
        <w:t>подзон</w:t>
      </w:r>
      <w:proofErr w:type="spellEnd"/>
      <w:r w:rsidR="00477C26" w:rsidRPr="00C94031">
        <w:rPr>
          <w:rFonts w:eastAsiaTheme="minorHAnsi"/>
          <w:sz w:val="28"/>
          <w:szCs w:val="28"/>
          <w:highlight w:val="yellow"/>
          <w:lang w:eastAsia="en-US"/>
        </w:rPr>
        <w:t xml:space="preserve"> территориальных зон»</w:t>
      </w:r>
      <w:r w:rsidR="00477C26" w:rsidRPr="00C94031">
        <w:rPr>
          <w:sz w:val="28"/>
          <w:szCs w:val="28"/>
          <w:highlight w:val="yellow"/>
        </w:rPr>
        <w:t xml:space="preserve"> в строке 3.1)</w:t>
      </w:r>
      <w:r w:rsidR="00477C26">
        <w:rPr>
          <w:color w:val="000000"/>
          <w:sz w:val="28"/>
          <w:szCs w:val="28"/>
        </w:rPr>
        <w:t xml:space="preserve"> </w:t>
      </w:r>
      <w:r w:rsidRPr="006B296A">
        <w:rPr>
          <w:color w:val="000000"/>
          <w:sz w:val="28"/>
          <w:szCs w:val="28"/>
        </w:rPr>
        <w:t>, реконструкции объектов капит</w:t>
      </w:r>
      <w:r w:rsidR="00101E49" w:rsidRPr="006B296A">
        <w:rPr>
          <w:color w:val="000000"/>
          <w:sz w:val="28"/>
          <w:szCs w:val="28"/>
        </w:rPr>
        <w:t>а</w:t>
      </w:r>
      <w:r w:rsidRPr="006B296A">
        <w:rPr>
          <w:color w:val="000000"/>
          <w:sz w:val="28"/>
          <w:szCs w:val="28"/>
        </w:rPr>
        <w:t xml:space="preserve">льного строительства, установленные в Правилах землепользования и застройки </w:t>
      </w:r>
      <w:r w:rsidR="00A05E8D" w:rsidRPr="006B296A">
        <w:rPr>
          <w:color w:val="000000"/>
          <w:sz w:val="28"/>
          <w:szCs w:val="28"/>
        </w:rPr>
        <w:t>ГО г. Уфа РБ</w:t>
      </w:r>
      <w:r w:rsidRPr="006B296A">
        <w:rPr>
          <w:color w:val="000000"/>
          <w:sz w:val="28"/>
          <w:szCs w:val="28"/>
        </w:rPr>
        <w:t>, утвержденных решением Совета</w:t>
      </w:r>
      <w:r w:rsidR="001432F0" w:rsidRPr="006B296A">
        <w:rPr>
          <w:color w:val="000000"/>
          <w:sz w:val="28"/>
          <w:szCs w:val="28"/>
        </w:rPr>
        <w:t xml:space="preserve"> ГО</w:t>
      </w:r>
      <w:proofErr w:type="gramEnd"/>
      <w:r w:rsidR="001432F0" w:rsidRPr="006B296A">
        <w:rPr>
          <w:color w:val="000000"/>
          <w:sz w:val="28"/>
          <w:szCs w:val="28"/>
        </w:rPr>
        <w:t xml:space="preserve"> г. Уфа РБ</w:t>
      </w:r>
      <w:r w:rsidRPr="006B296A">
        <w:rPr>
          <w:color w:val="000000"/>
          <w:sz w:val="28"/>
          <w:szCs w:val="28"/>
        </w:rPr>
        <w:t xml:space="preserve"> </w:t>
      </w:r>
      <w:r w:rsidRPr="006B296A">
        <w:rPr>
          <w:sz w:val="28"/>
          <w:szCs w:val="28"/>
        </w:rPr>
        <w:t>от 22 августа 2008 года № 7/4 (</w:t>
      </w:r>
      <w:r w:rsidR="00774D8E" w:rsidRPr="006B296A">
        <w:rPr>
          <w:color w:val="000000"/>
          <w:sz w:val="28"/>
          <w:szCs w:val="28"/>
        </w:rPr>
        <w:t xml:space="preserve">в редакции </w:t>
      </w:r>
      <w:r w:rsidRPr="006B296A">
        <w:rPr>
          <w:color w:val="000000"/>
          <w:sz w:val="28"/>
          <w:szCs w:val="28"/>
        </w:rPr>
        <w:t xml:space="preserve">решения Совета </w:t>
      </w:r>
      <w:r w:rsidR="006A0D87" w:rsidRPr="006B296A">
        <w:rPr>
          <w:color w:val="000000"/>
          <w:sz w:val="28"/>
          <w:szCs w:val="28"/>
        </w:rPr>
        <w:t xml:space="preserve">ГО г. Уфа РБ </w:t>
      </w:r>
      <w:r w:rsidR="0080753A" w:rsidRPr="006B296A">
        <w:rPr>
          <w:sz w:val="28"/>
          <w:szCs w:val="28"/>
        </w:rPr>
        <w:t xml:space="preserve">от </w:t>
      </w:r>
      <w:r w:rsidR="00A25E98" w:rsidRPr="006B296A">
        <w:rPr>
          <w:sz w:val="28"/>
          <w:szCs w:val="28"/>
        </w:rPr>
        <w:t>26 июня 2019 года № 42/14)</w:t>
      </w:r>
      <w:r w:rsidR="00116E97" w:rsidRPr="006B296A">
        <w:rPr>
          <w:sz w:val="28"/>
          <w:szCs w:val="28"/>
        </w:rPr>
        <w:t>,</w:t>
      </w:r>
      <w:r w:rsidR="00A25E98" w:rsidRPr="006B296A">
        <w:rPr>
          <w:sz w:val="28"/>
          <w:szCs w:val="28"/>
        </w:rPr>
        <w:t xml:space="preserve"> </w:t>
      </w:r>
      <w:r w:rsidR="00116E97" w:rsidRPr="006B296A">
        <w:rPr>
          <w:sz w:val="28"/>
          <w:szCs w:val="28"/>
        </w:rPr>
        <w:t>применяются в</w:t>
      </w:r>
      <w:r w:rsidRPr="006B296A">
        <w:rPr>
          <w:sz w:val="28"/>
          <w:szCs w:val="28"/>
        </w:rPr>
        <w:t xml:space="preserve"> отношении земельных участков</w:t>
      </w:r>
      <w:r w:rsidR="0071076A" w:rsidRPr="006B296A">
        <w:rPr>
          <w:sz w:val="28"/>
          <w:szCs w:val="28"/>
        </w:rPr>
        <w:t>,</w:t>
      </w:r>
      <w:r w:rsidRPr="006B296A">
        <w:rPr>
          <w:sz w:val="28"/>
          <w:szCs w:val="28"/>
        </w:rPr>
        <w:t xml:space="preserve"> объектов капитального строительства, расположенных в границах:</w:t>
      </w:r>
    </w:p>
    <w:p w:rsidR="00EE037E" w:rsidRPr="006B296A" w:rsidRDefault="00DC6EDC" w:rsidP="00C86EF7">
      <w:pPr>
        <w:pStyle w:val="af3"/>
        <w:widowControl w:val="0"/>
        <w:spacing w:before="0" w:beforeAutospacing="0" w:after="0" w:afterAutospacing="0"/>
        <w:ind w:firstLine="709"/>
        <w:jc w:val="both"/>
        <w:rPr>
          <w:color w:val="000000"/>
          <w:sz w:val="28"/>
          <w:szCs w:val="28"/>
        </w:rPr>
      </w:pPr>
      <w:r w:rsidRPr="006B296A">
        <w:rPr>
          <w:sz w:val="28"/>
          <w:szCs w:val="28"/>
        </w:rPr>
        <w:t>1)</w:t>
      </w:r>
      <w:r w:rsidR="00C04C10" w:rsidRPr="006B296A">
        <w:rPr>
          <w:sz w:val="28"/>
          <w:szCs w:val="28"/>
        </w:rPr>
        <w:t xml:space="preserve"> </w:t>
      </w:r>
      <w:r w:rsidR="0071076A" w:rsidRPr="006B296A">
        <w:rPr>
          <w:sz w:val="28"/>
          <w:szCs w:val="28"/>
        </w:rPr>
        <w:t xml:space="preserve">   </w:t>
      </w:r>
      <w:r w:rsidR="00C04C10" w:rsidRPr="006B296A">
        <w:rPr>
          <w:sz w:val="28"/>
          <w:szCs w:val="28"/>
        </w:rPr>
        <w:t xml:space="preserve">утверждённых </w:t>
      </w:r>
      <w:r w:rsidR="00C04C10" w:rsidRPr="006B296A">
        <w:rPr>
          <w:color w:val="000000"/>
          <w:sz w:val="28"/>
          <w:szCs w:val="28"/>
        </w:rPr>
        <w:t xml:space="preserve">проектов планировки и </w:t>
      </w:r>
      <w:r w:rsidR="00774D8E" w:rsidRPr="006B296A">
        <w:rPr>
          <w:color w:val="000000"/>
          <w:sz w:val="28"/>
          <w:szCs w:val="28"/>
        </w:rPr>
        <w:t xml:space="preserve">проектов </w:t>
      </w:r>
      <w:r w:rsidR="00EE037E" w:rsidRPr="006B296A">
        <w:rPr>
          <w:color w:val="000000"/>
          <w:sz w:val="28"/>
          <w:szCs w:val="28"/>
        </w:rPr>
        <w:t>межевания территории;</w:t>
      </w:r>
    </w:p>
    <w:p w:rsidR="00C04C10" w:rsidRPr="006B296A" w:rsidRDefault="00EE037E" w:rsidP="00C86EF7">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2) </w:t>
      </w:r>
      <w:r w:rsidR="0071076A" w:rsidRPr="006B296A">
        <w:rPr>
          <w:color w:val="000000"/>
          <w:sz w:val="28"/>
          <w:szCs w:val="28"/>
        </w:rPr>
        <w:t xml:space="preserve"> </w:t>
      </w:r>
      <w:r w:rsidR="000C4F65" w:rsidRPr="006B296A">
        <w:rPr>
          <w:color w:val="000000"/>
          <w:sz w:val="28"/>
          <w:szCs w:val="28"/>
        </w:rPr>
        <w:t xml:space="preserve">проектов планировки и проектов межевания территорий, решение об утверждении которых принято до 31 декабря 2022 года; </w:t>
      </w:r>
    </w:p>
    <w:p w:rsidR="0071076A" w:rsidRPr="006B296A" w:rsidRDefault="00EE037E" w:rsidP="00C86EF7">
      <w:pPr>
        <w:pStyle w:val="af3"/>
        <w:widowControl w:val="0"/>
        <w:spacing w:before="0" w:beforeAutospacing="0" w:after="0" w:afterAutospacing="0"/>
        <w:ind w:firstLine="709"/>
        <w:jc w:val="both"/>
        <w:rPr>
          <w:color w:val="000000"/>
          <w:sz w:val="28"/>
          <w:szCs w:val="28"/>
        </w:rPr>
      </w:pPr>
      <w:r w:rsidRPr="006B296A">
        <w:rPr>
          <w:color w:val="000000"/>
          <w:sz w:val="28"/>
          <w:szCs w:val="28"/>
        </w:rPr>
        <w:t>3</w:t>
      </w:r>
      <w:r w:rsidR="00DC6EDC" w:rsidRPr="006B296A">
        <w:rPr>
          <w:color w:val="000000"/>
          <w:sz w:val="28"/>
          <w:szCs w:val="28"/>
        </w:rPr>
        <w:t>)</w:t>
      </w:r>
      <w:r w:rsidR="00C04C10" w:rsidRPr="006B296A">
        <w:rPr>
          <w:color w:val="000000"/>
          <w:sz w:val="28"/>
          <w:szCs w:val="28"/>
        </w:rPr>
        <w:t xml:space="preserve"> </w:t>
      </w:r>
      <w:r w:rsidR="0071076A" w:rsidRPr="006B296A">
        <w:rPr>
          <w:color w:val="000000"/>
          <w:sz w:val="28"/>
          <w:szCs w:val="28"/>
        </w:rPr>
        <w:t xml:space="preserve"> выданных (действующих) </w:t>
      </w:r>
      <w:r w:rsidR="00D90AE1" w:rsidRPr="006B296A">
        <w:rPr>
          <w:color w:val="000000"/>
          <w:sz w:val="28"/>
          <w:szCs w:val="28"/>
        </w:rPr>
        <w:t xml:space="preserve">разрешений на строительство </w:t>
      </w:r>
      <w:r w:rsidR="0071076A" w:rsidRPr="006B296A">
        <w:rPr>
          <w:color w:val="000000"/>
          <w:sz w:val="28"/>
          <w:szCs w:val="28"/>
        </w:rPr>
        <w:t>до даты вступления в силу настоящих Правил;</w:t>
      </w:r>
    </w:p>
    <w:p w:rsidR="00C04C10" w:rsidRPr="006B296A" w:rsidRDefault="0071076A" w:rsidP="00C86EF7">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4)   </w:t>
      </w:r>
      <w:r w:rsidR="00C04C10" w:rsidRPr="006B296A">
        <w:rPr>
          <w:rFonts w:eastAsiaTheme="minorHAnsi" w:cstheme="minorBidi"/>
          <w:sz w:val="28"/>
          <w:szCs w:val="28"/>
        </w:rPr>
        <w:t xml:space="preserve">проектной документации, разрабатываемой (разработанной) в соответствии с градостроительным планом земельного участка срок </w:t>
      </w:r>
      <w:proofErr w:type="gramStart"/>
      <w:r w:rsidR="00C04C10" w:rsidRPr="006B296A">
        <w:rPr>
          <w:rFonts w:eastAsiaTheme="minorHAnsi" w:cstheme="minorBidi"/>
          <w:sz w:val="28"/>
          <w:szCs w:val="28"/>
        </w:rPr>
        <w:t>действи</w:t>
      </w:r>
      <w:r w:rsidR="00C86EF7" w:rsidRPr="006B296A">
        <w:rPr>
          <w:rFonts w:eastAsiaTheme="minorHAnsi" w:cstheme="minorBidi"/>
          <w:sz w:val="28"/>
          <w:szCs w:val="28"/>
        </w:rPr>
        <w:t>я</w:t>
      </w:r>
      <w:proofErr w:type="gramEnd"/>
      <w:r w:rsidR="00C04C10" w:rsidRPr="006B296A">
        <w:rPr>
          <w:rFonts w:eastAsiaTheme="minorHAnsi" w:cstheme="minorBidi"/>
          <w:sz w:val="28"/>
          <w:szCs w:val="28"/>
        </w:rPr>
        <w:t xml:space="preserve"> которого не истек</w:t>
      </w:r>
      <w:r w:rsidRPr="006B296A">
        <w:rPr>
          <w:color w:val="000000"/>
          <w:sz w:val="28"/>
          <w:szCs w:val="28"/>
        </w:rPr>
        <w:t xml:space="preserve"> на дату вступления в силу настоящих Правил</w:t>
      </w:r>
      <w:r w:rsidR="00C04C10" w:rsidRPr="006B296A">
        <w:rPr>
          <w:color w:val="000000"/>
          <w:sz w:val="28"/>
          <w:szCs w:val="28"/>
        </w:rPr>
        <w:t>.</w:t>
      </w:r>
    </w:p>
    <w:p w:rsidR="00B843A8" w:rsidRPr="006B296A" w:rsidRDefault="00B843A8" w:rsidP="00B843A8">
      <w:pPr>
        <w:pStyle w:val="af3"/>
        <w:widowControl w:val="0"/>
        <w:spacing w:before="0" w:beforeAutospacing="0" w:after="0" w:afterAutospacing="0"/>
        <w:ind w:firstLine="708"/>
        <w:jc w:val="both"/>
        <w:rPr>
          <w:sz w:val="28"/>
        </w:rPr>
      </w:pPr>
      <w:r w:rsidRPr="006B296A">
        <w:rPr>
          <w:sz w:val="28"/>
          <w:szCs w:val="28"/>
        </w:rPr>
        <w:t xml:space="preserve">4. </w:t>
      </w:r>
      <w:proofErr w:type="gramStart"/>
      <w:r w:rsidRPr="006B296A">
        <w:rPr>
          <w:sz w:val="28"/>
          <w:szCs w:val="28"/>
        </w:rPr>
        <w:t xml:space="preserve">При внесении изменений в утверждённые проекты планировки и проекты межевания территории, проектную документацию на объект капитального  строительства, </w:t>
      </w:r>
      <w:r w:rsidRPr="006B296A">
        <w:rPr>
          <w:rFonts w:eastAsiaTheme="minorHAnsi" w:cstheme="minorBidi"/>
          <w:sz w:val="28"/>
          <w:szCs w:val="28"/>
        </w:rPr>
        <w:t>разработанную в соответствии с градостроительным планом земельного участка</w:t>
      </w:r>
      <w:r w:rsidR="008E7DDE" w:rsidRPr="006B296A">
        <w:rPr>
          <w:rFonts w:eastAsiaTheme="minorHAnsi" w:cstheme="minorBidi"/>
          <w:sz w:val="28"/>
          <w:szCs w:val="28"/>
        </w:rPr>
        <w:t>,</w:t>
      </w:r>
      <w:r w:rsidRPr="006B296A">
        <w:rPr>
          <w:rFonts w:eastAsiaTheme="minorHAnsi" w:cstheme="minorBidi"/>
          <w:sz w:val="28"/>
          <w:szCs w:val="28"/>
        </w:rPr>
        <w:t xml:space="preserve"> срок действия которого не истек</w:t>
      </w:r>
      <w:r w:rsidRPr="006B296A">
        <w:rPr>
          <w:color w:val="000000"/>
          <w:sz w:val="28"/>
          <w:szCs w:val="28"/>
        </w:rPr>
        <w:t xml:space="preserve"> на дату вступления в силу настоящих Правил</w:t>
      </w:r>
      <w:r w:rsidRPr="006B296A">
        <w:rPr>
          <w:rFonts w:eastAsiaTheme="minorHAnsi" w:cstheme="minorBidi"/>
          <w:sz w:val="28"/>
          <w:szCs w:val="28"/>
        </w:rPr>
        <w:t>,</w:t>
      </w:r>
      <w:r w:rsidRPr="006B296A">
        <w:rPr>
          <w:sz w:val="28"/>
          <w:szCs w:val="28"/>
        </w:rPr>
        <w:t xml:space="preserve"> применяются предельные размеры земельных участков и предельные параметры разрешённого строительства, реконструкции объектов капитального строительства, </w:t>
      </w:r>
      <w:r w:rsidRPr="006B296A">
        <w:rPr>
          <w:color w:val="000000"/>
          <w:sz w:val="28"/>
          <w:szCs w:val="28"/>
        </w:rPr>
        <w:t>установленные в Правилах землепользования и застройки ГО г. Уфа</w:t>
      </w:r>
      <w:proofErr w:type="gramEnd"/>
      <w:r w:rsidRPr="006B296A">
        <w:rPr>
          <w:color w:val="000000"/>
          <w:sz w:val="28"/>
          <w:szCs w:val="28"/>
        </w:rPr>
        <w:t xml:space="preserve"> РБ, утвержденных решением Совета ГО г. Уфа РБ </w:t>
      </w:r>
      <w:r w:rsidRPr="006B296A">
        <w:rPr>
          <w:sz w:val="28"/>
          <w:szCs w:val="28"/>
        </w:rPr>
        <w:t>от 22 августа 2008 года № 7/4 (</w:t>
      </w:r>
      <w:r w:rsidRPr="006B296A">
        <w:rPr>
          <w:color w:val="000000"/>
          <w:sz w:val="28"/>
          <w:szCs w:val="28"/>
        </w:rPr>
        <w:t xml:space="preserve">в редакции решения Совета ГО г. Уфа РБ </w:t>
      </w:r>
      <w:r w:rsidRPr="006B296A">
        <w:rPr>
          <w:sz w:val="28"/>
          <w:szCs w:val="28"/>
        </w:rPr>
        <w:t xml:space="preserve">от 26 июня 2019 года </w:t>
      </w:r>
      <w:r w:rsidR="00116E97" w:rsidRPr="006B296A">
        <w:rPr>
          <w:sz w:val="28"/>
          <w:szCs w:val="28"/>
        </w:rPr>
        <w:t xml:space="preserve">             </w:t>
      </w:r>
      <w:r w:rsidRPr="006B296A">
        <w:rPr>
          <w:sz w:val="28"/>
          <w:szCs w:val="28"/>
        </w:rPr>
        <w:t>№ 42/14) в случае, если</w:t>
      </w:r>
      <w:r w:rsidR="00967A43">
        <w:rPr>
          <w:sz w:val="28"/>
          <w:szCs w:val="28"/>
        </w:rPr>
        <w:t xml:space="preserve"> не увеличиваются</w:t>
      </w:r>
      <w:r w:rsidRPr="006B296A">
        <w:rPr>
          <w:sz w:val="28"/>
          <w:szCs w:val="28"/>
        </w:rPr>
        <w:t xml:space="preserve"> </w:t>
      </w:r>
      <w:r w:rsidRPr="006B296A">
        <w:rPr>
          <w:rFonts w:eastAsia="Calibri"/>
          <w:sz w:val="28"/>
          <w:szCs w:val="28"/>
        </w:rPr>
        <w:t>общи</w:t>
      </w:r>
      <w:r w:rsidR="00967A43">
        <w:rPr>
          <w:rFonts w:eastAsia="Calibri"/>
          <w:sz w:val="28"/>
          <w:szCs w:val="28"/>
        </w:rPr>
        <w:t>е</w:t>
      </w:r>
      <w:r w:rsidRPr="006B296A">
        <w:rPr>
          <w:rFonts w:eastAsia="Calibri"/>
          <w:sz w:val="28"/>
          <w:szCs w:val="28"/>
        </w:rPr>
        <w:t xml:space="preserve"> технико-экономически</w:t>
      </w:r>
      <w:r w:rsidR="00967A43">
        <w:rPr>
          <w:rFonts w:eastAsia="Calibri"/>
          <w:sz w:val="28"/>
          <w:szCs w:val="28"/>
        </w:rPr>
        <w:t>е показатели</w:t>
      </w:r>
      <w:r w:rsidRPr="006B296A">
        <w:rPr>
          <w:rFonts w:eastAsia="Calibri"/>
          <w:sz w:val="28"/>
          <w:szCs w:val="28"/>
        </w:rPr>
        <w:t xml:space="preserve"> всей территории, в отношении которой утверждены проект планировки и проект межевания территории.</w:t>
      </w:r>
    </w:p>
    <w:p w:rsidR="00B843A8" w:rsidRPr="006B296A" w:rsidRDefault="00B843A8" w:rsidP="009A3F92">
      <w:pPr>
        <w:pStyle w:val="af3"/>
        <w:widowControl w:val="0"/>
        <w:spacing w:before="0" w:beforeAutospacing="0" w:after="0" w:afterAutospacing="0"/>
        <w:ind w:firstLine="709"/>
        <w:jc w:val="both"/>
        <w:rPr>
          <w:rFonts w:eastAsia="Calibri"/>
          <w:sz w:val="28"/>
          <w:szCs w:val="28"/>
        </w:rPr>
      </w:pPr>
      <w:r w:rsidRPr="006B296A">
        <w:rPr>
          <w:sz w:val="28"/>
          <w:szCs w:val="28"/>
        </w:rPr>
        <w:t>В случае, если д</w:t>
      </w:r>
      <w:r w:rsidRPr="006B296A">
        <w:rPr>
          <w:rFonts w:eastAsia="Calibri"/>
          <w:sz w:val="28"/>
          <w:szCs w:val="28"/>
        </w:rPr>
        <w:t>о утверждения настоящих Правил на территорию, в границах которой расположе</w:t>
      </w:r>
      <w:proofErr w:type="gramStart"/>
      <w:r w:rsidRPr="006B296A">
        <w:rPr>
          <w:rFonts w:eastAsia="Calibri"/>
          <w:sz w:val="28"/>
          <w:szCs w:val="28"/>
        </w:rPr>
        <w:t>н(</w:t>
      </w:r>
      <w:proofErr w:type="spellStart"/>
      <w:proofErr w:type="gramEnd"/>
      <w:r w:rsidRPr="006B296A">
        <w:rPr>
          <w:rFonts w:eastAsia="Calibri"/>
          <w:sz w:val="28"/>
          <w:szCs w:val="28"/>
        </w:rPr>
        <w:t>ы</w:t>
      </w:r>
      <w:proofErr w:type="spellEnd"/>
      <w:r w:rsidRPr="006B296A">
        <w:rPr>
          <w:rFonts w:eastAsia="Calibri"/>
          <w:sz w:val="28"/>
          <w:szCs w:val="28"/>
        </w:rPr>
        <w:t>) земельный</w:t>
      </w:r>
      <w:r w:rsidR="006C2076" w:rsidRPr="006B296A">
        <w:rPr>
          <w:rFonts w:eastAsia="Calibri"/>
          <w:sz w:val="28"/>
          <w:szCs w:val="28"/>
        </w:rPr>
        <w:t>(</w:t>
      </w:r>
      <w:proofErr w:type="spellStart"/>
      <w:r w:rsidR="006C2076" w:rsidRPr="006B296A">
        <w:rPr>
          <w:rFonts w:eastAsia="Calibri"/>
          <w:sz w:val="28"/>
          <w:szCs w:val="28"/>
        </w:rPr>
        <w:t>ые</w:t>
      </w:r>
      <w:proofErr w:type="spellEnd"/>
      <w:r w:rsidR="006C2076" w:rsidRPr="006B296A">
        <w:rPr>
          <w:rFonts w:eastAsia="Calibri"/>
          <w:sz w:val="28"/>
          <w:szCs w:val="28"/>
        </w:rPr>
        <w:t>)</w:t>
      </w:r>
      <w:r w:rsidRPr="006B296A">
        <w:rPr>
          <w:rFonts w:eastAsia="Calibri"/>
          <w:sz w:val="28"/>
          <w:szCs w:val="28"/>
        </w:rPr>
        <w:t xml:space="preserve"> </w:t>
      </w:r>
      <w:proofErr w:type="spellStart"/>
      <w:r w:rsidRPr="006B296A">
        <w:rPr>
          <w:rFonts w:eastAsia="Calibri"/>
          <w:sz w:val="28"/>
          <w:szCs w:val="28"/>
        </w:rPr>
        <w:t>участкок</w:t>
      </w:r>
      <w:proofErr w:type="spellEnd"/>
      <w:r w:rsidR="006C2076" w:rsidRPr="006B296A">
        <w:rPr>
          <w:rFonts w:eastAsia="Calibri"/>
          <w:sz w:val="28"/>
          <w:szCs w:val="28"/>
        </w:rPr>
        <w:t>(и)</w:t>
      </w:r>
      <w:r w:rsidRPr="006B296A">
        <w:rPr>
          <w:rFonts w:eastAsia="Calibri"/>
          <w:sz w:val="28"/>
          <w:szCs w:val="28"/>
        </w:rPr>
        <w:t xml:space="preserve"> заключён (и не расторгнут) договор о развитии застроенных территорий, договор комплексного освоения территории  </w:t>
      </w:r>
      <w:r w:rsidRPr="006B296A">
        <w:rPr>
          <w:sz w:val="28"/>
          <w:szCs w:val="28"/>
        </w:rPr>
        <w:t xml:space="preserve">внесение изменений в утверждённые проекты планировки и проекты межевания территории, проектную документацию на объект капитального  строительства, </w:t>
      </w:r>
      <w:r w:rsidRPr="006B296A">
        <w:rPr>
          <w:rFonts w:eastAsiaTheme="minorHAnsi" w:cstheme="minorBidi"/>
          <w:sz w:val="28"/>
          <w:szCs w:val="28"/>
        </w:rPr>
        <w:t>разработанную в соответствии с градостроительным планом земельного участка</w:t>
      </w:r>
      <w:r w:rsidR="00116E97" w:rsidRPr="006B296A">
        <w:rPr>
          <w:rFonts w:eastAsiaTheme="minorHAnsi" w:cstheme="minorBidi"/>
          <w:sz w:val="28"/>
          <w:szCs w:val="28"/>
        </w:rPr>
        <w:t>,</w:t>
      </w:r>
      <w:r w:rsidRPr="006B296A">
        <w:rPr>
          <w:rFonts w:eastAsiaTheme="minorHAnsi" w:cstheme="minorBidi"/>
          <w:sz w:val="28"/>
          <w:szCs w:val="28"/>
        </w:rPr>
        <w:t xml:space="preserve"> осуществляется без </w:t>
      </w:r>
      <w:r w:rsidR="00922ABC" w:rsidRPr="006B296A">
        <w:rPr>
          <w:rFonts w:eastAsiaTheme="minorHAnsi" w:cstheme="minorBidi"/>
          <w:sz w:val="28"/>
          <w:szCs w:val="28"/>
        </w:rPr>
        <w:t>учета требований</w:t>
      </w:r>
      <w:r w:rsidRPr="006B296A">
        <w:rPr>
          <w:rFonts w:eastAsiaTheme="minorHAnsi" w:cstheme="minorBidi"/>
          <w:sz w:val="28"/>
          <w:szCs w:val="28"/>
        </w:rPr>
        <w:t xml:space="preserve">, предусмотренных настоящим пунктом. </w:t>
      </w:r>
    </w:p>
    <w:p w:rsidR="00C04C10" w:rsidRPr="006B296A" w:rsidRDefault="00C04C10" w:rsidP="004F3315">
      <w:pPr>
        <w:pStyle w:val="af3"/>
        <w:widowControl w:val="0"/>
        <w:spacing w:before="0" w:beforeAutospacing="0" w:after="0" w:afterAutospacing="0"/>
        <w:ind w:firstLine="709"/>
        <w:jc w:val="both"/>
        <w:rPr>
          <w:color w:val="000000"/>
          <w:sz w:val="28"/>
          <w:szCs w:val="28"/>
        </w:rPr>
      </w:pPr>
      <w:r w:rsidRPr="006B296A">
        <w:rPr>
          <w:color w:val="000000"/>
          <w:sz w:val="28"/>
          <w:szCs w:val="28"/>
        </w:rPr>
        <w:t xml:space="preserve">5. Предельные размеры земельных участков и предельные параметры </w:t>
      </w:r>
      <w:r w:rsidRPr="006B296A">
        <w:rPr>
          <w:color w:val="000000"/>
          <w:sz w:val="28"/>
          <w:szCs w:val="28"/>
        </w:rPr>
        <w:lastRenderedPageBreak/>
        <w:t xml:space="preserve">разрешенного строительства, реконструкции объектов капитального строительства, установленные в документах, указанных в </w:t>
      </w:r>
      <w:r w:rsidR="009E386E" w:rsidRPr="006B296A">
        <w:rPr>
          <w:color w:val="000000"/>
          <w:sz w:val="28"/>
          <w:szCs w:val="28"/>
        </w:rPr>
        <w:t xml:space="preserve">части </w:t>
      </w:r>
      <w:r w:rsidRPr="006B296A">
        <w:rPr>
          <w:color w:val="000000"/>
          <w:sz w:val="28"/>
          <w:szCs w:val="28"/>
        </w:rPr>
        <w:t xml:space="preserve">3 настоящей </w:t>
      </w:r>
      <w:r w:rsidR="00655410" w:rsidRPr="006B296A">
        <w:rPr>
          <w:color w:val="000000"/>
          <w:sz w:val="28"/>
          <w:szCs w:val="28"/>
        </w:rPr>
        <w:t>статьи</w:t>
      </w:r>
      <w:r w:rsidRPr="006B296A">
        <w:rPr>
          <w:color w:val="000000"/>
          <w:sz w:val="28"/>
          <w:szCs w:val="28"/>
        </w:rPr>
        <w:t xml:space="preserve">, действуют до 31 декабря 2027 года. </w:t>
      </w:r>
    </w:p>
    <w:p w:rsidR="00FF4CDD" w:rsidRPr="006B296A" w:rsidRDefault="00FF4CDD" w:rsidP="00FF4CDD">
      <w:pPr>
        <w:pStyle w:val="af3"/>
        <w:widowControl w:val="0"/>
        <w:spacing w:before="0" w:beforeAutospacing="0" w:after="0" w:afterAutospacing="0"/>
        <w:ind w:firstLine="709"/>
        <w:jc w:val="both"/>
        <w:rPr>
          <w:bCs/>
          <w:sz w:val="28"/>
          <w:szCs w:val="28"/>
        </w:rPr>
      </w:pPr>
      <w:r w:rsidRPr="006B296A">
        <w:rPr>
          <w:color w:val="000000"/>
          <w:sz w:val="28"/>
          <w:szCs w:val="28"/>
        </w:rPr>
        <w:t xml:space="preserve">6. </w:t>
      </w:r>
      <w:r w:rsidRPr="006B296A">
        <w:rPr>
          <w:rFonts w:eastAsia="Calibri"/>
          <w:sz w:val="28"/>
          <w:szCs w:val="28"/>
        </w:rPr>
        <w:t>Градостроительные регламенты, предусмотренные утверждёнными проектами планировки и проектами межевания территории</w:t>
      </w:r>
      <w:r w:rsidR="00B926F8" w:rsidRPr="006B296A">
        <w:rPr>
          <w:rFonts w:eastAsia="Calibri"/>
          <w:sz w:val="28"/>
          <w:szCs w:val="28"/>
        </w:rPr>
        <w:t>,</w:t>
      </w:r>
      <w:r w:rsidRPr="006B296A">
        <w:rPr>
          <w:rFonts w:eastAsia="Calibri"/>
          <w:sz w:val="28"/>
          <w:szCs w:val="28"/>
        </w:rPr>
        <w:t xml:space="preserve"> применяются с учетом особенностей, </w:t>
      </w:r>
      <w:r w:rsidRPr="006B296A">
        <w:rPr>
          <w:sz w:val="28"/>
          <w:szCs w:val="28"/>
        </w:rPr>
        <w:t>установленных в частях 3-5 настоящей статьи</w:t>
      </w:r>
      <w:r w:rsidR="00B926F8" w:rsidRPr="006B296A">
        <w:rPr>
          <w:sz w:val="28"/>
          <w:szCs w:val="28"/>
        </w:rPr>
        <w:t>,</w:t>
      </w:r>
      <w:r w:rsidRPr="006B296A">
        <w:rPr>
          <w:sz w:val="28"/>
          <w:szCs w:val="28"/>
        </w:rPr>
        <w:t xml:space="preserve"> и примечаний к таблице 3 </w:t>
      </w:r>
      <w:r w:rsidRPr="006B296A">
        <w:rPr>
          <w:bCs/>
          <w:sz w:val="28"/>
          <w:szCs w:val="28"/>
        </w:rPr>
        <w:t xml:space="preserve">статьи 20 настоящих Правил. </w:t>
      </w:r>
    </w:p>
    <w:p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7</w:t>
      </w:r>
      <w:r w:rsidR="00C04C10" w:rsidRPr="006B296A">
        <w:rPr>
          <w:color w:val="000000"/>
          <w:sz w:val="28"/>
          <w:szCs w:val="28"/>
        </w:rPr>
        <w:t xml:space="preserve">. Разрешения на строительство, выданные физическим и юридическим лицам до вступления в силу настоящих Правил, являются действительными, если срок их </w:t>
      </w:r>
      <w:r w:rsidR="00B926F8" w:rsidRPr="006B296A">
        <w:rPr>
          <w:color w:val="000000"/>
          <w:sz w:val="28"/>
          <w:szCs w:val="28"/>
        </w:rPr>
        <w:t xml:space="preserve">действия </w:t>
      </w:r>
      <w:r w:rsidR="00C04C10" w:rsidRPr="006B296A">
        <w:rPr>
          <w:color w:val="000000"/>
          <w:sz w:val="28"/>
          <w:szCs w:val="28"/>
        </w:rPr>
        <w:t>не истёк на день вступления настоящих Правил в силу.</w:t>
      </w:r>
    </w:p>
    <w:p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8</w:t>
      </w:r>
      <w:r w:rsidR="00C04C10" w:rsidRPr="006B296A">
        <w:rPr>
          <w:color w:val="000000"/>
          <w:sz w:val="28"/>
          <w:szCs w:val="28"/>
        </w:rPr>
        <w:t>. Граждане и юридические лица, которым земельные участки были предоставлены для строительства до введения в действие настоящих Правил, имеют право на завершение строительства в соответствии с видом разрешённого использования земельного участка, установленным в решении уполномоченного органа о предоставлении земельного участка.</w:t>
      </w:r>
    </w:p>
    <w:p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9</w:t>
      </w:r>
      <w:r w:rsidR="00C04C10" w:rsidRPr="006B296A">
        <w:rPr>
          <w:color w:val="000000"/>
          <w:sz w:val="28"/>
          <w:szCs w:val="28"/>
        </w:rPr>
        <w:t xml:space="preserve">. Использование земельных участков и расположенных на них объектов капитального строительства допускается в соответствии с видом разрешённого использования, предусмотренным градостроительным регламентом для территориальной зоны, </w:t>
      </w:r>
      <w:r w:rsidR="00B926F8" w:rsidRPr="006B296A">
        <w:rPr>
          <w:color w:val="000000"/>
          <w:sz w:val="28"/>
          <w:szCs w:val="28"/>
        </w:rPr>
        <w:t>с учётом статей</w:t>
      </w:r>
      <w:r w:rsidR="00C04C10" w:rsidRPr="006B296A">
        <w:rPr>
          <w:color w:val="000000"/>
          <w:sz w:val="28"/>
          <w:szCs w:val="28"/>
        </w:rPr>
        <w:t xml:space="preserve"> 8</w:t>
      </w:r>
      <w:r w:rsidR="00B926F8" w:rsidRPr="006B296A">
        <w:rPr>
          <w:color w:val="000000"/>
          <w:sz w:val="28"/>
          <w:szCs w:val="28"/>
        </w:rPr>
        <w:t>-</w:t>
      </w:r>
      <w:r w:rsidR="00C04C10" w:rsidRPr="006B296A">
        <w:rPr>
          <w:color w:val="000000"/>
          <w:sz w:val="28"/>
          <w:szCs w:val="28"/>
        </w:rPr>
        <w:t xml:space="preserve">10 настоящих Правил и статьи 36 </w:t>
      </w:r>
      <w:proofErr w:type="spellStart"/>
      <w:r w:rsidR="00C04C10" w:rsidRPr="006B296A">
        <w:rPr>
          <w:color w:val="000000"/>
          <w:sz w:val="28"/>
          <w:szCs w:val="28"/>
        </w:rPr>
        <w:t>Гр</w:t>
      </w:r>
      <w:r w:rsidR="006A0D87" w:rsidRPr="006B296A">
        <w:rPr>
          <w:color w:val="000000"/>
          <w:sz w:val="28"/>
          <w:szCs w:val="28"/>
        </w:rPr>
        <w:t>К</w:t>
      </w:r>
      <w:proofErr w:type="spellEnd"/>
      <w:r w:rsidR="006A0D87" w:rsidRPr="006B296A">
        <w:rPr>
          <w:color w:val="000000"/>
          <w:sz w:val="28"/>
          <w:szCs w:val="28"/>
        </w:rPr>
        <w:t xml:space="preserve"> РФ</w:t>
      </w:r>
      <w:r w:rsidR="00C04C10" w:rsidRPr="006B296A">
        <w:rPr>
          <w:color w:val="000000"/>
          <w:sz w:val="28"/>
          <w:szCs w:val="28"/>
        </w:rPr>
        <w:t xml:space="preserve">. </w:t>
      </w:r>
    </w:p>
    <w:p w:rsidR="00C04C10" w:rsidRPr="006B296A" w:rsidRDefault="00FF4CDD" w:rsidP="004F3315">
      <w:pPr>
        <w:pStyle w:val="af3"/>
        <w:widowControl w:val="0"/>
        <w:spacing w:before="0" w:beforeAutospacing="0" w:after="0" w:afterAutospacing="0"/>
        <w:ind w:firstLine="709"/>
        <w:jc w:val="both"/>
      </w:pPr>
      <w:r w:rsidRPr="006B296A">
        <w:rPr>
          <w:color w:val="000000"/>
          <w:sz w:val="28"/>
          <w:szCs w:val="28"/>
        </w:rPr>
        <w:t>10</w:t>
      </w:r>
      <w:r w:rsidR="00C04C10" w:rsidRPr="006B296A">
        <w:rPr>
          <w:color w:val="000000"/>
          <w:sz w:val="28"/>
          <w:szCs w:val="28"/>
        </w:rPr>
        <w:t xml:space="preserve">. Использование земельных участков и объектов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осуществляется </w:t>
      </w:r>
      <w:r w:rsidR="0080753A" w:rsidRPr="006B296A">
        <w:rPr>
          <w:color w:val="000000"/>
          <w:sz w:val="28"/>
          <w:szCs w:val="28"/>
        </w:rPr>
        <w:t>с учётом статей</w:t>
      </w:r>
      <w:r w:rsidR="00C04C10" w:rsidRPr="006B296A">
        <w:rPr>
          <w:color w:val="000000"/>
          <w:sz w:val="28"/>
          <w:szCs w:val="28"/>
        </w:rPr>
        <w:t xml:space="preserve"> 8</w:t>
      </w:r>
      <w:r w:rsidR="0080753A" w:rsidRPr="006B296A">
        <w:rPr>
          <w:color w:val="000000"/>
          <w:sz w:val="28"/>
          <w:szCs w:val="28"/>
        </w:rPr>
        <w:t xml:space="preserve">-11 </w:t>
      </w:r>
      <w:r w:rsidR="00C04C10" w:rsidRPr="006B296A">
        <w:rPr>
          <w:color w:val="000000"/>
          <w:sz w:val="28"/>
          <w:szCs w:val="28"/>
        </w:rPr>
        <w:t xml:space="preserve">настоящих Правил и </w:t>
      </w:r>
      <w:r w:rsidR="0080753A" w:rsidRPr="006B296A">
        <w:rPr>
          <w:color w:val="000000"/>
          <w:sz w:val="28"/>
          <w:szCs w:val="28"/>
        </w:rPr>
        <w:t xml:space="preserve">частей 8-10 </w:t>
      </w:r>
      <w:r w:rsidR="00C04C10" w:rsidRPr="006B296A">
        <w:rPr>
          <w:color w:val="000000"/>
          <w:sz w:val="28"/>
          <w:szCs w:val="28"/>
        </w:rPr>
        <w:t xml:space="preserve">статьи 36 </w:t>
      </w:r>
      <w:proofErr w:type="spellStart"/>
      <w:r w:rsidR="00C04C10" w:rsidRPr="006B296A">
        <w:rPr>
          <w:color w:val="000000"/>
          <w:sz w:val="28"/>
          <w:szCs w:val="28"/>
        </w:rPr>
        <w:t>Гр</w:t>
      </w:r>
      <w:r w:rsidR="00C61652" w:rsidRPr="006B296A">
        <w:rPr>
          <w:color w:val="000000"/>
          <w:sz w:val="28"/>
          <w:szCs w:val="28"/>
        </w:rPr>
        <w:t>К</w:t>
      </w:r>
      <w:proofErr w:type="spellEnd"/>
      <w:r w:rsidR="00C61652" w:rsidRPr="006B296A">
        <w:rPr>
          <w:color w:val="000000"/>
          <w:sz w:val="28"/>
          <w:szCs w:val="28"/>
        </w:rPr>
        <w:t xml:space="preserve"> РФ</w:t>
      </w:r>
      <w:r w:rsidR="00C04C10" w:rsidRPr="006B296A">
        <w:rPr>
          <w:color w:val="000000"/>
          <w:sz w:val="28"/>
          <w:szCs w:val="28"/>
        </w:rPr>
        <w:t>.</w:t>
      </w:r>
    </w:p>
    <w:p w:rsidR="001432F0" w:rsidRPr="006B296A" w:rsidRDefault="001432F0" w:rsidP="004F3315">
      <w:pPr>
        <w:pStyle w:val="af3"/>
        <w:widowControl w:val="0"/>
        <w:spacing w:before="0" w:beforeAutospacing="0" w:after="0" w:afterAutospacing="0"/>
        <w:ind w:firstLine="709"/>
        <w:jc w:val="both"/>
        <w:rPr>
          <w:sz w:val="28"/>
          <w:szCs w:val="28"/>
        </w:rPr>
      </w:pPr>
    </w:p>
    <w:p w:rsidR="001432F0" w:rsidRPr="006B296A" w:rsidRDefault="00D63343" w:rsidP="004F3315">
      <w:pPr>
        <w:pStyle w:val="ConsPlusTitle"/>
        <w:ind w:firstLine="709"/>
        <w:jc w:val="both"/>
        <w:outlineLvl w:val="3"/>
        <w:rPr>
          <w:rFonts w:ascii="Times New Roman" w:hAnsi="Times New Roman" w:cs="Times New Roman"/>
          <w:sz w:val="28"/>
          <w:szCs w:val="28"/>
        </w:rPr>
      </w:pPr>
      <w:bookmarkStart w:id="19" w:name="_Toc113544441"/>
      <w:r w:rsidRPr="006B296A">
        <w:rPr>
          <w:rFonts w:ascii="Times New Roman" w:hAnsi="Times New Roman" w:cs="Times New Roman"/>
          <w:sz w:val="28"/>
          <w:szCs w:val="28"/>
        </w:rPr>
        <w:t>Статья 4</w:t>
      </w:r>
      <w:r w:rsidR="007D0041" w:rsidRPr="006B296A">
        <w:rPr>
          <w:rFonts w:ascii="Times New Roman" w:hAnsi="Times New Roman" w:cs="Times New Roman"/>
          <w:sz w:val="28"/>
          <w:szCs w:val="28"/>
        </w:rPr>
        <w:t>. Открытость и доступность информации о землепользовании и застройке</w:t>
      </w:r>
      <w:bookmarkEnd w:id="17"/>
      <w:bookmarkEnd w:id="18"/>
      <w:r w:rsidR="00A02D12" w:rsidRPr="006B296A">
        <w:rPr>
          <w:rFonts w:ascii="Times New Roman" w:hAnsi="Times New Roman" w:cs="Times New Roman"/>
          <w:sz w:val="28"/>
          <w:szCs w:val="28"/>
        </w:rPr>
        <w:t xml:space="preserve"> </w:t>
      </w:r>
      <w:bookmarkEnd w:id="19"/>
    </w:p>
    <w:p w:rsidR="00DC6EDC" w:rsidRPr="006B296A" w:rsidRDefault="00DC6EDC" w:rsidP="004F3315">
      <w:pPr>
        <w:pStyle w:val="ConsPlusTitle"/>
        <w:ind w:firstLine="709"/>
        <w:jc w:val="both"/>
        <w:outlineLvl w:val="3"/>
        <w:rPr>
          <w:rFonts w:ascii="Times New Roman" w:hAnsi="Times New Roman" w:cs="Times New Roman"/>
          <w:sz w:val="28"/>
          <w:szCs w:val="28"/>
        </w:rPr>
      </w:pPr>
    </w:p>
    <w:p w:rsidR="007D0041" w:rsidRPr="006B296A" w:rsidRDefault="007D0041" w:rsidP="004F3315">
      <w:pPr>
        <w:spacing w:line="240" w:lineRule="auto"/>
        <w:ind w:firstLine="709"/>
        <w:jc w:val="both"/>
        <w:rPr>
          <w:rFonts w:cs="Times New Roman"/>
          <w:szCs w:val="28"/>
        </w:rPr>
      </w:pPr>
      <w:r w:rsidRPr="006B296A">
        <w:rPr>
          <w:rFonts w:cs="Times New Roman"/>
          <w:szCs w:val="28"/>
        </w:rPr>
        <w:t>1. Настоящие Правила, включая все входящие в их состав картографические и иные документы, являются открытыми</w:t>
      </w:r>
      <w:r w:rsidR="004A7E96" w:rsidRPr="006B296A">
        <w:rPr>
          <w:rFonts w:cs="Times New Roman"/>
          <w:szCs w:val="28"/>
        </w:rPr>
        <w:t>,</w:t>
      </w:r>
      <w:r w:rsidRPr="006B296A">
        <w:rPr>
          <w:rFonts w:cs="Times New Roman"/>
          <w:szCs w:val="28"/>
        </w:rPr>
        <w:t xml:space="preserve"> </w:t>
      </w:r>
      <w:r w:rsidR="004A7E96" w:rsidRPr="006B296A">
        <w:rPr>
          <w:rFonts w:cs="Times New Roman"/>
          <w:szCs w:val="28"/>
        </w:rPr>
        <w:t>за исключением материалов для служебного пользования</w:t>
      </w:r>
      <w:r w:rsidRPr="006B296A">
        <w:rPr>
          <w:rFonts w:cs="Times New Roman"/>
          <w:szCs w:val="28"/>
        </w:rPr>
        <w:t>.</w:t>
      </w:r>
    </w:p>
    <w:p w:rsidR="007D0041" w:rsidRPr="006B296A" w:rsidRDefault="003F7B45" w:rsidP="00602814">
      <w:pPr>
        <w:spacing w:line="240" w:lineRule="auto"/>
        <w:ind w:firstLine="709"/>
        <w:jc w:val="both"/>
        <w:rPr>
          <w:rFonts w:cs="Times New Roman"/>
          <w:szCs w:val="28"/>
        </w:rPr>
      </w:pPr>
      <w:r w:rsidRPr="006B296A">
        <w:rPr>
          <w:rFonts w:eastAsia="Calibri" w:cs="Times New Roman"/>
        </w:rPr>
        <w:t xml:space="preserve">Администрация </w:t>
      </w:r>
      <w:r w:rsidR="006A0D87" w:rsidRPr="006B296A">
        <w:rPr>
          <w:color w:val="000000"/>
          <w:szCs w:val="28"/>
        </w:rPr>
        <w:t xml:space="preserve">ГО г. Уфа РБ </w:t>
      </w:r>
      <w:r w:rsidR="007B3372" w:rsidRPr="006B296A">
        <w:rPr>
          <w:rFonts w:cs="Times New Roman"/>
          <w:szCs w:val="28"/>
        </w:rPr>
        <w:t>обеспечивае</w:t>
      </w:r>
      <w:r w:rsidR="007D0041" w:rsidRPr="006B296A">
        <w:rPr>
          <w:rFonts w:cs="Times New Roman"/>
          <w:szCs w:val="28"/>
        </w:rPr>
        <w:t>т возможность озна</w:t>
      </w:r>
      <w:r w:rsidR="009E386E" w:rsidRPr="006B296A">
        <w:rPr>
          <w:rFonts w:cs="Times New Roman"/>
          <w:szCs w:val="28"/>
        </w:rPr>
        <w:t>к</w:t>
      </w:r>
      <w:r w:rsidR="004A7E96" w:rsidRPr="006B296A">
        <w:rPr>
          <w:rFonts w:cs="Times New Roman"/>
          <w:szCs w:val="28"/>
        </w:rPr>
        <w:t xml:space="preserve">омления с настоящими Правилами </w:t>
      </w:r>
      <w:r w:rsidR="0080753A" w:rsidRPr="006B296A">
        <w:rPr>
          <w:rFonts w:cs="Times New Roman"/>
          <w:szCs w:val="28"/>
        </w:rPr>
        <w:t>путём</w:t>
      </w:r>
      <w:r w:rsidR="007D0041" w:rsidRPr="006B296A">
        <w:rPr>
          <w:rFonts w:cs="Times New Roman"/>
          <w:szCs w:val="28"/>
        </w:rPr>
        <w:t>:</w:t>
      </w:r>
    </w:p>
    <w:p w:rsidR="007D0041" w:rsidRPr="006B296A" w:rsidRDefault="009E386E" w:rsidP="00602814">
      <w:pPr>
        <w:spacing w:line="240" w:lineRule="auto"/>
        <w:ind w:firstLine="709"/>
        <w:jc w:val="both"/>
        <w:rPr>
          <w:rFonts w:cs="Times New Roman"/>
          <w:szCs w:val="28"/>
        </w:rPr>
      </w:pPr>
      <w:r w:rsidRPr="006B296A">
        <w:rPr>
          <w:rFonts w:cs="Times New Roman"/>
          <w:szCs w:val="28"/>
        </w:rPr>
        <w:t>1</w:t>
      </w:r>
      <w:r w:rsidR="006A0D87" w:rsidRPr="006B296A">
        <w:rPr>
          <w:rFonts w:cs="Times New Roman"/>
          <w:szCs w:val="28"/>
        </w:rPr>
        <w:t>)</w:t>
      </w:r>
      <w:r w:rsidR="007D0041" w:rsidRPr="006B296A">
        <w:rPr>
          <w:rFonts w:cs="Times New Roman"/>
          <w:szCs w:val="28"/>
        </w:rPr>
        <w:t xml:space="preserve"> публикации настоящих Правил в средствах массовой информации;</w:t>
      </w:r>
    </w:p>
    <w:p w:rsidR="007D0041" w:rsidRPr="006B296A" w:rsidRDefault="009E386E" w:rsidP="00602814">
      <w:pPr>
        <w:spacing w:line="240" w:lineRule="auto"/>
        <w:ind w:firstLine="709"/>
        <w:jc w:val="both"/>
        <w:rPr>
          <w:rFonts w:cs="Times New Roman"/>
          <w:szCs w:val="28"/>
        </w:rPr>
      </w:pPr>
      <w:r w:rsidRPr="006B296A">
        <w:rPr>
          <w:rFonts w:cs="Times New Roman"/>
          <w:szCs w:val="28"/>
        </w:rPr>
        <w:t>2</w:t>
      </w:r>
      <w:r w:rsidR="006A0D87" w:rsidRPr="006B296A">
        <w:rPr>
          <w:rFonts w:cs="Times New Roman"/>
          <w:szCs w:val="28"/>
        </w:rPr>
        <w:t>)</w:t>
      </w:r>
      <w:r w:rsidR="007D0041" w:rsidRPr="006B296A">
        <w:rPr>
          <w:rFonts w:cs="Times New Roman"/>
          <w:szCs w:val="28"/>
        </w:rPr>
        <w:t xml:space="preserve"> размещения настоящих Правил на официальном сайте </w:t>
      </w:r>
      <w:r w:rsidR="00B62E67" w:rsidRPr="006B296A">
        <w:rPr>
          <w:rFonts w:cs="Times New Roman"/>
          <w:szCs w:val="28"/>
        </w:rPr>
        <w:t xml:space="preserve">Администрации </w:t>
      </w:r>
      <w:r w:rsidR="006A0D87" w:rsidRPr="006B296A">
        <w:rPr>
          <w:rFonts w:cs="Times New Roman"/>
          <w:szCs w:val="28"/>
        </w:rPr>
        <w:t xml:space="preserve">ГО г. Уфа РБ </w:t>
      </w:r>
      <w:r w:rsidR="007D0041" w:rsidRPr="006B296A">
        <w:rPr>
          <w:rFonts w:cs="Times New Roman"/>
          <w:szCs w:val="28"/>
        </w:rPr>
        <w:t>в информационно-коммуникационной сети Интернет;</w:t>
      </w:r>
    </w:p>
    <w:p w:rsidR="007D0041" w:rsidRPr="006B296A" w:rsidRDefault="009E386E" w:rsidP="00602814">
      <w:pPr>
        <w:spacing w:line="240" w:lineRule="auto"/>
        <w:ind w:firstLine="709"/>
        <w:jc w:val="both"/>
        <w:rPr>
          <w:rFonts w:cs="Times New Roman"/>
          <w:szCs w:val="28"/>
        </w:rPr>
      </w:pPr>
      <w:r w:rsidRPr="006B296A">
        <w:rPr>
          <w:rFonts w:cs="Times New Roman"/>
          <w:szCs w:val="28"/>
        </w:rPr>
        <w:t>3</w:t>
      </w:r>
      <w:r w:rsidR="006A0D87" w:rsidRPr="006B296A">
        <w:rPr>
          <w:rFonts w:cs="Times New Roman"/>
          <w:szCs w:val="28"/>
        </w:rPr>
        <w:t>)</w:t>
      </w:r>
      <w:r w:rsidR="007D0041" w:rsidRPr="006B296A">
        <w:rPr>
          <w:rFonts w:cs="Times New Roman"/>
          <w:szCs w:val="28"/>
        </w:rPr>
        <w:t xml:space="preserve"> создания возможности для ознакомления с настоящими Правилами в </w:t>
      </w:r>
      <w:r w:rsidR="00B62E67" w:rsidRPr="006B296A">
        <w:t>Главном управлении архитектуры и градостроительства Администрации</w:t>
      </w:r>
      <w:r w:rsidR="006A0D87" w:rsidRPr="006B296A">
        <w:rPr>
          <w:color w:val="000000"/>
          <w:szCs w:val="28"/>
        </w:rPr>
        <w:t xml:space="preserve"> ГО г. Уфа РБ</w:t>
      </w:r>
      <w:r w:rsidR="00B62E67" w:rsidRPr="006B296A">
        <w:t xml:space="preserve"> </w:t>
      </w:r>
      <w:r w:rsidR="007D0041" w:rsidRPr="006B296A">
        <w:rPr>
          <w:rFonts w:cs="Times New Roman"/>
          <w:szCs w:val="28"/>
        </w:rPr>
        <w:t>в установленном порядке;</w:t>
      </w:r>
    </w:p>
    <w:p w:rsidR="00B926F8" w:rsidRPr="006B296A" w:rsidRDefault="009E386E" w:rsidP="00B926F8">
      <w:pPr>
        <w:spacing w:line="240" w:lineRule="auto"/>
        <w:ind w:firstLine="709"/>
        <w:jc w:val="both"/>
        <w:rPr>
          <w:rFonts w:cs="Times New Roman"/>
          <w:szCs w:val="28"/>
        </w:rPr>
      </w:pPr>
      <w:r w:rsidRPr="006B296A">
        <w:rPr>
          <w:rFonts w:cs="Times New Roman"/>
          <w:szCs w:val="28"/>
        </w:rPr>
        <w:t>4</w:t>
      </w:r>
      <w:r w:rsidR="006A0D87" w:rsidRPr="006B296A">
        <w:rPr>
          <w:rFonts w:cs="Times New Roman"/>
          <w:szCs w:val="28"/>
        </w:rPr>
        <w:t>)</w:t>
      </w:r>
      <w:r w:rsidR="007D0041" w:rsidRPr="006B296A">
        <w:rPr>
          <w:rFonts w:cs="Times New Roman"/>
          <w:szCs w:val="28"/>
        </w:rPr>
        <w:t xml:space="preserve"> предоставления физическим и юридическим лицам необходимых </w:t>
      </w:r>
      <w:proofErr w:type="spellStart"/>
      <w:r w:rsidR="004D6E29" w:rsidRPr="006B296A">
        <w:rPr>
          <w:rFonts w:cs="Times New Roman"/>
          <w:szCs w:val="28"/>
        </w:rPr>
        <w:t>выкопировок</w:t>
      </w:r>
      <w:proofErr w:type="spellEnd"/>
      <w:r w:rsidR="007D0041" w:rsidRPr="006B296A">
        <w:rPr>
          <w:rFonts w:cs="Times New Roman"/>
          <w:szCs w:val="28"/>
        </w:rPr>
        <w:t xml:space="preserve"> картографических документов, характеризующих условия землепользования и застройки применительно к отдельным земельным участкам и эле</w:t>
      </w:r>
      <w:r w:rsidR="00B926F8" w:rsidRPr="006B296A">
        <w:rPr>
          <w:rFonts w:cs="Times New Roman"/>
          <w:szCs w:val="28"/>
        </w:rPr>
        <w:t>ментам планировочной структуры.</w:t>
      </w:r>
    </w:p>
    <w:p w:rsidR="007D0041" w:rsidRPr="006B296A" w:rsidRDefault="007D0041" w:rsidP="00B926F8">
      <w:pPr>
        <w:spacing w:line="240" w:lineRule="auto"/>
        <w:ind w:firstLine="709"/>
        <w:jc w:val="both"/>
        <w:rPr>
          <w:rFonts w:cs="Times New Roman"/>
          <w:szCs w:val="28"/>
        </w:rPr>
      </w:pPr>
      <w:r w:rsidRPr="006B296A">
        <w:rPr>
          <w:rFonts w:cs="Times New Roman"/>
          <w:szCs w:val="28"/>
        </w:rPr>
        <w:t xml:space="preserve">2. </w:t>
      </w:r>
      <w:proofErr w:type="gramStart"/>
      <w:r w:rsidRPr="006B296A">
        <w:rPr>
          <w:rFonts w:cs="Times New Roman"/>
          <w:szCs w:val="28"/>
        </w:rPr>
        <w:t xml:space="preserve">Настоящие Правила, иные документы и материалы, подготавливаемые в процессе градостроительной деятельности, в соответствии с </w:t>
      </w:r>
      <w:proofErr w:type="spellStart"/>
      <w:r w:rsidRPr="006B296A">
        <w:rPr>
          <w:rFonts w:cs="Times New Roman"/>
          <w:szCs w:val="28"/>
        </w:rPr>
        <w:t>Гр</w:t>
      </w:r>
      <w:r w:rsidR="006A0D87" w:rsidRPr="006B296A">
        <w:rPr>
          <w:rFonts w:cs="Times New Roman"/>
          <w:szCs w:val="28"/>
        </w:rPr>
        <w:t>К</w:t>
      </w:r>
      <w:proofErr w:type="spellEnd"/>
      <w:r w:rsidR="006A0D87" w:rsidRPr="006B296A">
        <w:rPr>
          <w:rFonts w:cs="Times New Roman"/>
          <w:szCs w:val="28"/>
        </w:rPr>
        <w:t xml:space="preserve"> РФ </w:t>
      </w:r>
      <w:r w:rsidRPr="006B296A">
        <w:rPr>
          <w:rFonts w:cs="Times New Roman"/>
          <w:szCs w:val="28"/>
        </w:rPr>
        <w:t xml:space="preserve">в обязательном </w:t>
      </w:r>
      <w:r w:rsidRPr="006B296A">
        <w:rPr>
          <w:rFonts w:cs="Times New Roman"/>
          <w:szCs w:val="28"/>
        </w:rPr>
        <w:lastRenderedPageBreak/>
        <w:t xml:space="preserve">порядке направляются и размещаются в </w:t>
      </w:r>
      <w:r w:rsidR="000D2696" w:rsidRPr="006B296A">
        <w:rPr>
          <w:rFonts w:cs="Times New Roman"/>
          <w:szCs w:val="28"/>
        </w:rPr>
        <w:t xml:space="preserve">государственной </w:t>
      </w:r>
      <w:r w:rsidRPr="006B296A">
        <w:rPr>
          <w:rFonts w:cs="Times New Roman"/>
          <w:szCs w:val="28"/>
        </w:rPr>
        <w:t xml:space="preserve">информационной системе обеспечения градостроительной деятельности </w:t>
      </w:r>
      <w:r w:rsidR="003F7B45" w:rsidRPr="006B296A">
        <w:rPr>
          <w:rFonts w:eastAsia="Calibri" w:cs="Times New Roman"/>
          <w:szCs w:val="28"/>
        </w:rPr>
        <w:t>Республики Башкортостан</w:t>
      </w:r>
      <w:r w:rsidRPr="006B296A">
        <w:rPr>
          <w:rFonts w:cs="Times New Roman"/>
          <w:szCs w:val="28"/>
        </w:rPr>
        <w:t>, ведение и состав которой определяются в соответствии с действующим законодательством и осуществляются органом, уполномоченным в области градостроительной деятельности.</w:t>
      </w:r>
      <w:proofErr w:type="gramEnd"/>
    </w:p>
    <w:p w:rsidR="00B926F8" w:rsidRPr="006B296A" w:rsidRDefault="007D0041" w:rsidP="00602814">
      <w:pPr>
        <w:pStyle w:val="ConsPlusTitle"/>
        <w:jc w:val="center"/>
        <w:outlineLvl w:val="2"/>
        <w:rPr>
          <w:rFonts w:ascii="Times New Roman" w:eastAsiaTheme="minorHAnsi" w:hAnsi="Times New Roman" w:cstheme="minorBidi"/>
          <w:bCs w:val="0"/>
          <w:sz w:val="28"/>
          <w:szCs w:val="22"/>
          <w:lang w:eastAsia="en-US"/>
        </w:rPr>
      </w:pPr>
      <w:bookmarkStart w:id="20" w:name="_Toc52818601"/>
      <w:bookmarkStart w:id="21" w:name="_Toc52876256"/>
      <w:bookmarkStart w:id="22" w:name="_Toc113544442"/>
      <w:r w:rsidRPr="006B296A">
        <w:rPr>
          <w:rFonts w:ascii="Times New Roman" w:eastAsiaTheme="minorHAnsi" w:hAnsi="Times New Roman" w:cstheme="minorBidi"/>
          <w:bCs w:val="0"/>
          <w:sz w:val="28"/>
          <w:szCs w:val="22"/>
          <w:lang w:eastAsia="en-US"/>
        </w:rPr>
        <w:t xml:space="preserve">Глава 2 </w:t>
      </w:r>
    </w:p>
    <w:p w:rsidR="007D0041" w:rsidRPr="006B296A" w:rsidRDefault="00B4531A" w:rsidP="00602814">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РЕГУЛИРОВАНИЕ ЗЕМЛЕПОЛЬЗОВАНИЯ И ЗАСТРОЙКИ ОРГАНАМИ МЕСТНОГО САМОУПРАВЛЕНИЯ</w:t>
      </w:r>
      <w:bookmarkEnd w:id="20"/>
      <w:bookmarkEnd w:id="21"/>
      <w:bookmarkEnd w:id="22"/>
    </w:p>
    <w:p w:rsidR="006A0D87" w:rsidRPr="006B296A" w:rsidRDefault="006A0D87" w:rsidP="00602814">
      <w:pPr>
        <w:pStyle w:val="ConsPlusTitle"/>
        <w:jc w:val="center"/>
        <w:outlineLvl w:val="2"/>
        <w:rPr>
          <w:rFonts w:ascii="Times New Roman" w:eastAsiaTheme="minorHAnsi" w:hAnsi="Times New Roman" w:cstheme="minorBidi"/>
          <w:bCs w:val="0"/>
          <w:sz w:val="28"/>
          <w:szCs w:val="22"/>
          <w:lang w:eastAsia="en-US"/>
        </w:rPr>
      </w:pPr>
    </w:p>
    <w:p w:rsidR="003028F9" w:rsidRPr="006B296A" w:rsidRDefault="003028F9" w:rsidP="00602814">
      <w:pPr>
        <w:pStyle w:val="ConsPlusTitle"/>
        <w:ind w:firstLine="709"/>
        <w:jc w:val="both"/>
        <w:outlineLvl w:val="3"/>
        <w:rPr>
          <w:rFonts w:ascii="Times New Roman" w:hAnsi="Times New Roman" w:cs="Times New Roman"/>
          <w:sz w:val="28"/>
          <w:szCs w:val="28"/>
        </w:rPr>
      </w:pPr>
      <w:bookmarkStart w:id="23" w:name="_Toc113544443"/>
      <w:bookmarkStart w:id="24" w:name="_Toc52818603"/>
      <w:bookmarkStart w:id="25" w:name="_Toc52876258"/>
      <w:r w:rsidRPr="006B296A">
        <w:rPr>
          <w:rFonts w:ascii="Times New Roman" w:hAnsi="Times New Roman" w:cs="Times New Roman"/>
          <w:sz w:val="28"/>
          <w:szCs w:val="28"/>
        </w:rPr>
        <w:t>Статья 5. Общие положения о физических и юридических лицах, осуществляющих землепользование и застройку</w:t>
      </w:r>
      <w:bookmarkEnd w:id="23"/>
    </w:p>
    <w:p w:rsidR="0080753A" w:rsidRPr="006B296A" w:rsidRDefault="0080753A" w:rsidP="00602814">
      <w:pPr>
        <w:pStyle w:val="ConsPlusTitle"/>
        <w:ind w:firstLine="709"/>
        <w:jc w:val="both"/>
        <w:outlineLvl w:val="3"/>
        <w:rPr>
          <w:rFonts w:ascii="Times New Roman" w:hAnsi="Times New Roman" w:cs="Times New Roman"/>
          <w:sz w:val="28"/>
          <w:szCs w:val="28"/>
        </w:rPr>
      </w:pPr>
    </w:p>
    <w:p w:rsidR="003028F9" w:rsidRPr="006B296A" w:rsidRDefault="003028F9"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1. В соответствии с действующим законодательством настоящие Правила, а также принимаемые в их развитие иные нормативные правовые акты</w:t>
      </w:r>
      <w:r w:rsidR="00F207D8" w:rsidRPr="006B296A">
        <w:rPr>
          <w:rFonts w:cs="Times New Roman"/>
          <w:color w:val="000000" w:themeColor="text1"/>
          <w:szCs w:val="28"/>
        </w:rPr>
        <w:t xml:space="preserve"> ГО г. Уфа РБ </w:t>
      </w:r>
      <w:r w:rsidRPr="006B296A">
        <w:rPr>
          <w:rFonts w:cs="Times New Roman"/>
          <w:color w:val="000000" w:themeColor="text1"/>
          <w:szCs w:val="28"/>
        </w:rPr>
        <w:t>регулируют действия физических и юридических лиц, которые:</w:t>
      </w:r>
    </w:p>
    <w:p w:rsidR="003028F9"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а)</w:t>
      </w:r>
      <w:r w:rsidR="003028F9" w:rsidRPr="006B296A">
        <w:rPr>
          <w:rFonts w:cs="Times New Roman"/>
          <w:color w:val="000000" w:themeColor="text1"/>
          <w:szCs w:val="28"/>
        </w:rPr>
        <w:t xml:space="preserve">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3028F9"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б)</w:t>
      </w:r>
      <w:r w:rsidR="003028F9" w:rsidRPr="006B296A">
        <w:rPr>
          <w:rFonts w:cs="Times New Roman"/>
          <w:color w:val="000000" w:themeColor="text1"/>
          <w:szCs w:val="28"/>
        </w:rPr>
        <w:t xml:space="preserve"> участвуют в торгах (конкурсах, аукционах) по предоставлению прав собственности или аренды на земельные участки, образованные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3028F9"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в)</w:t>
      </w:r>
      <w:r w:rsidR="003028F9" w:rsidRPr="006B296A">
        <w:rPr>
          <w:rFonts w:cs="Times New Roman"/>
          <w:color w:val="000000" w:themeColor="text1"/>
          <w:szCs w:val="28"/>
        </w:rPr>
        <w:t xml:space="preserve"> обращаются в </w:t>
      </w:r>
      <w:r w:rsidR="008131C5" w:rsidRPr="006B296A">
        <w:t>уполномоченный орган по распоряжению земельными участками, находящимися в государственной или муниципальной собственности,</w:t>
      </w:r>
      <w:r w:rsidR="008131C5" w:rsidRPr="006B296A">
        <w:rPr>
          <w:rFonts w:cs="Times New Roman"/>
          <w:color w:val="000000" w:themeColor="text1"/>
          <w:szCs w:val="28"/>
        </w:rPr>
        <w:t xml:space="preserve"> </w:t>
      </w:r>
      <w:r w:rsidR="003028F9" w:rsidRPr="006B296A">
        <w:rPr>
          <w:rFonts w:cs="Times New Roman"/>
          <w:color w:val="000000" w:themeColor="text1"/>
          <w:szCs w:val="28"/>
        </w:rPr>
        <w:t>с заявлением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3028F9"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г)</w:t>
      </w:r>
      <w:r w:rsidR="003028F9" w:rsidRPr="006B296A">
        <w:rPr>
          <w:rFonts w:cs="Times New Roman"/>
          <w:color w:val="000000" w:themeColor="text1"/>
          <w:szCs w:val="28"/>
        </w:rPr>
        <w:t xml:space="preserve"> осуществляют иные не запрещ</w:t>
      </w:r>
      <w:r w:rsidR="004104ED" w:rsidRPr="006B296A">
        <w:rPr>
          <w:rFonts w:cs="Times New Roman"/>
          <w:color w:val="000000" w:themeColor="text1"/>
          <w:szCs w:val="28"/>
        </w:rPr>
        <w:t>ё</w:t>
      </w:r>
      <w:r w:rsidR="003028F9" w:rsidRPr="006B296A">
        <w:rPr>
          <w:rFonts w:cs="Times New Roman"/>
          <w:color w:val="000000" w:themeColor="text1"/>
          <w:szCs w:val="28"/>
        </w:rPr>
        <w:t>нные действующим законодательством действия в области землепользования и застройки.</w:t>
      </w:r>
    </w:p>
    <w:p w:rsidR="003028F9" w:rsidRPr="006B296A" w:rsidRDefault="003028F9" w:rsidP="00602814">
      <w:pPr>
        <w:spacing w:line="240" w:lineRule="auto"/>
        <w:ind w:firstLine="709"/>
        <w:jc w:val="both"/>
        <w:rPr>
          <w:rFonts w:cs="Times New Roman"/>
          <w:color w:val="000000" w:themeColor="text1"/>
          <w:szCs w:val="28"/>
        </w:rPr>
      </w:pPr>
    </w:p>
    <w:p w:rsidR="007D0041" w:rsidRPr="006B296A" w:rsidRDefault="007D0041" w:rsidP="00602814">
      <w:pPr>
        <w:pStyle w:val="ConsPlusTitle"/>
        <w:ind w:firstLine="709"/>
        <w:jc w:val="both"/>
        <w:outlineLvl w:val="3"/>
        <w:rPr>
          <w:rFonts w:ascii="Times New Roman" w:hAnsi="Times New Roman" w:cs="Times New Roman"/>
          <w:sz w:val="28"/>
          <w:szCs w:val="28"/>
        </w:rPr>
      </w:pPr>
      <w:bookmarkStart w:id="26" w:name="_Toc113544444"/>
      <w:r w:rsidRPr="006B296A">
        <w:rPr>
          <w:rFonts w:ascii="Times New Roman" w:hAnsi="Times New Roman" w:cs="Times New Roman"/>
          <w:sz w:val="28"/>
          <w:szCs w:val="28"/>
        </w:rPr>
        <w:t xml:space="preserve">Статья </w:t>
      </w:r>
      <w:r w:rsidR="003028F9" w:rsidRPr="006B296A">
        <w:rPr>
          <w:rFonts w:ascii="Times New Roman" w:hAnsi="Times New Roman" w:cs="Times New Roman"/>
          <w:sz w:val="28"/>
          <w:szCs w:val="28"/>
        </w:rPr>
        <w:t>6</w:t>
      </w:r>
      <w:r w:rsidRPr="006B296A">
        <w:rPr>
          <w:rFonts w:ascii="Times New Roman" w:hAnsi="Times New Roman" w:cs="Times New Roman"/>
          <w:sz w:val="28"/>
          <w:szCs w:val="28"/>
        </w:rPr>
        <w:t xml:space="preserve">. Комиссия по Правилам землепользования и застройки </w:t>
      </w:r>
      <w:r w:rsidR="00F207D8" w:rsidRPr="006B296A">
        <w:rPr>
          <w:rFonts w:ascii="Times New Roman" w:hAnsi="Times New Roman" w:cs="Times New Roman"/>
          <w:color w:val="000000" w:themeColor="text1"/>
          <w:sz w:val="28"/>
          <w:szCs w:val="28"/>
        </w:rPr>
        <w:t>ГО г. Уфа РБ</w:t>
      </w:r>
      <w:bookmarkEnd w:id="24"/>
      <w:bookmarkEnd w:id="25"/>
      <w:bookmarkEnd w:id="26"/>
    </w:p>
    <w:p w:rsidR="00602814" w:rsidRPr="006B296A" w:rsidRDefault="00602814" w:rsidP="00602814">
      <w:pPr>
        <w:spacing w:line="240" w:lineRule="auto"/>
        <w:jc w:val="both"/>
        <w:rPr>
          <w:color w:val="000000" w:themeColor="text1"/>
          <w:szCs w:val="28"/>
        </w:rPr>
      </w:pPr>
    </w:p>
    <w:p w:rsidR="007D0041" w:rsidRPr="006B296A" w:rsidRDefault="00602814" w:rsidP="00602814">
      <w:pPr>
        <w:spacing w:line="240" w:lineRule="auto"/>
        <w:ind w:firstLine="708"/>
        <w:jc w:val="both"/>
        <w:rPr>
          <w:color w:val="000000" w:themeColor="text1"/>
          <w:szCs w:val="28"/>
        </w:rPr>
      </w:pPr>
      <w:r w:rsidRPr="006B296A">
        <w:rPr>
          <w:color w:val="000000" w:themeColor="text1"/>
          <w:szCs w:val="28"/>
        </w:rPr>
        <w:t xml:space="preserve">1. </w:t>
      </w:r>
      <w:r w:rsidR="007D0041" w:rsidRPr="006B296A">
        <w:rPr>
          <w:color w:val="000000" w:themeColor="text1"/>
          <w:szCs w:val="28"/>
        </w:rPr>
        <w:t xml:space="preserve">Комиссия </w:t>
      </w:r>
      <w:r w:rsidR="00F207D8" w:rsidRPr="006B296A">
        <w:rPr>
          <w:color w:val="000000" w:themeColor="text1"/>
          <w:szCs w:val="28"/>
        </w:rPr>
        <w:t xml:space="preserve">– </w:t>
      </w:r>
      <w:r w:rsidR="007D0041" w:rsidRPr="006B296A">
        <w:rPr>
          <w:color w:val="000000" w:themeColor="text1"/>
          <w:szCs w:val="28"/>
        </w:rPr>
        <w:t>является постоянно действующим, консультативным, коллегиальным совещательным органом и формируется для внесения изменений</w:t>
      </w:r>
      <w:r w:rsidR="00373506" w:rsidRPr="006B296A">
        <w:rPr>
          <w:color w:val="000000" w:themeColor="text1"/>
          <w:szCs w:val="28"/>
        </w:rPr>
        <w:t xml:space="preserve"> в Правила</w:t>
      </w:r>
      <w:r w:rsidR="00A77062" w:rsidRPr="006B296A">
        <w:rPr>
          <w:color w:val="000000" w:themeColor="text1"/>
          <w:szCs w:val="28"/>
        </w:rPr>
        <w:t xml:space="preserve">, </w:t>
      </w:r>
      <w:r w:rsidR="00A77062" w:rsidRPr="006B296A">
        <w:t>рассмотрения вопросов предоставления разрешений на условно разрешённый вид использования земельных участков и объектов капитального строительства, отклонения от предельных параметров разрешённого строительства, реконструкции объектов капитального строительства</w:t>
      </w:r>
      <w:r w:rsidR="007D0041" w:rsidRPr="006B296A">
        <w:rPr>
          <w:color w:val="000000" w:themeColor="text1"/>
          <w:szCs w:val="28"/>
        </w:rPr>
        <w:t>.</w:t>
      </w:r>
    </w:p>
    <w:p w:rsidR="007D0041" w:rsidRPr="006B296A" w:rsidRDefault="003028F9"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w:t>
      </w:r>
      <w:r w:rsidR="007D0041" w:rsidRPr="006B296A">
        <w:rPr>
          <w:rFonts w:cs="Times New Roman"/>
          <w:color w:val="000000" w:themeColor="text1"/>
          <w:szCs w:val="28"/>
        </w:rPr>
        <w:t>Состав Комиссии и порядок</w:t>
      </w:r>
      <w:r w:rsidR="00E05246" w:rsidRPr="006B296A">
        <w:rPr>
          <w:rFonts w:cs="Times New Roman"/>
          <w:color w:val="000000" w:themeColor="text1"/>
          <w:szCs w:val="28"/>
        </w:rPr>
        <w:t xml:space="preserve"> её</w:t>
      </w:r>
      <w:r w:rsidR="007D0041" w:rsidRPr="006B296A">
        <w:rPr>
          <w:rFonts w:cs="Times New Roman"/>
          <w:color w:val="000000" w:themeColor="text1"/>
          <w:szCs w:val="28"/>
        </w:rPr>
        <w:t xml:space="preserve"> деятельности определ</w:t>
      </w:r>
      <w:r w:rsidR="00385ABA" w:rsidRPr="006B296A">
        <w:rPr>
          <w:rFonts w:cs="Times New Roman"/>
          <w:color w:val="000000" w:themeColor="text1"/>
          <w:szCs w:val="28"/>
        </w:rPr>
        <w:t>яется</w:t>
      </w:r>
      <w:r w:rsidR="007D0041" w:rsidRPr="006B296A">
        <w:rPr>
          <w:rFonts w:cs="Times New Roman"/>
          <w:color w:val="000000" w:themeColor="text1"/>
          <w:szCs w:val="28"/>
        </w:rPr>
        <w:t xml:space="preserve"> </w:t>
      </w:r>
      <w:r w:rsidR="00385ABA" w:rsidRPr="006B296A">
        <w:rPr>
          <w:rFonts w:cs="Times New Roman"/>
          <w:color w:val="000000" w:themeColor="text1"/>
          <w:szCs w:val="28"/>
        </w:rPr>
        <w:t>п</w:t>
      </w:r>
      <w:r w:rsidR="007D0041" w:rsidRPr="006B296A">
        <w:rPr>
          <w:rFonts w:cs="Times New Roman"/>
          <w:color w:val="000000" w:themeColor="text1"/>
          <w:szCs w:val="28"/>
        </w:rPr>
        <w:t xml:space="preserve">остановлением Администрации </w:t>
      </w:r>
      <w:r w:rsidR="00F207D8" w:rsidRPr="006B296A">
        <w:rPr>
          <w:rFonts w:cs="Times New Roman"/>
          <w:color w:val="000000" w:themeColor="text1"/>
          <w:szCs w:val="28"/>
        </w:rPr>
        <w:t>ГО г. Уфа РБ</w:t>
      </w:r>
      <w:r w:rsidR="007D0041" w:rsidRPr="006B296A">
        <w:rPr>
          <w:rFonts w:cs="Times New Roman"/>
          <w:color w:val="000000" w:themeColor="text1"/>
          <w:szCs w:val="28"/>
        </w:rPr>
        <w:t xml:space="preserve">. Комиссия осуществляет свою деятельность в </w:t>
      </w:r>
      <w:r w:rsidR="007D0041" w:rsidRPr="006B296A">
        <w:rPr>
          <w:rFonts w:cs="Times New Roman"/>
          <w:color w:val="000000" w:themeColor="text1"/>
          <w:szCs w:val="28"/>
        </w:rPr>
        <w:lastRenderedPageBreak/>
        <w:t>соответствии с настоящими Правилами, иными актами</w:t>
      </w:r>
      <w:r w:rsidR="00385ABA" w:rsidRPr="006B296A">
        <w:rPr>
          <w:rFonts w:cs="Times New Roman"/>
          <w:color w:val="000000" w:themeColor="text1"/>
          <w:szCs w:val="28"/>
        </w:rPr>
        <w:t>, утверждаемыми Администрацией</w:t>
      </w:r>
      <w:r w:rsidR="00F207D8" w:rsidRPr="006B296A">
        <w:rPr>
          <w:rFonts w:cs="Times New Roman"/>
          <w:color w:val="000000" w:themeColor="text1"/>
          <w:szCs w:val="28"/>
        </w:rPr>
        <w:t xml:space="preserve"> ГО г. Уфа РБ</w:t>
      </w:r>
      <w:r w:rsidR="007D0041" w:rsidRPr="006B296A">
        <w:rPr>
          <w:rFonts w:cs="Times New Roman"/>
          <w:color w:val="000000" w:themeColor="text1"/>
          <w:szCs w:val="28"/>
        </w:rPr>
        <w:t>.</w:t>
      </w:r>
    </w:p>
    <w:p w:rsidR="007D0041" w:rsidRPr="006B296A" w:rsidRDefault="007D0041" w:rsidP="004F3315">
      <w:pPr>
        <w:spacing w:line="240" w:lineRule="auto"/>
        <w:ind w:firstLine="709"/>
        <w:jc w:val="both"/>
        <w:rPr>
          <w:rFonts w:cs="Times New Roman"/>
          <w:color w:val="000000" w:themeColor="text1"/>
          <w:szCs w:val="28"/>
        </w:rPr>
      </w:pPr>
    </w:p>
    <w:p w:rsidR="007D0041" w:rsidRPr="006B296A" w:rsidRDefault="007D0041" w:rsidP="004F3315">
      <w:pPr>
        <w:pStyle w:val="ConsPlusTitle"/>
        <w:ind w:firstLine="709"/>
        <w:jc w:val="both"/>
        <w:outlineLvl w:val="3"/>
        <w:rPr>
          <w:rFonts w:ascii="Times New Roman" w:hAnsi="Times New Roman" w:cs="Times New Roman"/>
          <w:sz w:val="28"/>
          <w:szCs w:val="28"/>
        </w:rPr>
      </w:pPr>
      <w:bookmarkStart w:id="27" w:name="_Toc52818604"/>
      <w:bookmarkStart w:id="28" w:name="_Toc52876259"/>
      <w:bookmarkStart w:id="29" w:name="_Toc113544445"/>
      <w:r w:rsidRPr="006B296A">
        <w:rPr>
          <w:rFonts w:ascii="Times New Roman" w:hAnsi="Times New Roman" w:cs="Times New Roman"/>
          <w:sz w:val="28"/>
          <w:szCs w:val="28"/>
        </w:rPr>
        <w:t xml:space="preserve">Статья </w:t>
      </w:r>
      <w:r w:rsidR="003028F9" w:rsidRPr="006B296A">
        <w:rPr>
          <w:rFonts w:ascii="Times New Roman" w:hAnsi="Times New Roman" w:cs="Times New Roman"/>
          <w:sz w:val="28"/>
          <w:szCs w:val="28"/>
        </w:rPr>
        <w:t>7</w:t>
      </w:r>
      <w:r w:rsidRPr="006B296A">
        <w:rPr>
          <w:rFonts w:ascii="Times New Roman" w:hAnsi="Times New Roman" w:cs="Times New Roman"/>
          <w:sz w:val="28"/>
          <w:szCs w:val="28"/>
        </w:rPr>
        <w:t xml:space="preserve">. </w:t>
      </w:r>
      <w:r w:rsidR="00655410" w:rsidRPr="006B296A">
        <w:rPr>
          <w:rFonts w:ascii="Times New Roman" w:hAnsi="Times New Roman" w:cs="Times New Roman"/>
          <w:sz w:val="28"/>
          <w:szCs w:val="28"/>
        </w:rPr>
        <w:t>Органы осуществляющие деятельность</w:t>
      </w:r>
      <w:r w:rsidRPr="006B296A">
        <w:rPr>
          <w:rFonts w:ascii="Times New Roman" w:hAnsi="Times New Roman" w:cs="Times New Roman"/>
          <w:sz w:val="28"/>
          <w:szCs w:val="28"/>
        </w:rPr>
        <w:t>, регулирующ</w:t>
      </w:r>
      <w:r w:rsidR="00655410" w:rsidRPr="006B296A">
        <w:rPr>
          <w:rFonts w:ascii="Times New Roman" w:hAnsi="Times New Roman" w:cs="Times New Roman"/>
          <w:sz w:val="28"/>
          <w:szCs w:val="28"/>
        </w:rPr>
        <w:t>ую</w:t>
      </w:r>
      <w:r w:rsidRPr="006B296A">
        <w:rPr>
          <w:rFonts w:ascii="Times New Roman" w:hAnsi="Times New Roman" w:cs="Times New Roman"/>
          <w:sz w:val="28"/>
          <w:szCs w:val="28"/>
        </w:rPr>
        <w:t xml:space="preserve"> землепользование и застройку</w:t>
      </w:r>
      <w:r w:rsidR="00655410" w:rsidRPr="006B296A">
        <w:rPr>
          <w:rFonts w:ascii="Times New Roman" w:hAnsi="Times New Roman" w:cs="Times New Roman"/>
          <w:sz w:val="28"/>
          <w:szCs w:val="28"/>
        </w:rPr>
        <w:t>,</w:t>
      </w:r>
      <w:r w:rsidRPr="006B296A">
        <w:rPr>
          <w:rFonts w:ascii="Times New Roman" w:hAnsi="Times New Roman" w:cs="Times New Roman"/>
          <w:sz w:val="28"/>
          <w:szCs w:val="28"/>
        </w:rPr>
        <w:t xml:space="preserve"> в части подготовки и </w:t>
      </w:r>
      <w:proofErr w:type="gramStart"/>
      <w:r w:rsidRPr="006B296A">
        <w:rPr>
          <w:rFonts w:ascii="Times New Roman" w:hAnsi="Times New Roman" w:cs="Times New Roman"/>
          <w:sz w:val="28"/>
          <w:szCs w:val="28"/>
        </w:rPr>
        <w:t>применения</w:t>
      </w:r>
      <w:proofErr w:type="gramEnd"/>
      <w:r w:rsidRPr="006B296A">
        <w:rPr>
          <w:rFonts w:ascii="Times New Roman" w:hAnsi="Times New Roman" w:cs="Times New Roman"/>
          <w:sz w:val="28"/>
          <w:szCs w:val="28"/>
        </w:rPr>
        <w:t xml:space="preserve"> настоящих Правил</w:t>
      </w:r>
      <w:bookmarkEnd w:id="27"/>
      <w:bookmarkEnd w:id="28"/>
      <w:bookmarkEnd w:id="29"/>
    </w:p>
    <w:p w:rsidR="00602814" w:rsidRPr="006B296A" w:rsidRDefault="00602814" w:rsidP="00602814">
      <w:pPr>
        <w:jc w:val="both"/>
        <w:rPr>
          <w:color w:val="000000" w:themeColor="text1"/>
          <w:szCs w:val="28"/>
        </w:rPr>
      </w:pPr>
    </w:p>
    <w:p w:rsidR="007D0041" w:rsidRPr="006B296A" w:rsidRDefault="00602814" w:rsidP="00602814">
      <w:pPr>
        <w:spacing w:line="240" w:lineRule="auto"/>
        <w:ind w:firstLine="708"/>
        <w:jc w:val="both"/>
        <w:rPr>
          <w:color w:val="000000" w:themeColor="text1"/>
          <w:szCs w:val="28"/>
        </w:rPr>
      </w:pPr>
      <w:r w:rsidRPr="006B296A">
        <w:rPr>
          <w:color w:val="000000" w:themeColor="text1"/>
          <w:szCs w:val="28"/>
        </w:rPr>
        <w:t xml:space="preserve">1. </w:t>
      </w:r>
      <w:proofErr w:type="gramStart"/>
      <w:r w:rsidR="007D0041" w:rsidRPr="006B296A">
        <w:rPr>
          <w:color w:val="000000" w:themeColor="text1"/>
          <w:szCs w:val="28"/>
        </w:rPr>
        <w:t xml:space="preserve">Органами местного самоуправления </w:t>
      </w:r>
      <w:r w:rsidR="00F207D8" w:rsidRPr="006B296A">
        <w:rPr>
          <w:color w:val="000000" w:themeColor="text1"/>
          <w:szCs w:val="28"/>
        </w:rPr>
        <w:t>ГО г. Уфа РБ</w:t>
      </w:r>
      <w:r w:rsidR="007D0041" w:rsidRPr="006B296A">
        <w:rPr>
          <w:color w:val="000000" w:themeColor="text1"/>
          <w:szCs w:val="28"/>
        </w:rPr>
        <w:t xml:space="preserve">, осуществляющими деятельность по регулированию землепользования и застройки в части подготовки и применения Правил, являются: представительный орган местного самоуправления </w:t>
      </w:r>
      <w:r w:rsidR="000867E1" w:rsidRPr="006B296A">
        <w:rPr>
          <w:color w:val="000000" w:themeColor="text1"/>
          <w:szCs w:val="28"/>
        </w:rPr>
        <w:t>–</w:t>
      </w:r>
      <w:r w:rsidR="007D0041" w:rsidRPr="006B296A">
        <w:rPr>
          <w:color w:val="000000" w:themeColor="text1"/>
          <w:szCs w:val="28"/>
        </w:rPr>
        <w:t xml:space="preserve"> Совет</w:t>
      </w:r>
      <w:r w:rsidR="000867E1" w:rsidRPr="006B296A">
        <w:rPr>
          <w:color w:val="000000" w:themeColor="text1"/>
          <w:szCs w:val="28"/>
        </w:rPr>
        <w:t xml:space="preserve"> ГО г. Уфа РБ</w:t>
      </w:r>
      <w:r w:rsidR="007D0041" w:rsidRPr="006B296A">
        <w:rPr>
          <w:color w:val="000000" w:themeColor="text1"/>
          <w:szCs w:val="28"/>
        </w:rPr>
        <w:t>, исполнительно-распорядительный</w:t>
      </w:r>
      <w:r w:rsidR="001B2678" w:rsidRPr="006B296A">
        <w:rPr>
          <w:color w:val="000000" w:themeColor="text1"/>
          <w:szCs w:val="28"/>
        </w:rPr>
        <w:t xml:space="preserve"> орган местного самоуправления –</w:t>
      </w:r>
      <w:r w:rsidR="007D0041" w:rsidRPr="006B296A">
        <w:rPr>
          <w:color w:val="000000" w:themeColor="text1"/>
          <w:szCs w:val="28"/>
        </w:rPr>
        <w:t xml:space="preserve"> Администрация </w:t>
      </w:r>
      <w:r w:rsidR="000867E1" w:rsidRPr="006B296A">
        <w:rPr>
          <w:color w:val="000000" w:themeColor="text1"/>
          <w:szCs w:val="28"/>
        </w:rPr>
        <w:t>ГО г. Уфа РБ</w:t>
      </w:r>
      <w:r w:rsidR="007D0041" w:rsidRPr="006B296A">
        <w:rPr>
          <w:color w:val="000000" w:themeColor="text1"/>
          <w:szCs w:val="28"/>
        </w:rPr>
        <w:t xml:space="preserve">, а также специально уполномоченные отраслевые (функциональные) и территориальные органы Администрации </w:t>
      </w:r>
      <w:r w:rsidR="000867E1" w:rsidRPr="006B296A">
        <w:rPr>
          <w:color w:val="000000" w:themeColor="text1"/>
          <w:szCs w:val="28"/>
        </w:rPr>
        <w:t xml:space="preserve">ГО г. Уфа </w:t>
      </w:r>
      <w:r w:rsidR="00B73010" w:rsidRPr="006B296A">
        <w:rPr>
          <w:color w:val="000000" w:themeColor="text1"/>
          <w:szCs w:val="28"/>
        </w:rPr>
        <w:t>Р</w:t>
      </w:r>
      <w:r w:rsidR="000867E1" w:rsidRPr="006B296A">
        <w:rPr>
          <w:color w:val="000000" w:themeColor="text1"/>
          <w:szCs w:val="28"/>
        </w:rPr>
        <w:t>Б</w:t>
      </w:r>
      <w:r w:rsidR="007D0041" w:rsidRPr="006B296A">
        <w:rPr>
          <w:color w:val="000000" w:themeColor="text1"/>
          <w:szCs w:val="28"/>
        </w:rPr>
        <w:t>.</w:t>
      </w:r>
      <w:proofErr w:type="gramEnd"/>
    </w:p>
    <w:p w:rsidR="007D0041" w:rsidRPr="006B296A" w:rsidRDefault="007D004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Совет </w:t>
      </w:r>
      <w:r w:rsidR="001B2678" w:rsidRPr="006B296A">
        <w:rPr>
          <w:rFonts w:cs="Times New Roman"/>
          <w:color w:val="000000" w:themeColor="text1"/>
          <w:szCs w:val="28"/>
        </w:rPr>
        <w:t>ГО г. Уфа РБ</w:t>
      </w:r>
      <w:r w:rsidRPr="006B296A">
        <w:rPr>
          <w:rFonts w:cs="Times New Roman"/>
          <w:color w:val="000000" w:themeColor="text1"/>
          <w:szCs w:val="28"/>
        </w:rPr>
        <w:t>:</w:t>
      </w:r>
    </w:p>
    <w:p w:rsidR="007D0041" w:rsidRPr="006B296A" w:rsidRDefault="000867E1" w:rsidP="00602814">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7D0041" w:rsidRPr="006B296A">
        <w:rPr>
          <w:rFonts w:cs="Times New Roman"/>
          <w:color w:val="000000" w:themeColor="text1"/>
          <w:szCs w:val="28"/>
        </w:rPr>
        <w:t xml:space="preserve"> утверждает Правила, изменения (дополнения) к ним;</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2)</w:t>
      </w:r>
      <w:r w:rsidR="007D0041" w:rsidRPr="006B296A">
        <w:rPr>
          <w:rFonts w:cs="Times New Roman"/>
          <w:color w:val="000000" w:themeColor="text1"/>
          <w:szCs w:val="28"/>
        </w:rPr>
        <w:t xml:space="preserve"> принимает решения о резервировании для муниципальных нужд земельных участков в границах </w:t>
      </w:r>
      <w:r w:rsidR="001B2678" w:rsidRPr="006B296A">
        <w:rPr>
          <w:rFonts w:cs="Times New Roman"/>
          <w:color w:val="000000" w:themeColor="text1"/>
          <w:szCs w:val="28"/>
        </w:rPr>
        <w:t>ГО г. Уфа РБ</w:t>
      </w:r>
      <w:r w:rsidR="007D0041" w:rsidRPr="006B296A">
        <w:rPr>
          <w:rFonts w:cs="Times New Roman"/>
          <w:color w:val="000000" w:themeColor="text1"/>
          <w:szCs w:val="28"/>
        </w:rPr>
        <w:t>;</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3)</w:t>
      </w:r>
      <w:r w:rsidR="007D0041" w:rsidRPr="006B296A">
        <w:rPr>
          <w:rFonts w:cs="Times New Roman"/>
          <w:color w:val="000000" w:themeColor="text1"/>
          <w:szCs w:val="28"/>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Уставом </w:t>
      </w:r>
      <w:r w:rsidRPr="006B296A">
        <w:rPr>
          <w:rFonts w:cs="Times New Roman"/>
          <w:color w:val="000000" w:themeColor="text1"/>
          <w:szCs w:val="28"/>
        </w:rPr>
        <w:t xml:space="preserve">ГО г. Уфа РБ </w:t>
      </w:r>
      <w:r w:rsidR="007D0041" w:rsidRPr="006B296A">
        <w:rPr>
          <w:rFonts w:cs="Times New Roman"/>
          <w:color w:val="000000" w:themeColor="text1"/>
          <w:szCs w:val="28"/>
        </w:rPr>
        <w:t xml:space="preserve">и нормативными правовыми актами </w:t>
      </w:r>
      <w:r w:rsidRPr="006B296A">
        <w:rPr>
          <w:rFonts w:cs="Times New Roman"/>
          <w:color w:val="000000" w:themeColor="text1"/>
          <w:szCs w:val="28"/>
        </w:rPr>
        <w:t>ГО г. Уфа РБ</w:t>
      </w:r>
      <w:r w:rsidR="007D0041" w:rsidRPr="006B296A">
        <w:rPr>
          <w:rFonts w:cs="Times New Roman"/>
          <w:color w:val="000000" w:themeColor="text1"/>
          <w:szCs w:val="28"/>
        </w:rPr>
        <w:t>.</w:t>
      </w:r>
    </w:p>
    <w:p w:rsidR="007D0041" w:rsidRPr="006B296A" w:rsidRDefault="007D004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Администрация </w:t>
      </w:r>
      <w:r w:rsidR="000867E1" w:rsidRPr="006B296A">
        <w:rPr>
          <w:rFonts w:cs="Times New Roman"/>
          <w:color w:val="000000" w:themeColor="text1"/>
          <w:szCs w:val="28"/>
        </w:rPr>
        <w:t xml:space="preserve">ГО г. Уфа РБ </w:t>
      </w:r>
      <w:r w:rsidRPr="006B296A">
        <w:rPr>
          <w:rFonts w:cs="Times New Roman"/>
          <w:color w:val="000000" w:themeColor="text1"/>
          <w:szCs w:val="28"/>
        </w:rPr>
        <w:t xml:space="preserve">осуществляет свои полномочия по вопросам регулирования землепользования и застройки на территории </w:t>
      </w:r>
      <w:r w:rsidR="000867E1" w:rsidRPr="006B296A">
        <w:rPr>
          <w:rFonts w:cs="Times New Roman"/>
          <w:color w:val="000000" w:themeColor="text1"/>
          <w:szCs w:val="28"/>
        </w:rPr>
        <w:t xml:space="preserve">ГО г. Уфа РБ </w:t>
      </w:r>
      <w:r w:rsidRPr="006B296A">
        <w:rPr>
          <w:rFonts w:cs="Times New Roman"/>
          <w:color w:val="000000" w:themeColor="text1"/>
          <w:szCs w:val="28"/>
        </w:rPr>
        <w:t xml:space="preserve">в соответствии с законодательством Российской Федерации, Республики Башкортостан и нормативными правовыми актами </w:t>
      </w:r>
      <w:r w:rsidR="000867E1" w:rsidRPr="006B296A">
        <w:rPr>
          <w:rFonts w:cs="Times New Roman"/>
          <w:color w:val="000000" w:themeColor="text1"/>
          <w:szCs w:val="28"/>
        </w:rPr>
        <w:t>ГО г. Уфа РБ</w:t>
      </w:r>
      <w:r w:rsidRPr="006B296A">
        <w:rPr>
          <w:rFonts w:cs="Times New Roman"/>
          <w:color w:val="000000" w:themeColor="text1"/>
          <w:szCs w:val="28"/>
        </w:rPr>
        <w:t>.</w:t>
      </w:r>
    </w:p>
    <w:p w:rsidR="007D0041" w:rsidRPr="006B296A" w:rsidRDefault="007D004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4. Глава Администрации </w:t>
      </w:r>
      <w:r w:rsidR="000867E1" w:rsidRPr="006B296A">
        <w:rPr>
          <w:rFonts w:cs="Times New Roman"/>
          <w:color w:val="000000" w:themeColor="text1"/>
          <w:szCs w:val="28"/>
        </w:rPr>
        <w:t xml:space="preserve">ГО г. Уфа РБ </w:t>
      </w:r>
      <w:r w:rsidRPr="006B296A">
        <w:rPr>
          <w:rFonts w:cs="Times New Roman"/>
          <w:color w:val="000000" w:themeColor="text1"/>
          <w:szCs w:val="28"/>
        </w:rPr>
        <w:t>по вопросам подготовки и применения Правил:</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7D0041" w:rsidRPr="006B296A">
        <w:rPr>
          <w:rFonts w:cs="Times New Roman"/>
          <w:color w:val="000000" w:themeColor="text1"/>
          <w:szCs w:val="28"/>
        </w:rPr>
        <w:t xml:space="preserve"> принимает решения</w:t>
      </w:r>
      <w:r w:rsidR="000140BB" w:rsidRPr="006B296A">
        <w:rPr>
          <w:rFonts w:cs="Times New Roman"/>
          <w:color w:val="000000" w:themeColor="text1"/>
          <w:szCs w:val="28"/>
        </w:rPr>
        <w:t xml:space="preserve"> </w:t>
      </w:r>
      <w:r w:rsidR="007D0041" w:rsidRPr="006B296A">
        <w:rPr>
          <w:rFonts w:cs="Times New Roman"/>
          <w:color w:val="000000" w:themeColor="text1"/>
          <w:szCs w:val="28"/>
        </w:rPr>
        <w:t xml:space="preserve">о внесении изменений в </w:t>
      </w:r>
      <w:r w:rsidR="00395F50" w:rsidRPr="006B296A">
        <w:rPr>
          <w:rFonts w:cs="Times New Roman"/>
          <w:color w:val="000000" w:themeColor="text1"/>
          <w:szCs w:val="28"/>
        </w:rPr>
        <w:t>Правила</w:t>
      </w:r>
      <w:r w:rsidR="007D0041" w:rsidRPr="006B296A">
        <w:rPr>
          <w:rFonts w:cs="Times New Roman"/>
          <w:color w:val="000000" w:themeColor="text1"/>
          <w:szCs w:val="28"/>
        </w:rPr>
        <w:t>, обеспечивает опубликование решений в порядке, установленном для официального опубликования муниципальных правовых актов, иной официальной информации;</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2)</w:t>
      </w:r>
      <w:r w:rsidR="007D0041" w:rsidRPr="006B296A">
        <w:rPr>
          <w:rFonts w:cs="Times New Roman"/>
          <w:color w:val="000000" w:themeColor="text1"/>
          <w:szCs w:val="28"/>
        </w:rPr>
        <w:t xml:space="preserve"> утверждает персональный состав и порядок деятельности Комиссии</w:t>
      </w:r>
      <w:r w:rsidR="0074455B" w:rsidRPr="006B296A">
        <w:rPr>
          <w:rFonts w:cs="Times New Roman"/>
          <w:color w:val="000000" w:themeColor="text1"/>
          <w:szCs w:val="28"/>
        </w:rPr>
        <w:t>;</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3)</w:t>
      </w:r>
      <w:r w:rsidR="007D0041" w:rsidRPr="006B296A">
        <w:rPr>
          <w:rFonts w:cs="Times New Roman"/>
          <w:color w:val="000000" w:themeColor="text1"/>
          <w:szCs w:val="28"/>
        </w:rPr>
        <w:t xml:space="preserve"> принимает решения о направлении проект</w:t>
      </w:r>
      <w:r w:rsidR="00395F50" w:rsidRPr="006B296A">
        <w:rPr>
          <w:rFonts w:cs="Times New Roman"/>
          <w:color w:val="000000" w:themeColor="text1"/>
          <w:szCs w:val="28"/>
        </w:rPr>
        <w:t>ов</w:t>
      </w:r>
      <w:r w:rsidR="007D0041" w:rsidRPr="006B296A">
        <w:rPr>
          <w:rFonts w:cs="Times New Roman"/>
          <w:color w:val="000000" w:themeColor="text1"/>
          <w:szCs w:val="28"/>
        </w:rPr>
        <w:t xml:space="preserve"> внесения изменений в </w:t>
      </w:r>
      <w:r w:rsidR="00395F50" w:rsidRPr="006B296A">
        <w:rPr>
          <w:rFonts w:cs="Times New Roman"/>
          <w:color w:val="000000" w:themeColor="text1"/>
          <w:szCs w:val="28"/>
        </w:rPr>
        <w:t>Правила</w:t>
      </w:r>
      <w:r w:rsidR="007D0041" w:rsidRPr="006B296A">
        <w:rPr>
          <w:rFonts w:cs="Times New Roman"/>
          <w:color w:val="000000" w:themeColor="text1"/>
          <w:szCs w:val="28"/>
        </w:rPr>
        <w:t xml:space="preserve"> </w:t>
      </w:r>
      <w:r w:rsidR="0074455B" w:rsidRPr="006B296A">
        <w:rPr>
          <w:rFonts w:cs="Times New Roman"/>
          <w:color w:val="000000" w:themeColor="text1"/>
          <w:szCs w:val="28"/>
        </w:rPr>
        <w:t xml:space="preserve">главе </w:t>
      </w:r>
      <w:r w:rsidR="001B2678" w:rsidRPr="006B296A">
        <w:rPr>
          <w:rFonts w:cs="Times New Roman"/>
          <w:color w:val="000000" w:themeColor="text1"/>
          <w:szCs w:val="28"/>
        </w:rPr>
        <w:t xml:space="preserve">ГО г. Уфа РБ </w:t>
      </w:r>
      <w:r w:rsidR="0074455B" w:rsidRPr="006B296A">
        <w:rPr>
          <w:rFonts w:cs="Times New Roman"/>
          <w:color w:val="000000" w:themeColor="text1"/>
          <w:szCs w:val="28"/>
        </w:rPr>
        <w:t xml:space="preserve">или </w:t>
      </w:r>
      <w:r w:rsidR="007D0041" w:rsidRPr="006B296A">
        <w:rPr>
          <w:rFonts w:cs="Times New Roman"/>
          <w:color w:val="000000" w:themeColor="text1"/>
          <w:szCs w:val="28"/>
        </w:rPr>
        <w:t xml:space="preserve">в случае его несоответствия требованиям и документам, указанным в части 9 статьи 31 </w:t>
      </w:r>
      <w:proofErr w:type="spellStart"/>
      <w:r w:rsidR="007D0041" w:rsidRPr="006B296A">
        <w:rPr>
          <w:rFonts w:cs="Times New Roman"/>
          <w:color w:val="000000" w:themeColor="text1"/>
          <w:szCs w:val="28"/>
        </w:rPr>
        <w:t>Гр</w:t>
      </w:r>
      <w:r w:rsidR="001B2678" w:rsidRPr="006B296A">
        <w:rPr>
          <w:rFonts w:cs="Times New Roman"/>
          <w:color w:val="000000" w:themeColor="text1"/>
          <w:szCs w:val="28"/>
        </w:rPr>
        <w:t>К</w:t>
      </w:r>
      <w:proofErr w:type="spellEnd"/>
      <w:r w:rsidR="001B2678" w:rsidRPr="006B296A">
        <w:rPr>
          <w:rFonts w:cs="Times New Roman"/>
          <w:color w:val="000000" w:themeColor="text1"/>
          <w:szCs w:val="28"/>
        </w:rPr>
        <w:t xml:space="preserve"> РФ</w:t>
      </w:r>
      <w:r w:rsidR="007D0041" w:rsidRPr="006B296A">
        <w:rPr>
          <w:rFonts w:cs="Times New Roman"/>
          <w:color w:val="000000" w:themeColor="text1"/>
          <w:szCs w:val="28"/>
        </w:rPr>
        <w:t>, в Комиссию на доработку;</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4)</w:t>
      </w:r>
      <w:r w:rsidR="007D0041" w:rsidRPr="006B296A">
        <w:rPr>
          <w:rFonts w:cs="Times New Roman"/>
          <w:color w:val="000000" w:themeColor="text1"/>
          <w:szCs w:val="28"/>
        </w:rPr>
        <w:t xml:space="preserve"> по результатам общественных обсуждений принимает решение о направлении проекта </w:t>
      </w:r>
      <w:r w:rsidR="00395F50" w:rsidRPr="006B296A">
        <w:rPr>
          <w:rFonts w:cs="Times New Roman"/>
          <w:color w:val="000000" w:themeColor="text1"/>
          <w:szCs w:val="28"/>
        </w:rPr>
        <w:t>П</w:t>
      </w:r>
      <w:r w:rsidR="007D0041" w:rsidRPr="006B296A">
        <w:rPr>
          <w:rFonts w:cs="Times New Roman"/>
          <w:color w:val="000000" w:themeColor="text1"/>
          <w:szCs w:val="28"/>
        </w:rPr>
        <w:t xml:space="preserve">равил в Совет </w:t>
      </w:r>
      <w:r w:rsidR="001B2678" w:rsidRPr="006B296A">
        <w:rPr>
          <w:rFonts w:cs="Times New Roman"/>
          <w:color w:val="000000" w:themeColor="text1"/>
          <w:szCs w:val="28"/>
        </w:rPr>
        <w:t xml:space="preserve">ГО г. Уфа РБ </w:t>
      </w:r>
      <w:r w:rsidR="00655410" w:rsidRPr="006B296A">
        <w:rPr>
          <w:rFonts w:cs="Times New Roman"/>
          <w:color w:val="000000" w:themeColor="text1"/>
          <w:szCs w:val="28"/>
        </w:rPr>
        <w:t>или об отклонении проекта П</w:t>
      </w:r>
      <w:r w:rsidR="007D0041" w:rsidRPr="006B296A">
        <w:rPr>
          <w:rFonts w:cs="Times New Roman"/>
          <w:color w:val="000000" w:themeColor="text1"/>
          <w:szCs w:val="28"/>
        </w:rPr>
        <w:t>равил и о направлении его на доработку с указанием даты его повторного представления;</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5)</w:t>
      </w:r>
      <w:r w:rsidR="007D0041" w:rsidRPr="006B296A">
        <w:rPr>
          <w:rFonts w:cs="Times New Roman"/>
          <w:color w:val="000000" w:themeColor="text1"/>
          <w:szCs w:val="28"/>
        </w:rPr>
        <w:t xml:space="preserve"> по результатам общественных обсуждений принимает решение </w:t>
      </w:r>
      <w:r w:rsidR="000140BB" w:rsidRPr="006B296A">
        <w:rPr>
          <w:rFonts w:cs="Times New Roman"/>
          <w:color w:val="000000" w:themeColor="text1"/>
          <w:szCs w:val="28"/>
        </w:rPr>
        <w:t>в форме постановлени</w:t>
      </w:r>
      <w:r w:rsidR="0074455B" w:rsidRPr="006B296A">
        <w:rPr>
          <w:rFonts w:cs="Times New Roman"/>
          <w:color w:val="000000" w:themeColor="text1"/>
          <w:szCs w:val="28"/>
        </w:rPr>
        <w:t>я</w:t>
      </w:r>
      <w:r w:rsidR="000140BB" w:rsidRPr="006B296A">
        <w:rPr>
          <w:rFonts w:cs="Times New Roman"/>
          <w:color w:val="000000" w:themeColor="text1"/>
          <w:szCs w:val="28"/>
        </w:rPr>
        <w:t xml:space="preserve"> </w:t>
      </w:r>
      <w:r w:rsidR="007D0041" w:rsidRPr="006B296A">
        <w:rPr>
          <w:rFonts w:cs="Times New Roman"/>
          <w:color w:val="000000" w:themeColor="text1"/>
          <w:szCs w:val="28"/>
        </w:rPr>
        <w:t xml:space="preserve">о предоставлении разрешения на условно </w:t>
      </w:r>
      <w:r w:rsidR="00D55AE5" w:rsidRPr="006B296A">
        <w:rPr>
          <w:rFonts w:cs="Times New Roman"/>
          <w:color w:val="000000" w:themeColor="text1"/>
          <w:szCs w:val="28"/>
        </w:rPr>
        <w:t>разрешённ</w:t>
      </w:r>
      <w:r w:rsidR="007D0041" w:rsidRPr="006B296A">
        <w:rPr>
          <w:rFonts w:cs="Times New Roman"/>
          <w:color w:val="000000" w:themeColor="text1"/>
          <w:szCs w:val="28"/>
        </w:rPr>
        <w:t>ый вид использования земельного участка или объекта капитального строительства или об отказе в предоставлении такого разрешения;</w:t>
      </w:r>
    </w:p>
    <w:p w:rsidR="007D0041" w:rsidRPr="006B296A" w:rsidRDefault="000867E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lastRenderedPageBreak/>
        <w:t>6)</w:t>
      </w:r>
      <w:r w:rsidR="007D0041" w:rsidRPr="006B296A">
        <w:rPr>
          <w:rFonts w:cs="Times New Roman"/>
          <w:color w:val="000000" w:themeColor="text1"/>
          <w:szCs w:val="28"/>
        </w:rPr>
        <w:t xml:space="preserve"> принимает решение </w:t>
      </w:r>
      <w:r w:rsidR="000140BB" w:rsidRPr="006B296A">
        <w:rPr>
          <w:rFonts w:cs="Times New Roman"/>
          <w:color w:val="000000" w:themeColor="text1"/>
          <w:szCs w:val="28"/>
        </w:rPr>
        <w:t>в форме постановлени</w:t>
      </w:r>
      <w:r w:rsidR="0074455B" w:rsidRPr="006B296A">
        <w:rPr>
          <w:rFonts w:cs="Times New Roman"/>
          <w:color w:val="000000" w:themeColor="text1"/>
          <w:szCs w:val="28"/>
        </w:rPr>
        <w:t>я</w:t>
      </w:r>
      <w:r w:rsidR="000140BB" w:rsidRPr="006B296A">
        <w:rPr>
          <w:rFonts w:cs="Times New Roman"/>
          <w:color w:val="000000" w:themeColor="text1"/>
          <w:szCs w:val="28"/>
        </w:rPr>
        <w:t xml:space="preserve"> </w:t>
      </w:r>
      <w:r w:rsidR="007D0041" w:rsidRPr="006B296A">
        <w:rPr>
          <w:rFonts w:cs="Times New Roman"/>
          <w:color w:val="000000" w:themeColor="text1"/>
          <w:szCs w:val="28"/>
        </w:rPr>
        <w:t xml:space="preserve">о предоставлении разрешения на отклонение от предельных параметров </w:t>
      </w:r>
      <w:r w:rsidR="00F54C6C" w:rsidRPr="006B296A">
        <w:rPr>
          <w:rFonts w:cs="Times New Roman"/>
          <w:color w:val="000000" w:themeColor="text1"/>
          <w:szCs w:val="28"/>
        </w:rPr>
        <w:t>разрешённого</w:t>
      </w:r>
      <w:r w:rsidR="007D0041" w:rsidRPr="006B296A">
        <w:rPr>
          <w:rFonts w:cs="Times New Roman"/>
          <w:color w:val="000000" w:themeColor="text1"/>
          <w:szCs w:val="28"/>
        </w:rPr>
        <w:t xml:space="preserve">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D0041" w:rsidRPr="006B296A" w:rsidRDefault="00655410"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7</w:t>
      </w:r>
      <w:r w:rsidR="000867E1" w:rsidRPr="006B296A">
        <w:rPr>
          <w:rFonts w:cs="Times New Roman"/>
          <w:color w:val="000000" w:themeColor="text1"/>
          <w:szCs w:val="28"/>
        </w:rPr>
        <w:t>)</w:t>
      </w:r>
      <w:r w:rsidR="007D0041" w:rsidRPr="006B296A">
        <w:rPr>
          <w:rFonts w:cs="Times New Roman"/>
          <w:color w:val="000000" w:themeColor="text1"/>
          <w:szCs w:val="28"/>
        </w:rPr>
        <w:t xml:space="preserve">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w:t>
      </w:r>
      <w:r w:rsidR="000867E1" w:rsidRPr="006B296A">
        <w:rPr>
          <w:rFonts w:cs="Times New Roman"/>
          <w:color w:val="000000" w:themeColor="text1"/>
          <w:szCs w:val="28"/>
        </w:rPr>
        <w:t>ГО г. Уфа РБ</w:t>
      </w:r>
      <w:r w:rsidR="007D0041" w:rsidRPr="006B296A">
        <w:rPr>
          <w:rFonts w:cs="Times New Roman"/>
          <w:color w:val="000000" w:themeColor="text1"/>
          <w:szCs w:val="28"/>
        </w:rPr>
        <w:t>.</w:t>
      </w:r>
    </w:p>
    <w:p w:rsidR="00655410" w:rsidRDefault="00655410" w:rsidP="004F3315">
      <w:pPr>
        <w:pStyle w:val="ConsPlusTitle"/>
        <w:jc w:val="center"/>
        <w:outlineLvl w:val="2"/>
        <w:rPr>
          <w:rFonts w:ascii="Times New Roman" w:eastAsiaTheme="minorHAnsi" w:hAnsi="Times New Roman" w:cstheme="minorBidi"/>
          <w:bCs w:val="0"/>
          <w:sz w:val="28"/>
          <w:szCs w:val="22"/>
          <w:lang w:eastAsia="en-US"/>
        </w:rPr>
      </w:pPr>
      <w:bookmarkStart w:id="30" w:name="_Toc52818605"/>
      <w:bookmarkStart w:id="31" w:name="_Toc52876260"/>
      <w:bookmarkStart w:id="32" w:name="_Toc113544446"/>
    </w:p>
    <w:p w:rsidR="00B926F8" w:rsidRPr="006B296A" w:rsidRDefault="007D0041"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 xml:space="preserve">Глава 3 </w:t>
      </w:r>
    </w:p>
    <w:p w:rsidR="007D0041" w:rsidRPr="006B296A" w:rsidRDefault="00B4531A"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 xml:space="preserve">ИЗМЕНЕНИЕ ВИДОВ </w:t>
      </w:r>
      <w:r w:rsidR="00F54C6C" w:rsidRPr="006B296A">
        <w:rPr>
          <w:rFonts w:ascii="Times New Roman" w:eastAsiaTheme="minorHAnsi" w:hAnsi="Times New Roman" w:cstheme="minorBidi"/>
          <w:bCs w:val="0"/>
          <w:sz w:val="28"/>
          <w:szCs w:val="22"/>
          <w:lang w:eastAsia="en-US"/>
        </w:rPr>
        <w:t>РАЗРЕШЁННОГО</w:t>
      </w:r>
      <w:r w:rsidRPr="006B296A">
        <w:rPr>
          <w:rFonts w:ascii="Times New Roman" w:eastAsiaTheme="minorHAnsi" w:hAnsi="Times New Roman" w:cstheme="minorBidi"/>
          <w:bCs w:val="0"/>
          <w:sz w:val="28"/>
          <w:szCs w:val="22"/>
          <w:lang w:eastAsia="en-US"/>
        </w:rPr>
        <w:t xml:space="preserve"> ИСПОЛЬЗОВАНИЯ ЗЕМЕЛЬНЫХ УЧАСТКОВ И ОБЪЕКТОВ КАПИТАЛЬНОГО СТРОИТЕЛЬСТВА, ИЗМЕНЕНИЕ ПАРАМЕТРОВ </w:t>
      </w:r>
      <w:r w:rsidR="00F54C6C" w:rsidRPr="006B296A">
        <w:rPr>
          <w:rFonts w:ascii="Times New Roman" w:eastAsiaTheme="minorHAnsi" w:hAnsi="Times New Roman" w:cstheme="minorBidi"/>
          <w:bCs w:val="0"/>
          <w:sz w:val="28"/>
          <w:szCs w:val="22"/>
          <w:lang w:eastAsia="en-US"/>
        </w:rPr>
        <w:t>РАЗРЕШЁННОГО</w:t>
      </w:r>
      <w:r w:rsidRPr="006B296A">
        <w:rPr>
          <w:rFonts w:ascii="Times New Roman" w:eastAsiaTheme="minorHAnsi" w:hAnsi="Times New Roman" w:cstheme="minorBidi"/>
          <w:bCs w:val="0"/>
          <w:sz w:val="28"/>
          <w:szCs w:val="22"/>
          <w:lang w:eastAsia="en-US"/>
        </w:rPr>
        <w:t xml:space="preserve"> СТРОИТЕЛЬСТВА, РЕКОНСТРУКЦИИ ОБЪЕКТОВ КАПИТАЛЬНОГО СТРОИТЕЛЬСТВА ФИЗИЧЕСКИМИ И ЮРИДИЧЕСКИМИ ЛИЦАМИ</w:t>
      </w:r>
      <w:bookmarkEnd w:id="30"/>
      <w:bookmarkEnd w:id="31"/>
      <w:bookmarkEnd w:id="32"/>
    </w:p>
    <w:p w:rsidR="006A0D87" w:rsidRPr="006B296A" w:rsidRDefault="006A0D87" w:rsidP="004F3315">
      <w:pPr>
        <w:pStyle w:val="ConsPlusTitle"/>
        <w:jc w:val="center"/>
        <w:outlineLvl w:val="2"/>
        <w:rPr>
          <w:rFonts w:ascii="Times New Roman" w:eastAsiaTheme="minorHAnsi" w:hAnsi="Times New Roman" w:cstheme="minorBidi"/>
          <w:bCs w:val="0"/>
          <w:sz w:val="28"/>
          <w:szCs w:val="22"/>
          <w:lang w:eastAsia="en-US"/>
        </w:rPr>
      </w:pPr>
    </w:p>
    <w:p w:rsidR="00076FD1" w:rsidRPr="006B296A" w:rsidRDefault="00076FD1" w:rsidP="004F3315">
      <w:pPr>
        <w:pStyle w:val="ConsPlusTitle"/>
        <w:ind w:firstLine="709"/>
        <w:jc w:val="both"/>
        <w:outlineLvl w:val="3"/>
        <w:rPr>
          <w:rFonts w:ascii="Times New Roman" w:hAnsi="Times New Roman" w:cs="Times New Roman"/>
          <w:sz w:val="28"/>
          <w:szCs w:val="28"/>
        </w:rPr>
      </w:pPr>
      <w:bookmarkStart w:id="33" w:name="_Toc113544447"/>
      <w:bookmarkStart w:id="34" w:name="_Toc52818606"/>
      <w:bookmarkStart w:id="35" w:name="_Toc52876261"/>
      <w:r w:rsidRPr="006B296A">
        <w:rPr>
          <w:rFonts w:ascii="Times New Roman" w:hAnsi="Times New Roman" w:cs="Times New Roman"/>
          <w:sz w:val="28"/>
          <w:szCs w:val="28"/>
        </w:rPr>
        <w:t xml:space="preserve">Статья 8. Изменение видов </w:t>
      </w:r>
      <w:r w:rsidR="0062168A" w:rsidRPr="006B296A">
        <w:rPr>
          <w:rFonts w:ascii="Times New Roman" w:hAnsi="Times New Roman" w:cs="Times New Roman"/>
          <w:sz w:val="28"/>
          <w:szCs w:val="28"/>
        </w:rPr>
        <w:t xml:space="preserve">и параметров </w:t>
      </w:r>
      <w:r w:rsidR="00F54C6C" w:rsidRPr="006B296A">
        <w:rPr>
          <w:rFonts w:ascii="Times New Roman" w:hAnsi="Times New Roman" w:cs="Times New Roman"/>
          <w:sz w:val="28"/>
          <w:szCs w:val="28"/>
        </w:rPr>
        <w:t>разрешённого</w:t>
      </w:r>
      <w:r w:rsidR="0062168A" w:rsidRPr="006B296A">
        <w:rPr>
          <w:rFonts w:ascii="Times New Roman" w:hAnsi="Times New Roman" w:cs="Times New Roman"/>
          <w:sz w:val="28"/>
          <w:szCs w:val="28"/>
        </w:rPr>
        <w:t xml:space="preserve"> </w:t>
      </w:r>
      <w:r w:rsidRPr="006B296A">
        <w:rPr>
          <w:rFonts w:ascii="Times New Roman" w:hAnsi="Times New Roman" w:cs="Times New Roman"/>
          <w:sz w:val="28"/>
          <w:szCs w:val="28"/>
        </w:rPr>
        <w:t>использования земельных участков и объектов капитального строительства</w:t>
      </w:r>
      <w:bookmarkEnd w:id="33"/>
    </w:p>
    <w:p w:rsidR="0080753A" w:rsidRPr="006B296A" w:rsidRDefault="0080753A" w:rsidP="004F3315">
      <w:pPr>
        <w:pStyle w:val="ConsPlusTitle"/>
        <w:ind w:firstLine="709"/>
        <w:jc w:val="both"/>
        <w:outlineLvl w:val="3"/>
        <w:rPr>
          <w:rFonts w:ascii="Times New Roman" w:hAnsi="Times New Roman" w:cs="Times New Roman"/>
          <w:sz w:val="28"/>
          <w:szCs w:val="28"/>
        </w:rPr>
      </w:pPr>
    </w:p>
    <w:p w:rsidR="00387AAB" w:rsidRPr="006B296A" w:rsidRDefault="00602814" w:rsidP="004F3315">
      <w:pPr>
        <w:spacing w:line="240" w:lineRule="auto"/>
        <w:ind w:firstLine="708"/>
        <w:jc w:val="both"/>
        <w:rPr>
          <w:rFonts w:cs="Times New Roman"/>
          <w:szCs w:val="28"/>
        </w:rPr>
      </w:pPr>
      <w:r w:rsidRPr="006B296A">
        <w:rPr>
          <w:rFonts w:cs="Times New Roman"/>
          <w:szCs w:val="28"/>
        </w:rPr>
        <w:t xml:space="preserve">1. </w:t>
      </w:r>
      <w:proofErr w:type="gramStart"/>
      <w:r w:rsidR="00387AAB" w:rsidRPr="006B296A">
        <w:rPr>
          <w:rFonts w:cs="Times New Roman"/>
          <w:szCs w:val="28"/>
        </w:rPr>
        <w:t xml:space="preserve">Решения по землепользованию и застройке принимаются с </w:t>
      </w:r>
      <w:r w:rsidR="00B37917" w:rsidRPr="006B296A">
        <w:rPr>
          <w:rFonts w:cs="Times New Roman"/>
          <w:szCs w:val="28"/>
        </w:rPr>
        <w:t>учёт</w:t>
      </w:r>
      <w:r w:rsidR="00387AAB" w:rsidRPr="006B296A">
        <w:rPr>
          <w:rFonts w:cs="Times New Roman"/>
          <w:szCs w:val="28"/>
        </w:rPr>
        <w:t xml:space="preserve">ом положений о территориальном планировании, содержащихся в документах территориального планирования, включая Генеральный план </w:t>
      </w:r>
      <w:r w:rsidR="00DA04ED" w:rsidRPr="006B296A">
        <w:rPr>
          <w:rFonts w:cs="Times New Roman"/>
          <w:color w:val="000000" w:themeColor="text1"/>
          <w:szCs w:val="28"/>
        </w:rPr>
        <w:t>ГО г. Уфа РБ</w:t>
      </w:r>
      <w:r w:rsidR="00387AAB" w:rsidRPr="006B296A">
        <w:rPr>
          <w:rFonts w:cs="Times New Roman"/>
          <w:szCs w:val="28"/>
        </w:rPr>
        <w:t xml:space="preserve">, </w:t>
      </w:r>
      <w:r w:rsidR="004670AD" w:rsidRPr="006B296A">
        <w:rPr>
          <w:rFonts w:cs="Times New Roman"/>
          <w:szCs w:val="28"/>
        </w:rPr>
        <w:t xml:space="preserve">в </w:t>
      </w:r>
      <w:r w:rsidR="00387AAB" w:rsidRPr="006B296A">
        <w:rPr>
          <w:rFonts w:cs="Times New Roman"/>
          <w:szCs w:val="28"/>
        </w:rPr>
        <w:t>документации по планировке территории</w:t>
      </w:r>
      <w:r w:rsidR="004670AD" w:rsidRPr="006B296A">
        <w:rPr>
          <w:rFonts w:cs="Times New Roman"/>
          <w:szCs w:val="28"/>
        </w:rPr>
        <w:t>,</w:t>
      </w:r>
      <w:r w:rsidR="00387AAB" w:rsidRPr="006B296A">
        <w:rPr>
          <w:rFonts w:cs="Times New Roman"/>
          <w:szCs w:val="28"/>
        </w:rPr>
        <w:t xml:space="preserve">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w:t>
      </w:r>
      <w:proofErr w:type="gramEnd"/>
      <w:r w:rsidR="00387AAB" w:rsidRPr="006B296A">
        <w:rPr>
          <w:rFonts w:cs="Times New Roman"/>
          <w:szCs w:val="28"/>
        </w:rPr>
        <w:t xml:space="preserve"> и объекты капитального строительства независимо от форм собственности.</w:t>
      </w:r>
    </w:p>
    <w:p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2</w:t>
      </w:r>
      <w:r w:rsidR="00833A8B" w:rsidRPr="006B296A">
        <w:rPr>
          <w:rFonts w:eastAsiaTheme="minorEastAsia" w:cs="Times New Roman"/>
          <w:color w:val="000000" w:themeColor="text1"/>
          <w:szCs w:val="28"/>
          <w:lang w:eastAsia="ru-RU"/>
        </w:rPr>
        <w:t xml:space="preserve">. </w:t>
      </w:r>
      <w:r w:rsidR="00F7477B" w:rsidRPr="006B296A">
        <w:rPr>
          <w:rFonts w:eastAsiaTheme="minorEastAsia" w:cs="Times New Roman"/>
          <w:color w:val="000000" w:themeColor="text1"/>
          <w:szCs w:val="28"/>
          <w:lang w:eastAsia="ru-RU"/>
        </w:rPr>
        <w:t>Правообладатели земельного участка</w:t>
      </w:r>
      <w:r w:rsidR="00833A8B" w:rsidRPr="006B296A">
        <w:rPr>
          <w:rFonts w:eastAsiaTheme="minorEastAsia" w:cs="Times New Roman"/>
          <w:color w:val="000000" w:themeColor="text1"/>
          <w:szCs w:val="28"/>
          <w:lang w:eastAsia="ru-RU"/>
        </w:rPr>
        <w:t xml:space="preserve"> </w:t>
      </w:r>
      <w:r w:rsidR="007F6CED" w:rsidRPr="006B296A">
        <w:rPr>
          <w:rFonts w:eastAsiaTheme="minorEastAsia" w:cs="Times New Roman"/>
          <w:color w:val="000000" w:themeColor="text1"/>
          <w:szCs w:val="28"/>
          <w:lang w:eastAsia="ru-RU"/>
        </w:rPr>
        <w:t xml:space="preserve">(за исключением органов государственной власти, органов местного самоуправления, государственных и муниципальных учреждений и унитарных предприятий) </w:t>
      </w:r>
      <w:r w:rsidR="00833A8B" w:rsidRPr="006B296A">
        <w:rPr>
          <w:rFonts w:eastAsiaTheme="minorEastAsia" w:cs="Times New Roman"/>
          <w:color w:val="000000" w:themeColor="text1"/>
          <w:szCs w:val="28"/>
          <w:lang w:eastAsia="ru-RU"/>
        </w:rPr>
        <w:t>вправе самостоятельно выбирать виды и параметры разрешённого использования принадлежащих им земельных участков и объектов капитального строительства в соответствии с градостроительным регламентом.</w:t>
      </w:r>
    </w:p>
    <w:p w:rsidR="00F7477B" w:rsidRPr="006B296A" w:rsidRDefault="00F7477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В отношении земельного участка могут быть установлены один или несколько основных, условно разреш</w:t>
      </w:r>
      <w:r w:rsidR="001F1430"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нных или вспомогательных видов разреш</w:t>
      </w:r>
      <w:r w:rsidR="001F1430"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нного использования. Любой основной или вспомогательный вид разрешённого использования из предусмотренных градостроительным зонированием территорий выбирается правообладателем земельного участка в соответствии с З</w:t>
      </w:r>
      <w:r w:rsidR="00C61652" w:rsidRPr="006B296A">
        <w:rPr>
          <w:rFonts w:eastAsiaTheme="minorEastAsia" w:cs="Times New Roman"/>
          <w:color w:val="000000" w:themeColor="text1"/>
          <w:szCs w:val="28"/>
          <w:lang w:eastAsia="ru-RU"/>
        </w:rPr>
        <w:t xml:space="preserve">К РФ </w:t>
      </w:r>
      <w:r w:rsidRPr="006B296A">
        <w:rPr>
          <w:rFonts w:eastAsiaTheme="minorEastAsia" w:cs="Times New Roman"/>
          <w:color w:val="000000" w:themeColor="text1"/>
          <w:szCs w:val="28"/>
          <w:lang w:eastAsia="ru-RU"/>
        </w:rPr>
        <w:t xml:space="preserve">и законодательством о градостроительной деятельности. Правообладателем земельного участка по правилам, предусмотренным федеральным законом, может быть получено разрешение на условно разрешённый вид разрешённого использования. </w:t>
      </w:r>
    </w:p>
    <w:p w:rsidR="00F7477B" w:rsidRPr="006B296A" w:rsidRDefault="00F7477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Основной или условно разрешённый вид разрешённого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разрешённого использования в Единый государственный реестр недвижимости. Внесение в Единый </w:t>
      </w:r>
      <w:r w:rsidRPr="006B296A">
        <w:rPr>
          <w:rFonts w:eastAsiaTheme="minorEastAsia" w:cs="Times New Roman"/>
          <w:color w:val="000000" w:themeColor="text1"/>
          <w:szCs w:val="28"/>
          <w:lang w:eastAsia="ru-RU"/>
        </w:rPr>
        <w:lastRenderedPageBreak/>
        <w:t xml:space="preserve">государственный реестр недвижимости сведений о вспомогательных видах разрешённого использования земельного участка не требуется. </w:t>
      </w:r>
    </w:p>
    <w:p w:rsidR="007F6CED"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3</w:t>
      </w:r>
      <w:r w:rsidR="007F6CED" w:rsidRPr="006B296A">
        <w:rPr>
          <w:rFonts w:eastAsiaTheme="minorEastAsia" w:cs="Times New Roman"/>
          <w:color w:val="000000" w:themeColor="text1"/>
          <w:szCs w:val="28"/>
          <w:lang w:eastAsia="ru-RU"/>
        </w:rPr>
        <w:t xml:space="preserve">. </w:t>
      </w:r>
      <w:proofErr w:type="gramStart"/>
      <w:r w:rsidR="007F6CED" w:rsidRPr="006B296A">
        <w:rPr>
          <w:rFonts w:eastAsiaTheme="minorEastAsia" w:cs="Times New Roman"/>
          <w:color w:val="000000" w:themeColor="text1"/>
          <w:szCs w:val="28"/>
          <w:lang w:eastAsia="ru-RU"/>
        </w:rPr>
        <w:t>Изменение</w:t>
      </w:r>
      <w:r w:rsidR="007F6CED" w:rsidRPr="006B296A">
        <w:rPr>
          <w:rFonts w:cs="Times New Roman"/>
          <w:color w:val="000000" w:themeColor="text1"/>
          <w:szCs w:val="28"/>
        </w:rPr>
        <w:t xml:space="preserve"> видов </w:t>
      </w:r>
      <w:r w:rsidR="007F6CED" w:rsidRPr="006B296A">
        <w:rPr>
          <w:rFonts w:eastAsia="Times New Roman" w:cs="Times New Roman"/>
          <w:color w:val="000000" w:themeColor="text1"/>
          <w:szCs w:val="28"/>
          <w:lang w:eastAsia="ru-RU"/>
        </w:rPr>
        <w:t>(</w:t>
      </w:r>
      <w:r w:rsidR="00D55AE5" w:rsidRPr="006B296A">
        <w:rPr>
          <w:rFonts w:cs="Times New Roman"/>
          <w:color w:val="000000" w:themeColor="text1"/>
          <w:szCs w:val="28"/>
        </w:rPr>
        <w:t>разрешённ</w:t>
      </w:r>
      <w:r w:rsidR="007F6CED" w:rsidRPr="006B296A">
        <w:rPr>
          <w:rFonts w:cs="Times New Roman"/>
          <w:color w:val="000000" w:themeColor="text1"/>
          <w:szCs w:val="28"/>
        </w:rPr>
        <w:t>ый</w:t>
      </w:r>
      <w:r w:rsidR="00602814" w:rsidRPr="006B296A">
        <w:rPr>
          <w:rFonts w:cs="Times New Roman"/>
          <w:color w:val="000000" w:themeColor="text1"/>
          <w:szCs w:val="28"/>
        </w:rPr>
        <w:t>,</w:t>
      </w:r>
      <w:r w:rsidR="007F6CED" w:rsidRPr="006B296A">
        <w:rPr>
          <w:rFonts w:cs="Times New Roman"/>
          <w:color w:val="000000" w:themeColor="text1"/>
          <w:szCs w:val="28"/>
        </w:rPr>
        <w:t xml:space="preserve"> как основной</w:t>
      </w:r>
      <w:r w:rsidR="00602814" w:rsidRPr="006B296A">
        <w:rPr>
          <w:rFonts w:cs="Times New Roman"/>
          <w:color w:val="000000" w:themeColor="text1"/>
          <w:szCs w:val="28"/>
        </w:rPr>
        <w:t>,</w:t>
      </w:r>
      <w:r w:rsidR="007F6CED" w:rsidRPr="006B296A">
        <w:rPr>
          <w:rFonts w:cs="Times New Roman"/>
          <w:color w:val="000000" w:themeColor="text1"/>
          <w:szCs w:val="28"/>
        </w:rPr>
        <w:t xml:space="preserve"> и вспомогательный) и параметров </w:t>
      </w:r>
      <w:r w:rsidR="00F54C6C" w:rsidRPr="006B296A">
        <w:rPr>
          <w:rFonts w:cs="Times New Roman"/>
          <w:color w:val="000000" w:themeColor="text1"/>
          <w:szCs w:val="28"/>
        </w:rPr>
        <w:t>разрешённого</w:t>
      </w:r>
      <w:r w:rsidR="007F6CED" w:rsidRPr="006B296A">
        <w:rPr>
          <w:rFonts w:cs="Times New Roman"/>
          <w:color w:val="000000" w:themeColor="text1"/>
          <w:szCs w:val="28"/>
        </w:rPr>
        <w:t xml:space="preserve"> использования земельных участков и объектов капитального строительства</w:t>
      </w:r>
      <w:r w:rsidR="00BC29B9" w:rsidRPr="006B296A">
        <w:rPr>
          <w:rFonts w:cs="Times New Roman"/>
          <w:color w:val="000000" w:themeColor="text1"/>
          <w:szCs w:val="28"/>
        </w:rPr>
        <w:t xml:space="preserve"> </w:t>
      </w:r>
      <w:r w:rsidR="007F6CED" w:rsidRPr="006B296A">
        <w:rPr>
          <w:rFonts w:cs="Times New Roman"/>
          <w:color w:val="000000" w:themeColor="text1"/>
          <w:szCs w:val="28"/>
        </w:rPr>
        <w:t xml:space="preserve">органами государственной власти, органами местного самоуправления, государственными и муниципальными учреждениями и унитарными предприятиями осуществляется в соответствии с действующим законодательством при наличии согласования органа, уполномоченного в области градостроительной деятельности и органа, уполномоченного </w:t>
      </w:r>
      <w:r w:rsidR="00E41DBF" w:rsidRPr="006B296A">
        <w:t>по распоряжению земельными участками,</w:t>
      </w:r>
      <w:r w:rsidR="00E41DBF" w:rsidRPr="006B296A">
        <w:rPr>
          <w:rFonts w:cs="Times New Roman"/>
          <w:color w:val="000000" w:themeColor="text1"/>
          <w:szCs w:val="28"/>
        </w:rPr>
        <w:t xml:space="preserve"> </w:t>
      </w:r>
      <w:r w:rsidR="005A6E0E" w:rsidRPr="006B296A">
        <w:rPr>
          <w:rFonts w:cs="Times New Roman"/>
          <w:color w:val="000000" w:themeColor="text1"/>
          <w:szCs w:val="28"/>
        </w:rPr>
        <w:t>и орган</w:t>
      </w:r>
      <w:r w:rsidR="00A74E85" w:rsidRPr="006B296A">
        <w:rPr>
          <w:rFonts w:cs="Times New Roman"/>
          <w:color w:val="000000" w:themeColor="text1"/>
          <w:szCs w:val="28"/>
        </w:rPr>
        <w:t>а</w:t>
      </w:r>
      <w:r w:rsidR="005A6E0E" w:rsidRPr="006B296A">
        <w:rPr>
          <w:rFonts w:cs="Times New Roman"/>
          <w:color w:val="000000" w:themeColor="text1"/>
          <w:szCs w:val="28"/>
        </w:rPr>
        <w:t>, обладающего право</w:t>
      </w:r>
      <w:r w:rsidR="004D18B9" w:rsidRPr="006B296A">
        <w:rPr>
          <w:rFonts w:cs="Times New Roman"/>
          <w:color w:val="000000" w:themeColor="text1"/>
          <w:szCs w:val="28"/>
        </w:rPr>
        <w:t>м</w:t>
      </w:r>
      <w:r w:rsidR="005A6E0E" w:rsidRPr="006B296A">
        <w:rPr>
          <w:rFonts w:cs="Times New Roman"/>
          <w:color w:val="000000" w:themeColor="text1"/>
          <w:szCs w:val="28"/>
        </w:rPr>
        <w:t xml:space="preserve"> распоряжения земельными участками, государственная</w:t>
      </w:r>
      <w:proofErr w:type="gramEnd"/>
      <w:r w:rsidR="005A6E0E" w:rsidRPr="006B296A">
        <w:rPr>
          <w:rFonts w:cs="Times New Roman"/>
          <w:color w:val="000000" w:themeColor="text1"/>
          <w:szCs w:val="28"/>
        </w:rPr>
        <w:t xml:space="preserve"> </w:t>
      </w:r>
      <w:proofErr w:type="gramStart"/>
      <w:r w:rsidR="005A6E0E" w:rsidRPr="006B296A">
        <w:rPr>
          <w:rFonts w:cs="Times New Roman"/>
          <w:color w:val="000000" w:themeColor="text1"/>
          <w:szCs w:val="28"/>
        </w:rPr>
        <w:t>собственность</w:t>
      </w:r>
      <w:proofErr w:type="gramEnd"/>
      <w:r w:rsidR="005A6E0E" w:rsidRPr="006B296A">
        <w:rPr>
          <w:rFonts w:cs="Times New Roman"/>
          <w:color w:val="000000" w:themeColor="text1"/>
          <w:szCs w:val="28"/>
        </w:rPr>
        <w:t xml:space="preserve"> на которые не разграничена</w:t>
      </w:r>
      <w:r w:rsidR="007F6CED" w:rsidRPr="006B296A">
        <w:rPr>
          <w:rFonts w:cs="Times New Roman"/>
          <w:color w:val="000000" w:themeColor="text1"/>
          <w:szCs w:val="28"/>
        </w:rPr>
        <w:t>.</w:t>
      </w:r>
    </w:p>
    <w:p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4</w:t>
      </w:r>
      <w:r w:rsidR="007F6CED" w:rsidRPr="006B296A">
        <w:rPr>
          <w:rFonts w:eastAsiaTheme="minorEastAsia" w:cs="Times New Roman"/>
          <w:color w:val="000000" w:themeColor="text1"/>
          <w:szCs w:val="28"/>
          <w:lang w:eastAsia="ru-RU"/>
        </w:rPr>
        <w:t>.</w:t>
      </w:r>
      <w:r w:rsidR="00833A8B" w:rsidRPr="006B296A">
        <w:rPr>
          <w:rFonts w:eastAsiaTheme="minorEastAsia" w:cs="Times New Roman"/>
          <w:color w:val="000000" w:themeColor="text1"/>
          <w:szCs w:val="28"/>
          <w:lang w:eastAsia="ru-RU"/>
        </w:rPr>
        <w:t xml:space="preserve"> </w:t>
      </w:r>
      <w:proofErr w:type="gramStart"/>
      <w:r w:rsidR="00833A8B" w:rsidRPr="006B296A">
        <w:rPr>
          <w:rFonts w:eastAsiaTheme="minorEastAsia" w:cs="Times New Roman"/>
          <w:color w:val="000000" w:themeColor="text1"/>
          <w:szCs w:val="28"/>
          <w:lang w:eastAsia="ru-RU"/>
        </w:rPr>
        <w:t xml:space="preserve">Земельные участки или объекты капитального строительства, виды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5</w:t>
      </w:r>
      <w:r w:rsidR="00833A8B" w:rsidRPr="006B296A">
        <w:rPr>
          <w:rFonts w:eastAsiaTheme="minorEastAsia" w:cs="Times New Roman"/>
          <w:color w:val="000000" w:themeColor="text1"/>
          <w:szCs w:val="28"/>
          <w:lang w:eastAsia="ru-RU"/>
        </w:rPr>
        <w:t xml:space="preserve">. Реконструкция указанных в </w:t>
      </w:r>
      <w:r w:rsidR="00AE0057" w:rsidRPr="006B296A">
        <w:rPr>
          <w:rFonts w:eastAsiaTheme="minorEastAsia" w:cs="Times New Roman"/>
          <w:color w:val="000000" w:themeColor="text1"/>
          <w:szCs w:val="28"/>
          <w:lang w:eastAsia="ru-RU"/>
        </w:rPr>
        <w:t xml:space="preserve">части </w:t>
      </w:r>
      <w:r w:rsidRPr="006B296A">
        <w:rPr>
          <w:rFonts w:eastAsiaTheme="minorEastAsia" w:cs="Times New Roman"/>
          <w:color w:val="000000" w:themeColor="text1"/>
          <w:szCs w:val="28"/>
          <w:lang w:eastAsia="ru-RU"/>
        </w:rPr>
        <w:t>4</w:t>
      </w:r>
      <w:r w:rsidR="00833A8B" w:rsidRPr="006B296A">
        <w:rPr>
          <w:rFonts w:eastAsiaTheme="minorEastAsia" w:cs="Times New Roman"/>
          <w:color w:val="000000" w:themeColor="text1"/>
          <w:szCs w:val="28"/>
          <w:lang w:eastAsia="ru-RU"/>
        </w:rPr>
        <w:t xml:space="preserve"> настояще</w:t>
      </w:r>
      <w:r w:rsidR="007F6CED" w:rsidRPr="006B296A">
        <w:rPr>
          <w:rFonts w:eastAsiaTheme="minorEastAsia" w:cs="Times New Roman"/>
          <w:color w:val="000000" w:themeColor="text1"/>
          <w:szCs w:val="28"/>
          <w:lang w:eastAsia="ru-RU"/>
        </w:rPr>
        <w:t>й статьи</w:t>
      </w:r>
      <w:r w:rsidR="00833A8B" w:rsidRPr="006B296A">
        <w:rPr>
          <w:rFonts w:eastAsiaTheme="minorEastAsia" w:cs="Times New Roman"/>
          <w:color w:val="000000" w:themeColor="text1"/>
          <w:szCs w:val="28"/>
          <w:lang w:eastAsia="ru-RU"/>
        </w:rPr>
        <w:t xml:space="preserve"> объектов капитального строительства может осуществляться только </w:t>
      </w:r>
      <w:r w:rsidR="00DC000B" w:rsidRPr="006B296A">
        <w:rPr>
          <w:rFonts w:eastAsiaTheme="minorEastAsia" w:cs="Times New Roman"/>
          <w:color w:val="000000" w:themeColor="text1"/>
          <w:szCs w:val="28"/>
          <w:lang w:eastAsia="ru-RU"/>
        </w:rPr>
        <w:t>путём</w:t>
      </w:r>
      <w:r w:rsidR="00833A8B" w:rsidRPr="006B296A">
        <w:rPr>
          <w:rFonts w:eastAsiaTheme="minorEastAsia" w:cs="Times New Roman"/>
          <w:color w:val="000000" w:themeColor="text1"/>
          <w:szCs w:val="28"/>
          <w:lang w:eastAsia="ru-RU"/>
        </w:rPr>
        <w:t xml:space="preserve"> приведения таких объектов в соответствие с градостроительным регламентом или </w:t>
      </w:r>
      <w:r w:rsidR="00DC000B" w:rsidRPr="006B296A">
        <w:rPr>
          <w:rFonts w:eastAsiaTheme="minorEastAsia" w:cs="Times New Roman"/>
          <w:color w:val="000000" w:themeColor="text1"/>
          <w:szCs w:val="28"/>
          <w:lang w:eastAsia="ru-RU"/>
        </w:rPr>
        <w:t>путём</w:t>
      </w:r>
      <w:r w:rsidR="00833A8B" w:rsidRPr="006B296A">
        <w:rPr>
          <w:rFonts w:eastAsiaTheme="minorEastAsia" w:cs="Times New Roman"/>
          <w:color w:val="000000" w:themeColor="text1"/>
          <w:szCs w:val="28"/>
          <w:lang w:eastAsia="ru-RU"/>
        </w:rPr>
        <w:t xml:space="preserve"> уменьшения их несоответствия предельным параметрам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строительства, реконструкции. Изменение видов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использования указанных земельных участков и объектов капитального строительства может осуществляться </w:t>
      </w:r>
      <w:r w:rsidR="00DC000B" w:rsidRPr="006B296A">
        <w:rPr>
          <w:rFonts w:eastAsiaTheme="minorEastAsia" w:cs="Times New Roman"/>
          <w:color w:val="000000" w:themeColor="text1"/>
          <w:szCs w:val="28"/>
          <w:lang w:eastAsia="ru-RU"/>
        </w:rPr>
        <w:t>путём</w:t>
      </w:r>
      <w:r w:rsidR="00833A8B" w:rsidRPr="006B296A">
        <w:rPr>
          <w:rFonts w:eastAsiaTheme="minorEastAsia" w:cs="Times New Roman"/>
          <w:color w:val="000000" w:themeColor="text1"/>
          <w:szCs w:val="28"/>
          <w:lang w:eastAsia="ru-RU"/>
        </w:rPr>
        <w:t xml:space="preserve"> приведения их в соответствие с видами </w:t>
      </w:r>
      <w:r w:rsidR="00F54C6C" w:rsidRPr="006B296A">
        <w:rPr>
          <w:rFonts w:eastAsiaTheme="minorEastAsia" w:cs="Times New Roman"/>
          <w:color w:val="000000" w:themeColor="text1"/>
          <w:szCs w:val="28"/>
          <w:lang w:eastAsia="ru-RU"/>
        </w:rPr>
        <w:t>разрешённого</w:t>
      </w:r>
      <w:r w:rsidR="00833A8B" w:rsidRPr="006B296A">
        <w:rPr>
          <w:rFonts w:eastAsiaTheme="minorEastAsia" w:cs="Times New Roman"/>
          <w:color w:val="000000" w:themeColor="text1"/>
          <w:szCs w:val="28"/>
          <w:lang w:eastAsia="ru-RU"/>
        </w:rPr>
        <w:t xml:space="preserve"> использования земельных участков и объектов капитального строительства, установленными градостроительным регламентом.</w:t>
      </w:r>
    </w:p>
    <w:p w:rsidR="00833A8B" w:rsidRPr="006B296A" w:rsidRDefault="001A33EC"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6</w:t>
      </w:r>
      <w:r w:rsidR="00833A8B" w:rsidRPr="006B296A">
        <w:rPr>
          <w:rFonts w:eastAsiaTheme="minorEastAsia" w:cs="Times New Roman"/>
          <w:color w:val="000000" w:themeColor="text1"/>
          <w:szCs w:val="28"/>
          <w:lang w:eastAsia="ru-RU"/>
        </w:rPr>
        <w:t xml:space="preserve">. В случае если использование указанных в </w:t>
      </w:r>
      <w:r w:rsidR="00AE0057" w:rsidRPr="006B296A">
        <w:rPr>
          <w:rFonts w:eastAsiaTheme="minorEastAsia" w:cs="Times New Roman"/>
          <w:color w:val="000000" w:themeColor="text1"/>
          <w:szCs w:val="28"/>
          <w:lang w:eastAsia="ru-RU"/>
        </w:rPr>
        <w:t xml:space="preserve">части </w:t>
      </w:r>
      <w:r w:rsidRPr="006B296A">
        <w:rPr>
          <w:rFonts w:eastAsiaTheme="minorEastAsia" w:cs="Times New Roman"/>
          <w:color w:val="000000" w:themeColor="text1"/>
          <w:szCs w:val="28"/>
          <w:lang w:eastAsia="ru-RU"/>
        </w:rPr>
        <w:t>4</w:t>
      </w:r>
      <w:r w:rsidR="00BC29B9" w:rsidRPr="006B296A">
        <w:rPr>
          <w:rFonts w:eastAsiaTheme="minorEastAsia" w:cs="Times New Roman"/>
          <w:color w:val="000000" w:themeColor="text1"/>
          <w:szCs w:val="28"/>
          <w:lang w:eastAsia="ru-RU"/>
        </w:rPr>
        <w:t xml:space="preserve"> настоящей статьи </w:t>
      </w:r>
      <w:r w:rsidR="00833A8B" w:rsidRPr="006B296A">
        <w:rPr>
          <w:rFonts w:eastAsiaTheme="minorEastAsia" w:cs="Times New Roman"/>
          <w:color w:val="000000" w:themeColor="text1"/>
          <w:szCs w:val="28"/>
          <w:lang w:eastAsia="ru-RU"/>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87AAB" w:rsidRPr="006B296A" w:rsidRDefault="001A33EC" w:rsidP="004F3315">
      <w:pPr>
        <w:widowControl w:val="0"/>
        <w:autoSpaceDE w:val="0"/>
        <w:autoSpaceDN w:val="0"/>
        <w:adjustRightInd w:val="0"/>
        <w:spacing w:line="240" w:lineRule="auto"/>
        <w:ind w:firstLine="709"/>
        <w:jc w:val="both"/>
        <w:rPr>
          <w:rFonts w:cs="Times New Roman"/>
          <w:color w:val="000000" w:themeColor="text1"/>
          <w:szCs w:val="28"/>
        </w:rPr>
      </w:pPr>
      <w:r w:rsidRPr="00663CE7">
        <w:rPr>
          <w:rFonts w:eastAsiaTheme="minorEastAsia" w:cs="Times New Roman"/>
          <w:color w:val="000000" w:themeColor="text1"/>
          <w:szCs w:val="28"/>
          <w:lang w:eastAsia="ru-RU"/>
        </w:rPr>
        <w:t>7</w:t>
      </w:r>
      <w:r w:rsidR="00387AAB" w:rsidRPr="00663CE7">
        <w:rPr>
          <w:rFonts w:eastAsiaTheme="minorEastAsia" w:cs="Times New Roman"/>
          <w:color w:val="000000" w:themeColor="text1"/>
          <w:szCs w:val="28"/>
          <w:lang w:eastAsia="ru-RU"/>
        </w:rPr>
        <w:t xml:space="preserve">. Изменение видов </w:t>
      </w:r>
      <w:r w:rsidR="00F54C6C" w:rsidRPr="00663CE7">
        <w:rPr>
          <w:rFonts w:eastAsiaTheme="minorEastAsia" w:cs="Times New Roman"/>
          <w:color w:val="000000" w:themeColor="text1"/>
          <w:szCs w:val="28"/>
          <w:lang w:eastAsia="ru-RU"/>
        </w:rPr>
        <w:t>разрешённого</w:t>
      </w:r>
      <w:r w:rsidR="00387AAB" w:rsidRPr="00663CE7">
        <w:rPr>
          <w:rFonts w:eastAsiaTheme="minorEastAsia" w:cs="Times New Roman"/>
          <w:color w:val="000000" w:themeColor="text1"/>
          <w:szCs w:val="28"/>
          <w:lang w:eastAsia="ru-RU"/>
        </w:rPr>
        <w:t xml:space="preserve"> использования допускается</w:t>
      </w:r>
      <w:r w:rsidR="00387AAB" w:rsidRPr="00663CE7">
        <w:rPr>
          <w:rFonts w:cs="Times New Roman"/>
          <w:color w:val="000000" w:themeColor="text1"/>
          <w:szCs w:val="28"/>
        </w:rPr>
        <w:t xml:space="preserve"> исключительно в пределах перечня видов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установленного настоящими Правилами для каждой конкретной территориальной зоны.</w:t>
      </w:r>
      <w:r w:rsidR="00387AAB" w:rsidRPr="006B296A">
        <w:rPr>
          <w:rFonts w:cs="Times New Roman"/>
          <w:color w:val="000000" w:themeColor="text1"/>
          <w:szCs w:val="28"/>
        </w:rPr>
        <w:t xml:space="preserve"> </w:t>
      </w:r>
    </w:p>
    <w:p w:rsidR="00387AAB" w:rsidRPr="006B296A" w:rsidRDefault="001A33EC"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8</w:t>
      </w:r>
      <w:r w:rsidR="00387AAB" w:rsidRPr="006B296A">
        <w:rPr>
          <w:rFonts w:cs="Times New Roman"/>
          <w:color w:val="000000" w:themeColor="text1"/>
          <w:szCs w:val="28"/>
        </w:rPr>
        <w:t>. Изменение вида использования правообладателями земельных участков и объектов капитального строительства осуществляется при соблюдении:</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1) </w:t>
      </w:r>
      <w:r w:rsidR="00387AAB" w:rsidRPr="006B296A">
        <w:rPr>
          <w:rFonts w:cs="Times New Roman"/>
          <w:color w:val="000000" w:themeColor="text1"/>
          <w:szCs w:val="28"/>
        </w:rPr>
        <w:t>целевого назначения и категории земель;</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w:t>
      </w:r>
      <w:r w:rsidR="00387AAB" w:rsidRPr="006B296A">
        <w:rPr>
          <w:rFonts w:cs="Times New Roman"/>
          <w:color w:val="000000" w:themeColor="text1"/>
          <w:szCs w:val="28"/>
        </w:rPr>
        <w:t>градостроительного регламента, установленного настоящими Правилами;</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w:t>
      </w:r>
      <w:r w:rsidR="00387AAB" w:rsidRPr="006B296A">
        <w:rPr>
          <w:rFonts w:cs="Times New Roman"/>
          <w:color w:val="000000" w:themeColor="text1"/>
          <w:szCs w:val="28"/>
        </w:rPr>
        <w:t>нормативов обеспеченности земельных участков и объектов капитального строительства объектами инженерной, транспортной и социальной инфраструктур;</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4) т</w:t>
      </w:r>
      <w:r w:rsidR="00387AAB" w:rsidRPr="006B296A">
        <w:rPr>
          <w:rFonts w:cs="Times New Roman"/>
          <w:color w:val="000000" w:themeColor="text1"/>
          <w:szCs w:val="28"/>
        </w:rPr>
        <w:t>ребований технических регламентов;</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5) </w:t>
      </w:r>
      <w:r w:rsidR="00CB474F" w:rsidRPr="006B296A">
        <w:rPr>
          <w:rFonts w:cs="Times New Roman"/>
          <w:color w:val="000000" w:themeColor="text1"/>
          <w:szCs w:val="28"/>
        </w:rPr>
        <w:t>МНГП</w:t>
      </w:r>
      <w:r w:rsidR="00387AAB" w:rsidRPr="006B296A">
        <w:rPr>
          <w:rFonts w:cs="Times New Roman"/>
          <w:color w:val="000000" w:themeColor="text1"/>
          <w:szCs w:val="28"/>
        </w:rPr>
        <w:t>;</w:t>
      </w:r>
    </w:p>
    <w:p w:rsidR="00387AAB" w:rsidRPr="006B296A" w:rsidRDefault="00602814"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lastRenderedPageBreak/>
        <w:t xml:space="preserve">6) </w:t>
      </w:r>
      <w:r w:rsidR="00387AAB" w:rsidRPr="006B296A">
        <w:rPr>
          <w:rFonts w:cs="Times New Roman"/>
          <w:color w:val="000000" w:themeColor="text1"/>
          <w:szCs w:val="28"/>
        </w:rPr>
        <w:t>особенностей порядка предоставления земельного участка для целей жилищного строительства, установленных З</w:t>
      </w:r>
      <w:r w:rsidR="00C61652" w:rsidRPr="006B296A">
        <w:rPr>
          <w:rFonts w:cs="Times New Roman"/>
          <w:color w:val="000000" w:themeColor="text1"/>
          <w:szCs w:val="28"/>
        </w:rPr>
        <w:t>К РФ</w:t>
      </w:r>
      <w:r w:rsidR="00387AAB" w:rsidRPr="006B296A">
        <w:rPr>
          <w:rFonts w:cs="Times New Roman"/>
          <w:color w:val="000000" w:themeColor="text1"/>
          <w:szCs w:val="28"/>
        </w:rPr>
        <w:t>.</w:t>
      </w:r>
    </w:p>
    <w:p w:rsidR="00387AAB" w:rsidRPr="00663CE7" w:rsidRDefault="001A33EC"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9</w:t>
      </w:r>
      <w:r w:rsidR="00387AAB" w:rsidRPr="00663CE7">
        <w:rPr>
          <w:rFonts w:cs="Times New Roman"/>
          <w:color w:val="000000" w:themeColor="text1"/>
          <w:szCs w:val="28"/>
        </w:rPr>
        <w:t>. Не допускается изменение правообладателями земельных участков и объектов капитального строительства вида использования:</w:t>
      </w:r>
    </w:p>
    <w:p w:rsidR="00387AAB" w:rsidRPr="00663CE7"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1) </w:t>
      </w:r>
      <w:r w:rsidR="00387AAB" w:rsidRPr="00663CE7">
        <w:rPr>
          <w:rFonts w:cs="Times New Roman"/>
          <w:color w:val="000000" w:themeColor="text1"/>
          <w:szCs w:val="28"/>
        </w:rPr>
        <w:t xml:space="preserve">земельного участка, предоставленного для целей, не связанных со строительством, на виды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связанные со строительством объекта капитального строительства на таком участке;</w:t>
      </w:r>
    </w:p>
    <w:p w:rsidR="00387AAB" w:rsidRPr="00663CE7"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2) </w:t>
      </w:r>
      <w:r w:rsidR="00387AAB" w:rsidRPr="00663CE7">
        <w:rPr>
          <w:rFonts w:cs="Times New Roman"/>
          <w:color w:val="000000" w:themeColor="text1"/>
          <w:szCs w:val="28"/>
        </w:rPr>
        <w:t xml:space="preserve">на вспомогательный вид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при отсутствии на таком земельном участке объекта капитального строительства, являющегося основным или условно </w:t>
      </w:r>
      <w:r w:rsidR="00D0410C" w:rsidRPr="00663CE7">
        <w:rPr>
          <w:rFonts w:cs="Times New Roman"/>
          <w:color w:val="000000" w:themeColor="text1"/>
          <w:szCs w:val="28"/>
        </w:rPr>
        <w:t>разрешённым</w:t>
      </w:r>
      <w:r w:rsidR="00387AAB" w:rsidRPr="00663CE7">
        <w:rPr>
          <w:rFonts w:cs="Times New Roman"/>
          <w:color w:val="000000" w:themeColor="text1"/>
          <w:szCs w:val="28"/>
        </w:rPr>
        <w:t xml:space="preserve"> видом использования;</w:t>
      </w:r>
    </w:p>
    <w:p w:rsidR="00387AAB" w:rsidRPr="00663CE7"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3) </w:t>
      </w:r>
      <w:r w:rsidR="00387AAB" w:rsidRPr="00663CE7">
        <w:rPr>
          <w:rFonts w:cs="Times New Roman"/>
          <w:color w:val="000000" w:themeColor="text1"/>
          <w:szCs w:val="28"/>
        </w:rPr>
        <w:t>земельного участка, на который градостроительный регламент не распространяется;</w:t>
      </w:r>
    </w:p>
    <w:p w:rsidR="00387AAB" w:rsidRPr="00663CE7"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4) </w:t>
      </w:r>
      <w:r w:rsidR="00387AAB" w:rsidRPr="00663CE7">
        <w:rPr>
          <w:rFonts w:cs="Times New Roman"/>
          <w:color w:val="000000" w:themeColor="text1"/>
          <w:szCs w:val="28"/>
        </w:rPr>
        <w:t xml:space="preserve">земельного участка, на который градостроительный регламент не устанавливается, без получения дополнительных разрешений и согласований в порядке, установленном Федеральным законом </w:t>
      </w:r>
      <w:r w:rsidR="00AE0057" w:rsidRPr="00663CE7">
        <w:rPr>
          <w:rFonts w:cs="Times New Roman"/>
          <w:color w:val="000000" w:themeColor="text1"/>
          <w:szCs w:val="28"/>
        </w:rPr>
        <w:t xml:space="preserve">от 21.12.2004 </w:t>
      </w:r>
      <w:r w:rsidRPr="00663CE7">
        <w:rPr>
          <w:rFonts w:cs="Times New Roman"/>
          <w:color w:val="000000" w:themeColor="text1"/>
          <w:szCs w:val="28"/>
        </w:rPr>
        <w:t xml:space="preserve">года </w:t>
      </w:r>
      <w:r w:rsidR="00AE0057" w:rsidRPr="00663CE7">
        <w:rPr>
          <w:rFonts w:cs="Times New Roman"/>
          <w:color w:val="000000" w:themeColor="text1"/>
          <w:szCs w:val="28"/>
        </w:rPr>
        <w:t xml:space="preserve">№ 172-ФЗ </w:t>
      </w:r>
      <w:r w:rsidR="00387AAB" w:rsidRPr="00663CE7">
        <w:rPr>
          <w:rFonts w:cs="Times New Roman"/>
          <w:color w:val="000000" w:themeColor="text1"/>
          <w:szCs w:val="28"/>
        </w:rPr>
        <w:t>«О переводе земель или земельных участков из одной категории в другую»;</w:t>
      </w:r>
    </w:p>
    <w:p w:rsidR="00387AAB" w:rsidRPr="006B296A" w:rsidRDefault="00602814" w:rsidP="004F3315">
      <w:pPr>
        <w:spacing w:line="240" w:lineRule="auto"/>
        <w:ind w:firstLine="709"/>
        <w:jc w:val="both"/>
        <w:rPr>
          <w:rFonts w:cs="Times New Roman"/>
          <w:color w:val="000000" w:themeColor="text1"/>
          <w:szCs w:val="28"/>
        </w:rPr>
      </w:pPr>
      <w:r w:rsidRPr="00663CE7">
        <w:rPr>
          <w:rFonts w:cs="Times New Roman"/>
          <w:color w:val="000000" w:themeColor="text1"/>
          <w:szCs w:val="28"/>
        </w:rPr>
        <w:t xml:space="preserve">5) </w:t>
      </w:r>
      <w:r w:rsidR="00387AAB" w:rsidRPr="00663CE7">
        <w:rPr>
          <w:rFonts w:cs="Times New Roman"/>
          <w:color w:val="000000" w:themeColor="text1"/>
          <w:szCs w:val="28"/>
        </w:rPr>
        <w:t xml:space="preserve">земельного участка на виды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земельного участка или объекта капитального строительства, отсутствующие в списке видов </w:t>
      </w:r>
      <w:r w:rsidR="00F54C6C" w:rsidRPr="00663CE7">
        <w:rPr>
          <w:rFonts w:cs="Times New Roman"/>
          <w:color w:val="000000" w:themeColor="text1"/>
          <w:szCs w:val="28"/>
        </w:rPr>
        <w:t>разрешённого</w:t>
      </w:r>
      <w:r w:rsidR="00387AAB" w:rsidRPr="00663CE7">
        <w:rPr>
          <w:rFonts w:cs="Times New Roman"/>
          <w:color w:val="000000" w:themeColor="text1"/>
          <w:szCs w:val="28"/>
        </w:rPr>
        <w:t xml:space="preserve"> использования территориальной зоны, в границах которой расположены земельный участок и объект капитального строительства</w:t>
      </w:r>
      <w:r w:rsidR="00BF4719" w:rsidRPr="00663CE7">
        <w:rPr>
          <w:rFonts w:cs="Times New Roman"/>
          <w:color w:val="000000" w:themeColor="text1"/>
          <w:szCs w:val="28"/>
        </w:rPr>
        <w:t>.</w:t>
      </w:r>
    </w:p>
    <w:bookmarkEnd w:id="34"/>
    <w:bookmarkEnd w:id="35"/>
    <w:p w:rsidR="00BF4719" w:rsidRPr="006B296A" w:rsidRDefault="00BF4719" w:rsidP="004F3315">
      <w:pPr>
        <w:spacing w:line="240" w:lineRule="auto"/>
        <w:ind w:firstLine="709"/>
        <w:jc w:val="both"/>
        <w:rPr>
          <w:rFonts w:eastAsiaTheme="minorEastAsia" w:cs="Times New Roman"/>
          <w:color w:val="000000" w:themeColor="text1"/>
          <w:szCs w:val="28"/>
          <w:lang w:eastAsia="ru-RU"/>
        </w:rPr>
      </w:pPr>
      <w:r w:rsidRPr="006B296A">
        <w:rPr>
          <w:rFonts w:cs="Times New Roman"/>
          <w:szCs w:val="28"/>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w:t>
      </w:r>
      <w:r w:rsidR="00F750D4" w:rsidRPr="006B296A">
        <w:rPr>
          <w:rFonts w:cs="Times New Roman"/>
          <w:szCs w:val="28"/>
        </w:rPr>
        <w:t>ё</w:t>
      </w:r>
      <w:r w:rsidRPr="006B296A">
        <w:rPr>
          <w:rFonts w:cs="Times New Roman"/>
          <w:szCs w:val="28"/>
        </w:rPr>
        <w:t xml:space="preserve"> комплексном развитии, изменение вида разреш</w:t>
      </w:r>
      <w:r w:rsidR="00F750D4" w:rsidRPr="006B296A">
        <w:rPr>
          <w:rFonts w:cs="Times New Roman"/>
          <w:szCs w:val="28"/>
        </w:rPr>
        <w:t>ё</w:t>
      </w:r>
      <w:r w:rsidRPr="006B296A">
        <w:rPr>
          <w:rFonts w:cs="Times New Roman"/>
          <w:szCs w:val="28"/>
        </w:rPr>
        <w:t>нного использования земельных участков и (или) объектов капитального строительства, расположенных в границах такой территории, не допускается.</w:t>
      </w:r>
    </w:p>
    <w:p w:rsidR="004D3D11" w:rsidRPr="006B296A" w:rsidRDefault="00A63837" w:rsidP="004F3315">
      <w:pPr>
        <w:spacing w:line="240" w:lineRule="auto"/>
        <w:ind w:firstLine="709"/>
        <w:jc w:val="both"/>
        <w:rPr>
          <w:rFonts w:cs="Times New Roman"/>
          <w:color w:val="000000" w:themeColor="text1"/>
          <w:szCs w:val="28"/>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0</w:t>
      </w:r>
      <w:r w:rsidR="004D3D11" w:rsidRPr="006B296A">
        <w:rPr>
          <w:rFonts w:eastAsiaTheme="minorEastAsia" w:cs="Times New Roman"/>
          <w:color w:val="000000" w:themeColor="text1"/>
          <w:szCs w:val="28"/>
          <w:lang w:eastAsia="ru-RU"/>
        </w:rPr>
        <w:t>.</w:t>
      </w:r>
      <w:r w:rsidR="004D3D11" w:rsidRPr="006B296A">
        <w:rPr>
          <w:rFonts w:cs="Times New Roman"/>
          <w:color w:val="000000" w:themeColor="text1"/>
          <w:szCs w:val="28"/>
        </w:rPr>
        <w:t xml:space="preserve"> Порядок изменения видов </w:t>
      </w:r>
      <w:r w:rsidR="00F54C6C" w:rsidRPr="006B296A">
        <w:rPr>
          <w:rFonts w:cs="Times New Roman"/>
          <w:color w:val="000000" w:themeColor="text1"/>
          <w:szCs w:val="28"/>
        </w:rPr>
        <w:t>разрешённого</w:t>
      </w:r>
      <w:r w:rsidR="004D3D11" w:rsidRPr="006B296A">
        <w:rPr>
          <w:rFonts w:cs="Times New Roman"/>
          <w:color w:val="000000" w:themeColor="text1"/>
          <w:szCs w:val="28"/>
        </w:rPr>
        <w:t xml:space="preserve"> использования земельных участков и объектов капитального строительства на территории </w:t>
      </w:r>
      <w:r w:rsidR="001B2678" w:rsidRPr="006B296A">
        <w:rPr>
          <w:rFonts w:cs="Times New Roman"/>
          <w:color w:val="000000" w:themeColor="text1"/>
          <w:szCs w:val="28"/>
        </w:rPr>
        <w:t xml:space="preserve">ГО г. Уфа РБ </w:t>
      </w:r>
      <w:r w:rsidR="004D3D11" w:rsidRPr="006B296A">
        <w:rPr>
          <w:rFonts w:cs="Times New Roman"/>
          <w:color w:val="000000" w:themeColor="text1"/>
          <w:szCs w:val="28"/>
        </w:rPr>
        <w:t xml:space="preserve">осуществляется в соответствии с </w:t>
      </w:r>
      <w:proofErr w:type="spellStart"/>
      <w:r w:rsidR="004D3D11" w:rsidRPr="006B296A">
        <w:rPr>
          <w:rFonts w:cs="Times New Roman"/>
          <w:color w:val="000000" w:themeColor="text1"/>
          <w:szCs w:val="28"/>
        </w:rPr>
        <w:t>Гр</w:t>
      </w:r>
      <w:r w:rsidR="001B2678" w:rsidRPr="006B296A">
        <w:rPr>
          <w:rFonts w:cs="Times New Roman"/>
          <w:color w:val="000000" w:themeColor="text1"/>
          <w:szCs w:val="28"/>
        </w:rPr>
        <w:t>К</w:t>
      </w:r>
      <w:proofErr w:type="spellEnd"/>
      <w:r w:rsidR="001B2678" w:rsidRPr="006B296A">
        <w:rPr>
          <w:rFonts w:cs="Times New Roman"/>
          <w:color w:val="000000" w:themeColor="text1"/>
          <w:szCs w:val="28"/>
        </w:rPr>
        <w:t xml:space="preserve"> РФ</w:t>
      </w:r>
      <w:r w:rsidR="004D3D11" w:rsidRPr="006B296A">
        <w:rPr>
          <w:rFonts w:cs="Times New Roman"/>
          <w:color w:val="000000" w:themeColor="text1"/>
          <w:szCs w:val="28"/>
        </w:rPr>
        <w:t>.</w:t>
      </w:r>
    </w:p>
    <w:p w:rsidR="004D3D11" w:rsidRPr="006B296A" w:rsidRDefault="00DF41A3"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1</w:t>
      </w:r>
      <w:r w:rsidR="004D3D11" w:rsidRPr="006B296A">
        <w:rPr>
          <w:rFonts w:eastAsiaTheme="minorEastAsia" w:cs="Times New Roman"/>
          <w:color w:val="000000" w:themeColor="text1"/>
          <w:szCs w:val="28"/>
          <w:lang w:eastAsia="ru-RU"/>
        </w:rPr>
        <w:t xml:space="preserve">. Изменение вида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не предоставляет права строительства, реконструкции объектов капитального строительства без получения разрешения на строительство в соответствии требованиями </w:t>
      </w:r>
      <w:proofErr w:type="spellStart"/>
      <w:r w:rsidR="004D3D11" w:rsidRPr="006B296A">
        <w:rPr>
          <w:rFonts w:eastAsiaTheme="minorEastAsia" w:cs="Times New Roman"/>
          <w:color w:val="000000" w:themeColor="text1"/>
          <w:szCs w:val="28"/>
          <w:lang w:eastAsia="ru-RU"/>
        </w:rPr>
        <w:t>Гр</w:t>
      </w:r>
      <w:r w:rsidR="001B2678" w:rsidRPr="006B296A">
        <w:rPr>
          <w:rFonts w:eastAsiaTheme="minorEastAsia" w:cs="Times New Roman"/>
          <w:color w:val="000000" w:themeColor="text1"/>
          <w:szCs w:val="28"/>
          <w:lang w:eastAsia="ru-RU"/>
        </w:rPr>
        <w:t>К</w:t>
      </w:r>
      <w:proofErr w:type="spellEnd"/>
      <w:r w:rsidR="001B2678" w:rsidRPr="006B296A">
        <w:rPr>
          <w:rFonts w:eastAsiaTheme="minorEastAsia" w:cs="Times New Roman"/>
          <w:color w:val="000000" w:themeColor="text1"/>
          <w:szCs w:val="28"/>
          <w:lang w:eastAsia="ru-RU"/>
        </w:rPr>
        <w:t xml:space="preserve"> РФ</w:t>
      </w:r>
      <w:r w:rsidR="004D3D11" w:rsidRPr="006B296A">
        <w:rPr>
          <w:rFonts w:eastAsiaTheme="minorEastAsia" w:cs="Times New Roman"/>
          <w:color w:val="000000" w:themeColor="text1"/>
          <w:szCs w:val="28"/>
          <w:lang w:eastAsia="ru-RU"/>
        </w:rPr>
        <w:t>.</w:t>
      </w:r>
    </w:p>
    <w:p w:rsidR="004D3D11" w:rsidRPr="006B296A" w:rsidRDefault="000707A5"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2</w:t>
      </w:r>
      <w:r w:rsidR="004D3D11" w:rsidRPr="006B296A">
        <w:rPr>
          <w:rFonts w:eastAsiaTheme="minorEastAsia" w:cs="Times New Roman"/>
          <w:color w:val="000000" w:themeColor="text1"/>
          <w:szCs w:val="28"/>
          <w:lang w:eastAsia="ru-RU"/>
        </w:rPr>
        <w:t xml:space="preserve">. </w:t>
      </w:r>
      <w:proofErr w:type="gramStart"/>
      <w:r w:rsidR="004D3D11" w:rsidRPr="006B296A">
        <w:rPr>
          <w:rFonts w:eastAsiaTheme="minorEastAsia" w:cs="Times New Roman"/>
          <w:color w:val="000000" w:themeColor="text1"/>
          <w:szCs w:val="28"/>
          <w:lang w:eastAsia="ru-RU"/>
        </w:rPr>
        <w:t xml:space="preserve">Некапитальные объекты, за исключением объектов благоустройства, являются </w:t>
      </w:r>
      <w:r w:rsidR="00D0410C" w:rsidRPr="006B296A">
        <w:rPr>
          <w:rFonts w:eastAsiaTheme="minorEastAsia" w:cs="Times New Roman"/>
          <w:color w:val="000000" w:themeColor="text1"/>
          <w:szCs w:val="28"/>
          <w:lang w:eastAsia="ru-RU"/>
        </w:rPr>
        <w:t>разрешённым</w:t>
      </w:r>
      <w:r w:rsidR="004D3D11" w:rsidRPr="006B296A">
        <w:rPr>
          <w:rFonts w:eastAsiaTheme="minorEastAsia" w:cs="Times New Roman"/>
          <w:color w:val="000000" w:themeColor="text1"/>
          <w:szCs w:val="28"/>
          <w:lang w:eastAsia="ru-RU"/>
        </w:rPr>
        <w:t xml:space="preserve">и видами использования земельных участков при условии соответствия их назначения виду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установленному для данного земельного участка, видам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установленным для территориальной зоны, в границах которой расположен данный участок, а также при условии соответствия их размещения требованиям</w:t>
      </w:r>
      <w:r w:rsidR="00CB474F" w:rsidRPr="006B296A">
        <w:rPr>
          <w:rFonts w:eastAsiaTheme="minorEastAsia" w:cs="Times New Roman"/>
          <w:color w:val="000000" w:themeColor="text1"/>
          <w:szCs w:val="28"/>
          <w:lang w:eastAsia="ru-RU"/>
        </w:rPr>
        <w:t xml:space="preserve"> МНГП</w:t>
      </w:r>
      <w:r w:rsidR="004D3D11" w:rsidRPr="006B296A">
        <w:rPr>
          <w:rFonts w:eastAsiaTheme="minorEastAsia" w:cs="Times New Roman"/>
          <w:color w:val="000000" w:themeColor="text1"/>
          <w:szCs w:val="28"/>
          <w:lang w:eastAsia="ru-RU"/>
        </w:rPr>
        <w:t xml:space="preserve">, Правил благоустройства </w:t>
      </w:r>
      <w:r w:rsidR="00C61652" w:rsidRPr="006B296A">
        <w:rPr>
          <w:rFonts w:eastAsia="Calibri" w:cs="Times New Roman"/>
          <w:szCs w:val="28"/>
        </w:rPr>
        <w:t>ГО г. Уфа РБ</w:t>
      </w:r>
      <w:r w:rsidR="004D3D11" w:rsidRPr="006B296A">
        <w:rPr>
          <w:rFonts w:eastAsiaTheme="minorEastAsia" w:cs="Times New Roman"/>
          <w:color w:val="000000" w:themeColor="text1"/>
          <w:szCs w:val="28"/>
          <w:lang w:eastAsia="ru-RU"/>
        </w:rPr>
        <w:t>, технических регламентов, санитарным, пожарным и иным нормам</w:t>
      </w:r>
      <w:proofErr w:type="gramEnd"/>
      <w:r w:rsidR="004D3D11" w:rsidRPr="006B296A">
        <w:rPr>
          <w:rFonts w:eastAsiaTheme="minorEastAsia" w:cs="Times New Roman"/>
          <w:color w:val="000000" w:themeColor="text1"/>
          <w:szCs w:val="28"/>
          <w:lang w:eastAsia="ru-RU"/>
        </w:rPr>
        <w:t xml:space="preserve"> и требованиям.</w:t>
      </w:r>
    </w:p>
    <w:p w:rsidR="004D3D11" w:rsidRPr="006B296A" w:rsidRDefault="000707A5"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w:t>
      </w:r>
      <w:r w:rsidR="001A33EC" w:rsidRPr="006B296A">
        <w:rPr>
          <w:rFonts w:eastAsiaTheme="minorEastAsia" w:cs="Times New Roman"/>
          <w:color w:val="000000" w:themeColor="text1"/>
          <w:szCs w:val="28"/>
          <w:lang w:eastAsia="ru-RU"/>
        </w:rPr>
        <w:t>3</w:t>
      </w:r>
      <w:r w:rsidR="004D3D11" w:rsidRPr="006B296A">
        <w:rPr>
          <w:rFonts w:eastAsiaTheme="minorEastAsia" w:cs="Times New Roman"/>
          <w:color w:val="000000" w:themeColor="text1"/>
          <w:szCs w:val="28"/>
          <w:lang w:eastAsia="ru-RU"/>
        </w:rPr>
        <w:t xml:space="preserve">. </w:t>
      </w:r>
      <w:proofErr w:type="gramStart"/>
      <w:r w:rsidR="004D3D11" w:rsidRPr="006B296A">
        <w:rPr>
          <w:rFonts w:eastAsiaTheme="minorEastAsia" w:cs="Times New Roman"/>
          <w:color w:val="000000" w:themeColor="text1"/>
          <w:szCs w:val="28"/>
          <w:lang w:eastAsia="ru-RU"/>
        </w:rPr>
        <w:t xml:space="preserve">Объекты благоустройства допускаются во всех территориальных зонах и размещаются в соответствии с требованиями, установленными настоящими Правилами, </w:t>
      </w:r>
      <w:r w:rsidR="00CB474F" w:rsidRPr="006B296A">
        <w:rPr>
          <w:rFonts w:eastAsiaTheme="minorEastAsia" w:cs="Times New Roman"/>
          <w:color w:val="000000" w:themeColor="text1"/>
          <w:szCs w:val="28"/>
          <w:lang w:eastAsia="ru-RU"/>
        </w:rPr>
        <w:t>МНГП</w:t>
      </w:r>
      <w:r w:rsidR="004D3D11" w:rsidRPr="006B296A">
        <w:rPr>
          <w:rFonts w:eastAsiaTheme="minorEastAsia" w:cs="Times New Roman"/>
          <w:color w:val="000000" w:themeColor="text1"/>
          <w:szCs w:val="28"/>
          <w:lang w:eastAsia="ru-RU"/>
        </w:rPr>
        <w:t>, Правил</w:t>
      </w:r>
      <w:r w:rsidR="00336F1D" w:rsidRPr="006B296A">
        <w:rPr>
          <w:rFonts w:eastAsiaTheme="minorEastAsia" w:cs="Times New Roman"/>
          <w:color w:val="000000" w:themeColor="text1"/>
          <w:szCs w:val="28"/>
          <w:lang w:eastAsia="ru-RU"/>
        </w:rPr>
        <w:t>ами</w:t>
      </w:r>
      <w:r w:rsidR="004D3D11" w:rsidRPr="006B296A">
        <w:rPr>
          <w:rFonts w:eastAsiaTheme="minorEastAsia" w:cs="Times New Roman"/>
          <w:color w:val="000000" w:themeColor="text1"/>
          <w:szCs w:val="28"/>
          <w:lang w:eastAsia="ru-RU"/>
        </w:rPr>
        <w:t xml:space="preserve"> благоустройства </w:t>
      </w:r>
      <w:r w:rsidR="00C61652" w:rsidRPr="006B296A">
        <w:rPr>
          <w:rFonts w:eastAsia="Calibri" w:cs="Times New Roman"/>
          <w:szCs w:val="28"/>
        </w:rPr>
        <w:t>ГО г. Уфа РБ</w:t>
      </w:r>
      <w:r w:rsidR="004D3D11" w:rsidRPr="006B296A">
        <w:rPr>
          <w:rFonts w:eastAsiaTheme="minorEastAsia" w:cs="Times New Roman"/>
          <w:color w:val="000000" w:themeColor="text1"/>
          <w:szCs w:val="28"/>
          <w:lang w:eastAsia="ru-RU"/>
        </w:rPr>
        <w:t xml:space="preserve">, техническими регламентами, санитарными, пожарными и иными нормами и требованиями, их размещение не требует установления специального вида </w:t>
      </w:r>
      <w:r w:rsidR="00F54C6C" w:rsidRPr="006B296A">
        <w:rPr>
          <w:rFonts w:eastAsiaTheme="minorEastAsia" w:cs="Times New Roman"/>
          <w:color w:val="000000" w:themeColor="text1"/>
          <w:szCs w:val="28"/>
          <w:lang w:eastAsia="ru-RU"/>
        </w:rPr>
        <w:t>разрешённого</w:t>
      </w:r>
      <w:r w:rsidR="004D3D11" w:rsidRPr="006B296A">
        <w:rPr>
          <w:rFonts w:eastAsiaTheme="minorEastAsia" w:cs="Times New Roman"/>
          <w:color w:val="000000" w:themeColor="text1"/>
          <w:szCs w:val="28"/>
          <w:lang w:eastAsia="ru-RU"/>
        </w:rPr>
        <w:t xml:space="preserve"> использования земельного участка.</w:t>
      </w:r>
      <w:proofErr w:type="gramEnd"/>
    </w:p>
    <w:p w:rsidR="006813CB" w:rsidRPr="006B296A" w:rsidRDefault="006813C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lastRenderedPageBreak/>
        <w:t>1</w:t>
      </w:r>
      <w:r w:rsidR="001A33EC" w:rsidRPr="006B296A">
        <w:rPr>
          <w:rFonts w:cs="Times New Roman"/>
          <w:color w:val="000000" w:themeColor="text1"/>
          <w:szCs w:val="28"/>
        </w:rPr>
        <w:t>4</w:t>
      </w:r>
      <w:r w:rsidRPr="006B296A">
        <w:rPr>
          <w:rFonts w:cs="Times New Roman"/>
          <w:color w:val="000000" w:themeColor="text1"/>
          <w:szCs w:val="28"/>
        </w:rPr>
        <w:t xml:space="preserve">. Инженерно-технические объекты, сооружения, коммуникации, обеспечивающие реализацию </w:t>
      </w:r>
      <w:r w:rsidR="00F54C6C" w:rsidRPr="006B296A">
        <w:rPr>
          <w:rFonts w:cs="Times New Roman"/>
          <w:color w:val="000000" w:themeColor="text1"/>
          <w:szCs w:val="28"/>
        </w:rPr>
        <w:t>разрешённого</w:t>
      </w:r>
      <w:r w:rsidRPr="006B296A">
        <w:rPr>
          <w:rFonts w:cs="Times New Roman"/>
          <w:color w:val="000000" w:themeColor="text1"/>
          <w:szCs w:val="28"/>
        </w:rPr>
        <w:t xml:space="preserve"> вида использования земельных участков и объектов капитального строительства в границах отдельных земельных участков (</w:t>
      </w:r>
      <w:proofErr w:type="spellStart"/>
      <w:r w:rsidRPr="006B296A">
        <w:rPr>
          <w:rFonts w:cs="Times New Roman"/>
          <w:color w:val="000000" w:themeColor="text1"/>
          <w:szCs w:val="28"/>
        </w:rPr>
        <w:t>электр</w:t>
      </w:r>
      <w:proofErr w:type="gramStart"/>
      <w:r w:rsidRPr="006B296A">
        <w:rPr>
          <w:rFonts w:cs="Times New Roman"/>
          <w:color w:val="000000" w:themeColor="text1"/>
          <w:szCs w:val="28"/>
        </w:rPr>
        <w:t>о</w:t>
      </w:r>
      <w:proofErr w:type="spellEnd"/>
      <w:r w:rsidRPr="006B296A">
        <w:rPr>
          <w:rFonts w:cs="Times New Roman"/>
          <w:color w:val="000000" w:themeColor="text1"/>
          <w:szCs w:val="28"/>
        </w:rPr>
        <w:t>-</w:t>
      </w:r>
      <w:proofErr w:type="gramEnd"/>
      <w:r w:rsidRPr="006B296A">
        <w:rPr>
          <w:rFonts w:cs="Times New Roman"/>
          <w:color w:val="000000" w:themeColor="text1"/>
          <w:szCs w:val="28"/>
        </w:rPr>
        <w:t xml:space="preserve">, </w:t>
      </w:r>
      <w:proofErr w:type="spellStart"/>
      <w:r w:rsidRPr="006B296A">
        <w:rPr>
          <w:rFonts w:cs="Times New Roman"/>
          <w:color w:val="000000" w:themeColor="text1"/>
          <w:szCs w:val="28"/>
        </w:rPr>
        <w:t>водо</w:t>
      </w:r>
      <w:proofErr w:type="spellEnd"/>
      <w:r w:rsidRPr="006B296A">
        <w:rPr>
          <w:rFonts w:cs="Times New Roman"/>
          <w:color w:val="000000" w:themeColor="text1"/>
          <w:szCs w:val="28"/>
        </w:rPr>
        <w:t xml:space="preserve">-, </w:t>
      </w:r>
      <w:proofErr w:type="spellStart"/>
      <w:r w:rsidRPr="006B296A">
        <w:rPr>
          <w:rFonts w:cs="Times New Roman"/>
          <w:color w:val="000000" w:themeColor="text1"/>
          <w:szCs w:val="28"/>
        </w:rPr>
        <w:t>газообеспечение</w:t>
      </w:r>
      <w:proofErr w:type="spellEnd"/>
      <w:r w:rsidRPr="006B296A">
        <w:rPr>
          <w:rFonts w:cs="Times New Roman"/>
          <w:color w:val="000000" w:themeColor="text1"/>
          <w:szCs w:val="28"/>
        </w:rPr>
        <w:t xml:space="preserve">, </w:t>
      </w:r>
      <w:proofErr w:type="spellStart"/>
      <w:r w:rsidRPr="006B296A">
        <w:rPr>
          <w:rFonts w:cs="Times New Roman"/>
          <w:color w:val="000000" w:themeColor="text1"/>
          <w:szCs w:val="28"/>
        </w:rPr>
        <w:t>канализование</w:t>
      </w:r>
      <w:proofErr w:type="spellEnd"/>
      <w:r w:rsidRPr="006B296A">
        <w:rPr>
          <w:rFonts w:cs="Times New Roman"/>
          <w:color w:val="000000" w:themeColor="text1"/>
          <w:szCs w:val="28"/>
        </w:rPr>
        <w:t xml:space="preserve">, телефонизация и т.д.) являются всегда </w:t>
      </w:r>
      <w:r w:rsidR="00D0410C" w:rsidRPr="006B296A">
        <w:rPr>
          <w:rFonts w:cs="Times New Roman"/>
          <w:color w:val="000000" w:themeColor="text1"/>
          <w:szCs w:val="28"/>
        </w:rPr>
        <w:t>разрешённым</w:t>
      </w:r>
      <w:r w:rsidRPr="006B296A">
        <w:rPr>
          <w:rFonts w:cs="Times New Roman"/>
          <w:color w:val="000000" w:themeColor="text1"/>
          <w:szCs w:val="28"/>
        </w:rPr>
        <w:t xml:space="preserve">и при условии соответствия техническим регламентам (до их вступления в установленном порядке в силу - нормативным техническим документам в части, не противоречащей Федеральному закону </w:t>
      </w:r>
      <w:r w:rsidR="00B66F89" w:rsidRPr="006B296A">
        <w:rPr>
          <w:rFonts w:cs="Times New Roman"/>
          <w:color w:val="000000" w:themeColor="text1"/>
          <w:szCs w:val="28"/>
        </w:rPr>
        <w:t xml:space="preserve">от 27.12.2002 года № 184-ФЗ «О техническом регулировании» </w:t>
      </w:r>
      <w:r w:rsidRPr="006B296A">
        <w:rPr>
          <w:rFonts w:cs="Times New Roman"/>
          <w:color w:val="000000" w:themeColor="text1"/>
          <w:szCs w:val="28"/>
        </w:rPr>
        <w:t xml:space="preserve">и </w:t>
      </w:r>
      <w:proofErr w:type="spellStart"/>
      <w:r w:rsidRPr="006B296A">
        <w:rPr>
          <w:rFonts w:cs="Times New Roman"/>
          <w:color w:val="000000" w:themeColor="text1"/>
          <w:szCs w:val="28"/>
        </w:rPr>
        <w:t>Гр</w:t>
      </w:r>
      <w:r w:rsidR="00C61652" w:rsidRPr="006B296A">
        <w:rPr>
          <w:rFonts w:cs="Times New Roman"/>
          <w:color w:val="000000" w:themeColor="text1"/>
          <w:szCs w:val="28"/>
        </w:rPr>
        <w:t>К</w:t>
      </w:r>
      <w:proofErr w:type="spellEnd"/>
      <w:r w:rsidR="00C61652" w:rsidRPr="006B296A">
        <w:rPr>
          <w:rFonts w:cs="Times New Roman"/>
          <w:color w:val="000000" w:themeColor="text1"/>
          <w:szCs w:val="28"/>
        </w:rPr>
        <w:t xml:space="preserve"> РФ</w:t>
      </w:r>
      <w:r w:rsidRPr="006B296A">
        <w:rPr>
          <w:rFonts w:cs="Times New Roman"/>
          <w:color w:val="000000" w:themeColor="text1"/>
          <w:szCs w:val="28"/>
        </w:rPr>
        <w:t>).</w:t>
      </w:r>
    </w:p>
    <w:p w:rsidR="006813CB" w:rsidRPr="006B296A" w:rsidRDefault="004670AD"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1A33EC" w:rsidRPr="006B296A">
        <w:rPr>
          <w:rFonts w:cs="Times New Roman"/>
          <w:color w:val="000000" w:themeColor="text1"/>
          <w:szCs w:val="28"/>
        </w:rPr>
        <w:t>5</w:t>
      </w:r>
      <w:r w:rsidRPr="006B296A">
        <w:rPr>
          <w:rFonts w:cs="Times New Roman"/>
          <w:color w:val="000000" w:themeColor="text1"/>
          <w:szCs w:val="28"/>
        </w:rPr>
        <w:t xml:space="preserve">. </w:t>
      </w:r>
      <w:r w:rsidR="006813CB" w:rsidRPr="006B296A">
        <w:rPr>
          <w:rFonts w:cs="Times New Roman"/>
          <w:color w:val="000000" w:themeColor="text1"/>
          <w:szCs w:val="28"/>
        </w:rPr>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8C3D8A" w:rsidRPr="006B296A" w:rsidRDefault="001A33EC" w:rsidP="004F3315">
      <w:pPr>
        <w:spacing w:line="240" w:lineRule="auto"/>
        <w:ind w:firstLine="567"/>
        <w:jc w:val="both"/>
        <w:rPr>
          <w:rFonts w:eastAsia="Calibri" w:cs="Times New Roman"/>
          <w:szCs w:val="28"/>
        </w:rPr>
      </w:pPr>
      <w:r w:rsidRPr="006B296A">
        <w:rPr>
          <w:rFonts w:cs="Times New Roman"/>
          <w:color w:val="000000" w:themeColor="text1"/>
          <w:szCs w:val="28"/>
        </w:rPr>
        <w:t>16</w:t>
      </w:r>
      <w:r w:rsidR="008C3D8A" w:rsidRPr="006B296A">
        <w:rPr>
          <w:rFonts w:cs="Times New Roman"/>
          <w:color w:val="000000" w:themeColor="text1"/>
          <w:szCs w:val="28"/>
        </w:rPr>
        <w:t xml:space="preserve">. </w:t>
      </w:r>
      <w:r w:rsidR="008C3D8A" w:rsidRPr="006B296A">
        <w:rPr>
          <w:rFonts w:eastAsia="Calibri" w:cs="Times New Roman"/>
          <w:szCs w:val="28"/>
        </w:rPr>
        <w:t xml:space="preserve">На одном земельном участке и в отношении одного объекта капитального строительства допускаются сочетания различных видов использования, </w:t>
      </w:r>
      <w:r w:rsidR="00D55AE5" w:rsidRPr="006B296A">
        <w:rPr>
          <w:rFonts w:eastAsia="Calibri" w:cs="Times New Roman"/>
          <w:szCs w:val="28"/>
        </w:rPr>
        <w:t>разрешённ</w:t>
      </w:r>
      <w:r w:rsidR="008C3D8A" w:rsidRPr="006B296A">
        <w:rPr>
          <w:rFonts w:eastAsia="Calibri" w:cs="Times New Roman"/>
          <w:szCs w:val="28"/>
        </w:rPr>
        <w:t>ых для соответствующей территориальной зоны, в том числе в виде многофункциональных комплексов.</w:t>
      </w:r>
    </w:p>
    <w:p w:rsidR="00C52FAC" w:rsidRPr="006B296A" w:rsidRDefault="00C52FAC" w:rsidP="004F3315">
      <w:pPr>
        <w:spacing w:line="240" w:lineRule="auto"/>
        <w:ind w:firstLine="567"/>
        <w:jc w:val="both"/>
        <w:rPr>
          <w:rFonts w:eastAsia="Calibri" w:cs="Times New Roman"/>
          <w:szCs w:val="28"/>
          <w:lang w:eastAsia="ru-RU"/>
        </w:rPr>
      </w:pPr>
      <w:r w:rsidRPr="006B296A">
        <w:rPr>
          <w:rFonts w:cs="Times New Roman"/>
          <w:color w:val="000000" w:themeColor="text1"/>
          <w:szCs w:val="28"/>
        </w:rPr>
        <w:t>1</w:t>
      </w:r>
      <w:r w:rsidR="001A33EC" w:rsidRPr="006B296A">
        <w:rPr>
          <w:rFonts w:cs="Times New Roman"/>
          <w:color w:val="000000" w:themeColor="text1"/>
          <w:szCs w:val="28"/>
        </w:rPr>
        <w:t>7</w:t>
      </w:r>
      <w:r w:rsidRPr="006B296A">
        <w:rPr>
          <w:rFonts w:cs="Times New Roman"/>
          <w:color w:val="000000" w:themeColor="text1"/>
          <w:szCs w:val="28"/>
        </w:rPr>
        <w:t xml:space="preserve">. </w:t>
      </w:r>
      <w:r w:rsidRPr="006B296A">
        <w:rPr>
          <w:rFonts w:eastAsia="Calibri" w:cs="Times New Roman"/>
          <w:szCs w:val="28"/>
          <w:lang w:eastAsia="ru-RU"/>
        </w:rPr>
        <w:t xml:space="preserve">Одни и те же виды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земельных участков и объектов капитального строительства могут быть в перечнях вспомогательных и условно </w:t>
      </w:r>
      <w:r w:rsidR="00D55AE5" w:rsidRPr="006B296A">
        <w:rPr>
          <w:rFonts w:eastAsia="Calibri" w:cs="Times New Roman"/>
          <w:szCs w:val="28"/>
          <w:lang w:eastAsia="ru-RU"/>
        </w:rPr>
        <w:t>разрешённ</w:t>
      </w:r>
      <w:r w:rsidRPr="006B296A">
        <w:rPr>
          <w:rFonts w:eastAsia="Calibri" w:cs="Times New Roman"/>
          <w:szCs w:val="28"/>
          <w:lang w:eastAsia="ru-RU"/>
        </w:rPr>
        <w:t xml:space="preserve">ых видах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одновременно. Вспомогательный вид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в таких случаях устанавливается, если вид используется совместно с основным видом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установленным градостроительным регламентом территориальной зоны. Условно </w:t>
      </w:r>
      <w:r w:rsidR="00D55AE5" w:rsidRPr="006B296A">
        <w:rPr>
          <w:rFonts w:eastAsia="Calibri" w:cs="Times New Roman"/>
          <w:szCs w:val="28"/>
          <w:lang w:eastAsia="ru-RU"/>
        </w:rPr>
        <w:t>разрешённ</w:t>
      </w:r>
      <w:r w:rsidRPr="006B296A">
        <w:rPr>
          <w:rFonts w:eastAsia="Calibri" w:cs="Times New Roman"/>
          <w:szCs w:val="28"/>
          <w:lang w:eastAsia="ru-RU"/>
        </w:rPr>
        <w:t xml:space="preserve">ый вид применяется в случаях, если вид планируется устанавливать в качестве основного (при условии получения разрешения на такой вид в порядке, предусмотренном </w:t>
      </w:r>
      <w:r w:rsidR="00720921" w:rsidRPr="006B296A">
        <w:rPr>
          <w:rFonts w:eastAsia="Calibri" w:cs="Times New Roman"/>
          <w:szCs w:val="28"/>
          <w:lang w:eastAsia="ru-RU"/>
        </w:rPr>
        <w:t>статьёй</w:t>
      </w:r>
      <w:r w:rsidRPr="006B296A">
        <w:rPr>
          <w:rFonts w:eastAsia="Calibri" w:cs="Times New Roman"/>
          <w:szCs w:val="28"/>
          <w:lang w:eastAsia="ru-RU"/>
        </w:rPr>
        <w:t xml:space="preserve"> 39 </w:t>
      </w:r>
      <w:proofErr w:type="spellStart"/>
      <w:r w:rsidRPr="006B296A">
        <w:rPr>
          <w:rFonts w:eastAsia="Calibri" w:cs="Times New Roman"/>
          <w:szCs w:val="28"/>
          <w:lang w:eastAsia="ru-RU"/>
        </w:rPr>
        <w:t>Гр</w:t>
      </w:r>
      <w:r w:rsidR="00500A2D" w:rsidRPr="006B296A">
        <w:rPr>
          <w:rFonts w:eastAsia="Calibri" w:cs="Times New Roman"/>
          <w:szCs w:val="28"/>
          <w:lang w:eastAsia="ru-RU"/>
        </w:rPr>
        <w:t>К</w:t>
      </w:r>
      <w:proofErr w:type="spellEnd"/>
      <w:r w:rsidR="00500A2D" w:rsidRPr="006B296A">
        <w:rPr>
          <w:rFonts w:eastAsia="Calibri" w:cs="Times New Roman"/>
          <w:szCs w:val="28"/>
          <w:lang w:eastAsia="ru-RU"/>
        </w:rPr>
        <w:t xml:space="preserve"> РФ</w:t>
      </w:r>
      <w:r w:rsidRPr="006B296A">
        <w:rPr>
          <w:rFonts w:eastAsia="Calibri" w:cs="Times New Roman"/>
          <w:szCs w:val="28"/>
          <w:lang w:eastAsia="ru-RU"/>
        </w:rPr>
        <w:t>).</w:t>
      </w:r>
    </w:p>
    <w:p w:rsidR="00DA04ED" w:rsidRPr="006B296A" w:rsidRDefault="00DA04ED" w:rsidP="004F3315">
      <w:pPr>
        <w:spacing w:line="240" w:lineRule="auto"/>
        <w:ind w:firstLine="567"/>
        <w:jc w:val="both"/>
        <w:rPr>
          <w:rFonts w:eastAsia="Calibri" w:cs="Times New Roman"/>
          <w:szCs w:val="28"/>
          <w:lang w:eastAsia="ru-RU"/>
        </w:rPr>
      </w:pPr>
    </w:p>
    <w:p w:rsidR="00387AAB" w:rsidRPr="006B296A" w:rsidRDefault="00387AAB" w:rsidP="004F3315">
      <w:pPr>
        <w:pStyle w:val="ConsPlusTitle"/>
        <w:ind w:firstLine="709"/>
        <w:jc w:val="both"/>
        <w:outlineLvl w:val="3"/>
        <w:rPr>
          <w:rFonts w:ascii="Times New Roman" w:hAnsi="Times New Roman" w:cs="Times New Roman"/>
          <w:sz w:val="28"/>
          <w:szCs w:val="28"/>
        </w:rPr>
      </w:pPr>
      <w:bookmarkStart w:id="36" w:name="_Toc113544448"/>
      <w:bookmarkStart w:id="37" w:name="_Toc52818609"/>
      <w:bookmarkStart w:id="38" w:name="_Toc52876264"/>
      <w:r w:rsidRPr="006B296A">
        <w:rPr>
          <w:rFonts w:ascii="Times New Roman" w:hAnsi="Times New Roman" w:cs="Times New Roman"/>
          <w:sz w:val="28"/>
          <w:szCs w:val="28"/>
        </w:rPr>
        <w:t xml:space="preserve">Статья </w:t>
      </w:r>
      <w:r w:rsidR="00076FD1" w:rsidRPr="006B296A">
        <w:rPr>
          <w:rFonts w:ascii="Times New Roman" w:hAnsi="Times New Roman" w:cs="Times New Roman"/>
          <w:sz w:val="28"/>
          <w:szCs w:val="28"/>
        </w:rPr>
        <w:t>9</w:t>
      </w:r>
      <w:r w:rsidRPr="006B296A">
        <w:rPr>
          <w:rFonts w:ascii="Times New Roman" w:hAnsi="Times New Roman" w:cs="Times New Roman"/>
          <w:sz w:val="28"/>
          <w:szCs w:val="28"/>
        </w:rPr>
        <w:t>.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36"/>
    </w:p>
    <w:p w:rsidR="0080753A" w:rsidRPr="006B296A" w:rsidRDefault="0080753A" w:rsidP="004F3315">
      <w:pPr>
        <w:pStyle w:val="ConsPlusTitle"/>
        <w:ind w:firstLine="709"/>
        <w:jc w:val="both"/>
        <w:outlineLvl w:val="3"/>
        <w:rPr>
          <w:rFonts w:ascii="Times New Roman" w:hAnsi="Times New Roman" w:cs="Times New Roman"/>
          <w:sz w:val="28"/>
          <w:szCs w:val="28"/>
        </w:rPr>
      </w:pPr>
    </w:p>
    <w:p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1. </w:t>
      </w:r>
      <w:proofErr w:type="gramStart"/>
      <w:r w:rsidRPr="006B296A">
        <w:rPr>
          <w:rFonts w:eastAsiaTheme="minorEastAsia" w:cs="Times New Roman"/>
          <w:color w:val="000000" w:themeColor="text1"/>
          <w:szCs w:val="28"/>
          <w:lang w:eastAsia="ru-RU"/>
        </w:rPr>
        <w:t xml:space="preserve">Земельные участки (за исключением земельных участков, в отношении которых действие градостроительного регламента не применяется)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функционального использования, установленных градостроительным регламентом, в случаях, когда эти объекты: </w:t>
      </w:r>
      <w:proofErr w:type="gramEnd"/>
    </w:p>
    <w:p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1) имеют вид (виды) использования, которы</w:t>
      </w:r>
      <w:proofErr w:type="gramStart"/>
      <w:r w:rsidRPr="006B296A">
        <w:rPr>
          <w:rFonts w:eastAsiaTheme="minorEastAsia" w:cs="Times New Roman"/>
          <w:color w:val="000000" w:themeColor="text1"/>
          <w:szCs w:val="28"/>
          <w:lang w:eastAsia="ru-RU"/>
        </w:rPr>
        <w:t>й(</w:t>
      </w:r>
      <w:proofErr w:type="gramEnd"/>
      <w:r w:rsidRPr="006B296A">
        <w:rPr>
          <w:rFonts w:eastAsiaTheme="minorEastAsia" w:cs="Times New Roman"/>
          <w:color w:val="000000" w:themeColor="text1"/>
          <w:szCs w:val="28"/>
          <w:lang w:eastAsia="ru-RU"/>
        </w:rPr>
        <w:t xml:space="preserve">е) не поименован(ы) как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для соответствующей территориальной зоны в главе 9 настоящих Правил; </w:t>
      </w:r>
    </w:p>
    <w:p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2) имеют вид (виды) использования, которы</w:t>
      </w:r>
      <w:proofErr w:type="gramStart"/>
      <w:r w:rsidRPr="006B296A">
        <w:rPr>
          <w:rFonts w:eastAsiaTheme="minorEastAsia" w:cs="Times New Roman"/>
          <w:color w:val="000000" w:themeColor="text1"/>
          <w:szCs w:val="28"/>
          <w:lang w:eastAsia="ru-RU"/>
        </w:rPr>
        <w:t>й(</w:t>
      </w:r>
      <w:proofErr w:type="gramEnd"/>
      <w:r w:rsidRPr="006B296A">
        <w:rPr>
          <w:rFonts w:eastAsiaTheme="minorEastAsia" w:cs="Times New Roman"/>
          <w:color w:val="000000" w:themeColor="text1"/>
          <w:szCs w:val="28"/>
          <w:lang w:eastAsia="ru-RU"/>
        </w:rPr>
        <w:t>е) поименован(</w:t>
      </w:r>
      <w:proofErr w:type="spellStart"/>
      <w:r w:rsidRPr="006B296A">
        <w:rPr>
          <w:rFonts w:eastAsiaTheme="minorEastAsia" w:cs="Times New Roman"/>
          <w:color w:val="000000" w:themeColor="text1"/>
          <w:szCs w:val="28"/>
          <w:lang w:eastAsia="ru-RU"/>
        </w:rPr>
        <w:t>ы</w:t>
      </w:r>
      <w:proofErr w:type="spellEnd"/>
      <w:r w:rsidRPr="006B296A">
        <w:rPr>
          <w:rFonts w:eastAsiaTheme="minorEastAsia" w:cs="Times New Roman"/>
          <w:color w:val="000000" w:themeColor="text1"/>
          <w:szCs w:val="28"/>
          <w:lang w:eastAsia="ru-RU"/>
        </w:rPr>
        <w:t xml:space="preserve">) как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w:t>
      </w:r>
      <w:r w:rsidR="00AA43B4" w:rsidRPr="006B296A">
        <w:rPr>
          <w:rFonts w:eastAsiaTheme="minorEastAsia" w:cs="Times New Roman"/>
          <w:color w:val="000000" w:themeColor="text1"/>
          <w:szCs w:val="28"/>
          <w:lang w:eastAsia="ru-RU"/>
        </w:rPr>
        <w:t>(</w:t>
      </w:r>
      <w:proofErr w:type="spellStart"/>
      <w:r w:rsidR="00AA43B4" w:rsidRPr="006B296A">
        <w:rPr>
          <w:rFonts w:eastAsiaTheme="minorEastAsia" w:cs="Times New Roman"/>
          <w:color w:val="000000" w:themeColor="text1"/>
          <w:szCs w:val="28"/>
          <w:lang w:eastAsia="ru-RU"/>
        </w:rPr>
        <w:t>ые</w:t>
      </w:r>
      <w:proofErr w:type="spellEnd"/>
      <w:r w:rsidR="00AA43B4" w:rsidRPr="006B296A">
        <w:rPr>
          <w:rFonts w:eastAsiaTheme="minorEastAsia" w:cs="Times New Roman"/>
          <w:color w:val="000000" w:themeColor="text1"/>
          <w:szCs w:val="28"/>
          <w:lang w:eastAsia="ru-RU"/>
        </w:rPr>
        <w:t>)</w:t>
      </w:r>
      <w:r w:rsidRPr="006B296A">
        <w:rPr>
          <w:rFonts w:eastAsiaTheme="minorEastAsia" w:cs="Times New Roman"/>
          <w:color w:val="000000" w:themeColor="text1"/>
          <w:szCs w:val="28"/>
          <w:lang w:eastAsia="ru-RU"/>
        </w:rPr>
        <w:t xml:space="preserve"> для соответствующих зон в главе 9 настоящих Правил, но расположены в санитарно-защитных или </w:t>
      </w:r>
      <w:proofErr w:type="spellStart"/>
      <w:r w:rsidRPr="006B296A">
        <w:rPr>
          <w:rFonts w:eastAsiaTheme="minorEastAsia" w:cs="Times New Roman"/>
          <w:color w:val="000000" w:themeColor="text1"/>
          <w:szCs w:val="28"/>
          <w:lang w:eastAsia="ru-RU"/>
        </w:rPr>
        <w:t>водоохранных</w:t>
      </w:r>
      <w:proofErr w:type="spellEnd"/>
      <w:r w:rsidRPr="006B296A">
        <w:rPr>
          <w:rFonts w:eastAsiaTheme="minorEastAsia" w:cs="Times New Roman"/>
          <w:color w:val="000000" w:themeColor="text1"/>
          <w:szCs w:val="28"/>
          <w:lang w:eastAsia="ru-RU"/>
        </w:rPr>
        <w:t xml:space="preserve"> зонах, в пределах которых </w:t>
      </w:r>
      <w:r w:rsidRPr="006B296A">
        <w:rPr>
          <w:rFonts w:eastAsiaTheme="minorEastAsia" w:cs="Times New Roman"/>
          <w:color w:val="000000" w:themeColor="text1"/>
          <w:szCs w:val="28"/>
          <w:lang w:eastAsia="ru-RU"/>
        </w:rPr>
        <w:lastRenderedPageBreak/>
        <w:t>не предусмотрено размещение соответствующих объектов;</w:t>
      </w:r>
    </w:p>
    <w:p w:rsidR="00387AAB" w:rsidRPr="006B296A" w:rsidRDefault="00387AAB"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главой </w:t>
      </w:r>
      <w:r w:rsidR="00603DFF" w:rsidRPr="006B296A">
        <w:rPr>
          <w:rFonts w:eastAsiaTheme="minorEastAsia" w:cs="Times New Roman"/>
          <w:color w:val="000000" w:themeColor="text1"/>
          <w:szCs w:val="28"/>
          <w:lang w:eastAsia="ru-RU"/>
        </w:rPr>
        <w:t>9</w:t>
      </w:r>
      <w:r w:rsidRPr="006B296A">
        <w:rPr>
          <w:rFonts w:eastAsiaTheme="minorEastAsia" w:cs="Times New Roman"/>
          <w:color w:val="000000" w:themeColor="text1"/>
          <w:szCs w:val="28"/>
          <w:lang w:eastAsia="ru-RU"/>
        </w:rPr>
        <w:t xml:space="preserve"> настоящих Правил применительно к соответствующим территориальным зонам.</w:t>
      </w:r>
    </w:p>
    <w:p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2. </w:t>
      </w:r>
      <w:proofErr w:type="gramStart"/>
      <w:r w:rsidRPr="006B296A">
        <w:rPr>
          <w:rFonts w:cs="Times New Roman"/>
          <w:color w:val="000000" w:themeColor="text1"/>
          <w:szCs w:val="28"/>
        </w:rPr>
        <w:t>Земельные участки и объекты капитального строительства, указанные в части 1 настоящей статьи,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градостроительными регламентами и настоящими Правилами, за исключением случаев, если существование и использование таких земельных участков и объектов капитального строительства опасно для жизни или здоровья людей, для окружающей</w:t>
      </w:r>
      <w:proofErr w:type="gramEnd"/>
      <w:r w:rsidRPr="006B296A">
        <w:rPr>
          <w:rFonts w:cs="Times New Roman"/>
          <w:color w:val="000000" w:themeColor="text1"/>
          <w:szCs w:val="28"/>
        </w:rPr>
        <w:t xml:space="preserve"> среды, объектов культурного наследия.</w:t>
      </w:r>
    </w:p>
    <w:p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3. Все изменения не соответствующих настоящим Правилам объектов капитального строительства, осуществляемые </w:t>
      </w:r>
      <w:r w:rsidR="00DC000B" w:rsidRPr="006B296A">
        <w:rPr>
          <w:rFonts w:cs="Times New Roman"/>
          <w:color w:val="000000" w:themeColor="text1"/>
          <w:szCs w:val="28"/>
        </w:rPr>
        <w:t>путём</w:t>
      </w:r>
      <w:r w:rsidRPr="006B296A">
        <w:rPr>
          <w:rFonts w:cs="Times New Roman"/>
          <w:color w:val="000000" w:themeColor="text1"/>
          <w:szCs w:val="28"/>
        </w:rPr>
        <w:t xml:space="preserve"> изменения видов и интенсивности их использования, строительных параметров, могут производиться только в направлении приведения их в соответствие с требованиями </w:t>
      </w:r>
      <w:proofErr w:type="spellStart"/>
      <w:r w:rsidRPr="006B296A">
        <w:rPr>
          <w:rFonts w:cs="Times New Roman"/>
          <w:color w:val="000000" w:themeColor="text1"/>
          <w:szCs w:val="28"/>
        </w:rPr>
        <w:t>Гр</w:t>
      </w:r>
      <w:r w:rsidR="00500A2D" w:rsidRPr="006B296A">
        <w:rPr>
          <w:rFonts w:cs="Times New Roman"/>
          <w:color w:val="000000" w:themeColor="text1"/>
          <w:szCs w:val="28"/>
        </w:rPr>
        <w:t>К</w:t>
      </w:r>
      <w:proofErr w:type="spellEnd"/>
      <w:r w:rsidR="00500A2D" w:rsidRPr="006B296A">
        <w:rPr>
          <w:rFonts w:cs="Times New Roman"/>
          <w:color w:val="000000" w:themeColor="text1"/>
          <w:szCs w:val="28"/>
        </w:rPr>
        <w:t xml:space="preserve"> РФ</w:t>
      </w:r>
      <w:r w:rsidRPr="006B296A">
        <w:rPr>
          <w:rFonts w:cs="Times New Roman"/>
          <w:color w:val="000000" w:themeColor="text1"/>
          <w:szCs w:val="28"/>
        </w:rPr>
        <w:t>, градостроительными регламентами и настоящими Правилами.</w:t>
      </w:r>
    </w:p>
    <w:p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Не допускается увеличи</w:t>
      </w:r>
      <w:r w:rsidR="0018568A" w:rsidRPr="006B296A">
        <w:rPr>
          <w:rFonts w:cs="Times New Roman"/>
          <w:color w:val="000000" w:themeColor="text1"/>
          <w:szCs w:val="28"/>
        </w:rPr>
        <w:t>вать площадь и строительный объё</w:t>
      </w:r>
      <w:r w:rsidRPr="006B296A">
        <w:rPr>
          <w:rFonts w:cs="Times New Roman"/>
          <w:color w:val="000000" w:themeColor="text1"/>
          <w:szCs w:val="28"/>
        </w:rPr>
        <w:t xml:space="preserve">м объектов капитального строительства, указанных в </w:t>
      </w:r>
      <w:r w:rsidR="00AA43B4" w:rsidRPr="006B296A">
        <w:rPr>
          <w:rFonts w:cs="Times New Roman"/>
          <w:color w:val="000000" w:themeColor="text1"/>
          <w:szCs w:val="28"/>
        </w:rPr>
        <w:t>пунктах 1-3 части 1 настоящей статьи</w:t>
      </w:r>
      <w:r w:rsidRPr="006B296A">
        <w:rPr>
          <w:rFonts w:cs="Times New Roman"/>
          <w:color w:val="000000" w:themeColor="text1"/>
          <w:szCs w:val="28"/>
        </w:rPr>
        <w:t xml:space="preserve">. </w:t>
      </w:r>
      <w:proofErr w:type="gramStart"/>
      <w:r w:rsidRPr="006B296A">
        <w:rPr>
          <w:rFonts w:cs="Times New Roman"/>
          <w:color w:val="000000" w:themeColor="text1"/>
          <w:szCs w:val="28"/>
        </w:rPr>
        <w:t>На этих объектах не допускается увеличивать объ</w:t>
      </w:r>
      <w:r w:rsidR="0018568A" w:rsidRPr="006B296A">
        <w:rPr>
          <w:rFonts w:cs="Times New Roman"/>
          <w:color w:val="000000" w:themeColor="text1"/>
          <w:szCs w:val="28"/>
        </w:rPr>
        <w:t>ё</w:t>
      </w:r>
      <w:r w:rsidRPr="006B296A">
        <w:rPr>
          <w:rFonts w:cs="Times New Roman"/>
          <w:color w:val="000000" w:themeColor="text1"/>
          <w:szCs w:val="28"/>
        </w:rPr>
        <w:t xml:space="preserve">мы и интенсивность производственной деятельности без приведения используемой технологии в соответствие с требованиями безопасности: экологическим, санитарно-гигиеническим, противопожарным, гражданской обороны и предупреждения чрезвычайных ситуаций, иными требованиями безопасности, устанавливаемыми техническими регламентами (до их вступления в установленном порядке в силу - нормативным техническим документам в части, не противоречащей Федеральному закону </w:t>
      </w:r>
      <w:r w:rsidR="00B66F89" w:rsidRPr="006B296A">
        <w:rPr>
          <w:rFonts w:cs="Times New Roman"/>
          <w:color w:val="000000" w:themeColor="text1"/>
          <w:szCs w:val="28"/>
        </w:rPr>
        <w:t xml:space="preserve">от 27.12.2002 года № 184-ФЗ «О техническом регулировании» </w:t>
      </w:r>
      <w:r w:rsidRPr="006B296A">
        <w:rPr>
          <w:rFonts w:cs="Times New Roman"/>
          <w:color w:val="000000" w:themeColor="text1"/>
          <w:szCs w:val="28"/>
        </w:rPr>
        <w:t>и</w:t>
      </w:r>
      <w:proofErr w:type="gramEnd"/>
      <w:r w:rsidRPr="006B296A">
        <w:rPr>
          <w:rFonts w:cs="Times New Roman"/>
          <w:color w:val="000000" w:themeColor="text1"/>
          <w:szCs w:val="28"/>
        </w:rPr>
        <w:t xml:space="preserve"> </w:t>
      </w:r>
      <w:proofErr w:type="spellStart"/>
      <w:proofErr w:type="gramStart"/>
      <w:r w:rsidRPr="006B296A">
        <w:rPr>
          <w:rFonts w:cs="Times New Roman"/>
          <w:color w:val="000000" w:themeColor="text1"/>
          <w:szCs w:val="28"/>
        </w:rPr>
        <w:t>Гр</w:t>
      </w:r>
      <w:r w:rsidR="00500A2D" w:rsidRPr="006B296A">
        <w:rPr>
          <w:rFonts w:cs="Times New Roman"/>
          <w:color w:val="000000" w:themeColor="text1"/>
          <w:szCs w:val="28"/>
        </w:rPr>
        <w:t>К</w:t>
      </w:r>
      <w:proofErr w:type="spellEnd"/>
      <w:r w:rsidR="00500A2D" w:rsidRPr="006B296A">
        <w:rPr>
          <w:rFonts w:cs="Times New Roman"/>
          <w:color w:val="000000" w:themeColor="text1"/>
          <w:szCs w:val="28"/>
        </w:rPr>
        <w:t xml:space="preserve"> РФ</w:t>
      </w:r>
      <w:r w:rsidRPr="006B296A">
        <w:rPr>
          <w:rFonts w:cs="Times New Roman"/>
          <w:color w:val="000000" w:themeColor="text1"/>
          <w:szCs w:val="28"/>
        </w:rPr>
        <w:t>).</w:t>
      </w:r>
      <w:proofErr w:type="gramEnd"/>
    </w:p>
    <w:p w:rsidR="00387AAB" w:rsidRPr="006B296A" w:rsidRDefault="00387AAB" w:rsidP="004F3315">
      <w:pPr>
        <w:spacing w:line="240" w:lineRule="auto"/>
        <w:ind w:firstLine="709"/>
        <w:jc w:val="both"/>
        <w:rPr>
          <w:rFonts w:cs="Times New Roman"/>
          <w:color w:val="000000" w:themeColor="text1"/>
          <w:szCs w:val="28"/>
        </w:rPr>
      </w:pPr>
      <w:proofErr w:type="gramStart"/>
      <w:r w:rsidRPr="006B296A">
        <w:rPr>
          <w:rFonts w:cs="Times New Roman"/>
          <w:color w:val="000000" w:themeColor="text1"/>
          <w:szCs w:val="28"/>
        </w:rPr>
        <w:t xml:space="preserve">Указанные в пункте 3 части 1 настоящей статьи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w:t>
      </w:r>
      <w:r w:rsidR="00D0410C" w:rsidRPr="006B296A">
        <w:rPr>
          <w:rFonts w:cs="Times New Roman"/>
          <w:color w:val="000000" w:themeColor="text1"/>
          <w:szCs w:val="28"/>
        </w:rPr>
        <w:t>разрешённым</w:t>
      </w:r>
      <w:r w:rsidRPr="006B296A">
        <w:rPr>
          <w:rFonts w:cs="Times New Roman"/>
          <w:color w:val="000000" w:themeColor="text1"/>
          <w:szCs w:val="28"/>
        </w:rPr>
        <w:t>и пределами и т.д.)</w:t>
      </w:r>
      <w:r w:rsidR="00AA43B4" w:rsidRPr="006B296A">
        <w:rPr>
          <w:rFonts w:cs="Times New Roman"/>
          <w:color w:val="000000" w:themeColor="text1"/>
          <w:szCs w:val="28"/>
        </w:rPr>
        <w:t>,</w:t>
      </w:r>
      <w:r w:rsidRPr="006B296A">
        <w:rPr>
          <w:rFonts w:cs="Times New Roman"/>
          <w:color w:val="000000" w:themeColor="text1"/>
          <w:szCs w:val="28"/>
        </w:rPr>
        <w:t xml:space="preserve">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6B296A">
        <w:rPr>
          <w:rFonts w:cs="Times New Roman"/>
          <w:color w:val="000000" w:themeColor="text1"/>
          <w:szCs w:val="28"/>
        </w:rPr>
        <w:t xml:space="preserve">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387AAB" w:rsidRPr="006B296A" w:rsidRDefault="00387AAB"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Изменение несоответствующего вида </w:t>
      </w:r>
      <w:r w:rsidR="00F54C6C" w:rsidRPr="006B296A">
        <w:rPr>
          <w:rFonts w:cs="Times New Roman"/>
          <w:color w:val="000000" w:themeColor="text1"/>
          <w:szCs w:val="28"/>
        </w:rPr>
        <w:t>разрешённого</w:t>
      </w:r>
      <w:r w:rsidRPr="006B296A">
        <w:rPr>
          <w:rFonts w:cs="Times New Roman"/>
          <w:color w:val="000000" w:themeColor="text1"/>
          <w:szCs w:val="28"/>
        </w:rPr>
        <w:t xml:space="preserve"> использования земельного участка и объекта капитального строительства, установленного градостроительным регламентом в составе настоящих Правил, на иной запрещ</w:t>
      </w:r>
      <w:r w:rsidR="004104ED" w:rsidRPr="006B296A">
        <w:rPr>
          <w:rFonts w:cs="Times New Roman"/>
          <w:color w:val="000000" w:themeColor="text1"/>
          <w:szCs w:val="28"/>
        </w:rPr>
        <w:t>ё</w:t>
      </w:r>
      <w:r w:rsidRPr="006B296A">
        <w:rPr>
          <w:rFonts w:cs="Times New Roman"/>
          <w:color w:val="000000" w:themeColor="text1"/>
          <w:szCs w:val="28"/>
        </w:rPr>
        <w:t>нный вид функционального использования не допускается.</w:t>
      </w:r>
    </w:p>
    <w:p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4. </w:t>
      </w:r>
      <w:proofErr w:type="gramStart"/>
      <w:r w:rsidRPr="006B296A">
        <w:rPr>
          <w:rFonts w:cs="Times New Roman"/>
          <w:color w:val="000000" w:themeColor="text1"/>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w:t>
      </w:r>
      <w:r w:rsidRPr="006B296A">
        <w:rPr>
          <w:rFonts w:cs="Times New Roman"/>
          <w:color w:val="000000" w:themeColor="text1"/>
          <w:szCs w:val="28"/>
        </w:rPr>
        <w:lastRenderedPageBreak/>
        <w:t xml:space="preserve">самоуправления, указанных в части 2 статьи 55.32 </w:t>
      </w:r>
      <w:proofErr w:type="spellStart"/>
      <w:r w:rsidRPr="006B296A">
        <w:rPr>
          <w:rFonts w:cs="Times New Roman"/>
          <w:color w:val="000000" w:themeColor="text1"/>
          <w:szCs w:val="28"/>
        </w:rPr>
        <w:t>ГрК</w:t>
      </w:r>
      <w:proofErr w:type="spellEnd"/>
      <w:r w:rsidRPr="006B296A">
        <w:rPr>
          <w:rFonts w:cs="Times New Roman"/>
          <w:color w:val="000000" w:themeColor="text1"/>
          <w:szCs w:val="28"/>
        </w:rPr>
        <w:t xml:space="preserve"> РФ, и до её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w:t>
      </w:r>
      <w:proofErr w:type="gramEnd"/>
      <w:r w:rsidRPr="006B296A">
        <w:rPr>
          <w:rFonts w:cs="Times New Roman"/>
          <w:color w:val="000000" w:themeColor="text1"/>
          <w:szCs w:val="28"/>
        </w:rPr>
        <w:t xml:space="preserve"> </w:t>
      </w:r>
      <w:proofErr w:type="gramStart"/>
      <w:r w:rsidRPr="006B296A">
        <w:rPr>
          <w:rFonts w:cs="Times New Roman"/>
          <w:color w:val="000000" w:themeColor="text1"/>
          <w:szCs w:val="28"/>
        </w:rPr>
        <w:t xml:space="preserve">власти, должностному лицу, в государственное учреждение или в орган местного самоуправления, которые указаны в части 2 статьи 55.32 </w:t>
      </w:r>
      <w:proofErr w:type="spellStart"/>
      <w:r w:rsidRPr="006B296A">
        <w:rPr>
          <w:rFonts w:cs="Times New Roman"/>
          <w:color w:val="000000" w:themeColor="text1"/>
          <w:szCs w:val="28"/>
        </w:rPr>
        <w:t>ГрК</w:t>
      </w:r>
      <w:proofErr w:type="spellEnd"/>
      <w:r w:rsidRPr="006B296A">
        <w:rPr>
          <w:rFonts w:cs="Times New Roman"/>
          <w:color w:val="000000" w:themeColor="text1"/>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её приведении в соответствие с</w:t>
      </w:r>
      <w:proofErr w:type="gramEnd"/>
      <w:r w:rsidRPr="006B296A">
        <w:rPr>
          <w:rFonts w:cs="Times New Roman"/>
          <w:color w:val="000000" w:themeColor="text1"/>
          <w:szCs w:val="28"/>
        </w:rPr>
        <w:t xml:space="preserve"> установленными требованиями, не допускается:</w:t>
      </w:r>
    </w:p>
    <w:p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1)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разрешённого использования земельных участков и объектов капитального строительства, предельных параметров разрешённого строительства, реконструкции объектов капитального строительства, которым соответствуют вид разрешённого использования и параметры такой постройки;</w:t>
      </w:r>
    </w:p>
    <w:p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2) предоставление разрешения на условно разрешённый вид использования в отношении земельного участка, на котором расположена такая постройка, или в отношении такой постройки;</w:t>
      </w:r>
    </w:p>
    <w:p w:rsidR="00A05E8D" w:rsidRPr="006B296A" w:rsidRDefault="00A05E8D" w:rsidP="00A05E8D">
      <w:pPr>
        <w:spacing w:line="240" w:lineRule="auto"/>
        <w:ind w:firstLine="709"/>
        <w:jc w:val="both"/>
        <w:rPr>
          <w:rFonts w:cs="Times New Roman"/>
          <w:color w:val="000000" w:themeColor="text1"/>
          <w:szCs w:val="28"/>
        </w:rPr>
      </w:pPr>
      <w:r w:rsidRPr="006B296A">
        <w:rPr>
          <w:rFonts w:cs="Times New Roman"/>
          <w:color w:val="000000" w:themeColor="text1"/>
          <w:szCs w:val="28"/>
        </w:rPr>
        <w:t>3) предоставление разрешения на отклонение от предельных параметров разрешённого строительства, реконструкции объектов капитального строительства в отношении земельного участка, на котором расположена такая постройка.</w:t>
      </w:r>
    </w:p>
    <w:p w:rsidR="00AE0057" w:rsidRPr="006B296A" w:rsidRDefault="00AE0057" w:rsidP="00A05E8D">
      <w:pPr>
        <w:spacing w:line="240" w:lineRule="auto"/>
        <w:ind w:firstLine="709"/>
        <w:jc w:val="both"/>
        <w:rPr>
          <w:rFonts w:cs="Times New Roman"/>
          <w:color w:val="000000" w:themeColor="text1"/>
          <w:szCs w:val="28"/>
        </w:rPr>
      </w:pPr>
    </w:p>
    <w:p w:rsidR="00BE4D48" w:rsidRPr="006B296A" w:rsidRDefault="00927585" w:rsidP="004F3315">
      <w:pPr>
        <w:pStyle w:val="ConsPlusTitle"/>
        <w:ind w:firstLine="709"/>
        <w:jc w:val="both"/>
        <w:outlineLvl w:val="3"/>
        <w:rPr>
          <w:rFonts w:ascii="Times New Roman" w:hAnsi="Times New Roman" w:cs="Times New Roman"/>
          <w:sz w:val="28"/>
          <w:szCs w:val="28"/>
        </w:rPr>
      </w:pPr>
      <w:bookmarkStart w:id="39" w:name="_Toc91060413"/>
      <w:bookmarkStart w:id="40" w:name="_Toc113544449"/>
      <w:r w:rsidRPr="005C7077">
        <w:rPr>
          <w:rFonts w:ascii="Times New Roman" w:hAnsi="Times New Roman" w:cs="Times New Roman"/>
          <w:sz w:val="28"/>
          <w:szCs w:val="28"/>
        </w:rPr>
        <w:t>Статья 10</w:t>
      </w:r>
      <w:r w:rsidR="00BE4D48" w:rsidRPr="005C7077">
        <w:rPr>
          <w:rFonts w:ascii="Times New Roman" w:hAnsi="Times New Roman" w:cs="Times New Roman"/>
          <w:sz w:val="28"/>
          <w:szCs w:val="28"/>
        </w:rPr>
        <w:t xml:space="preserve">. Условно </w:t>
      </w:r>
      <w:r w:rsidR="00D55AE5" w:rsidRPr="005C7077">
        <w:rPr>
          <w:rFonts w:ascii="Times New Roman" w:hAnsi="Times New Roman" w:cs="Times New Roman"/>
          <w:sz w:val="28"/>
          <w:szCs w:val="28"/>
        </w:rPr>
        <w:t>разрешённ</w:t>
      </w:r>
      <w:r w:rsidR="00BE4D48" w:rsidRPr="005C7077">
        <w:rPr>
          <w:rFonts w:ascii="Times New Roman" w:hAnsi="Times New Roman" w:cs="Times New Roman"/>
          <w:sz w:val="28"/>
          <w:szCs w:val="28"/>
        </w:rPr>
        <w:t>ый вид использования земельного участка или объекта капитального строительства</w:t>
      </w:r>
      <w:bookmarkEnd w:id="39"/>
      <w:bookmarkEnd w:id="40"/>
    </w:p>
    <w:p w:rsidR="00AE0057" w:rsidRPr="006B296A" w:rsidRDefault="00AE0057" w:rsidP="004F3315">
      <w:pPr>
        <w:pStyle w:val="ConsPlusTitle"/>
        <w:ind w:firstLine="709"/>
        <w:jc w:val="both"/>
        <w:outlineLvl w:val="3"/>
        <w:rPr>
          <w:rFonts w:ascii="Times New Roman" w:hAnsi="Times New Roman" w:cs="Times New Roman"/>
          <w:sz w:val="28"/>
          <w:szCs w:val="28"/>
        </w:rPr>
      </w:pPr>
    </w:p>
    <w:p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1. </w:t>
      </w:r>
      <w:proofErr w:type="gramStart"/>
      <w:r w:rsidRPr="006B296A">
        <w:rPr>
          <w:rFonts w:eastAsiaTheme="minorEastAsia" w:cs="Times New Roman"/>
          <w:color w:val="000000" w:themeColor="text1"/>
          <w:szCs w:val="28"/>
          <w:lang w:eastAsia="ru-RU"/>
        </w:rPr>
        <w:t>Условно разреш</w:t>
      </w:r>
      <w:r w:rsidR="00DF2E2F"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нные виды использования земельных участков и объектов капитального строительства выбираются при условии получения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вид использования земельного участка или объекта капитального строительства в порядке, предусмотренном </w:t>
      </w:r>
      <w:r w:rsidR="00720921" w:rsidRPr="006B296A">
        <w:rPr>
          <w:rFonts w:eastAsiaTheme="minorEastAsia" w:cs="Times New Roman"/>
          <w:color w:val="000000" w:themeColor="text1"/>
          <w:szCs w:val="28"/>
          <w:lang w:eastAsia="ru-RU"/>
        </w:rPr>
        <w:t>статьёй</w:t>
      </w:r>
      <w:r w:rsidRPr="006B296A">
        <w:rPr>
          <w:rFonts w:eastAsiaTheme="minorEastAsia" w:cs="Times New Roman"/>
          <w:color w:val="000000" w:themeColor="text1"/>
          <w:szCs w:val="28"/>
          <w:lang w:eastAsia="ru-RU"/>
        </w:rPr>
        <w:t xml:space="preserve"> 39 </w:t>
      </w:r>
      <w:proofErr w:type="spellStart"/>
      <w:r w:rsidRPr="006B296A">
        <w:rPr>
          <w:rFonts w:eastAsiaTheme="minorEastAsia" w:cs="Times New Roman"/>
          <w:color w:val="000000" w:themeColor="text1"/>
          <w:szCs w:val="28"/>
          <w:lang w:eastAsia="ru-RU"/>
        </w:rPr>
        <w:t>Гр</w:t>
      </w:r>
      <w:r w:rsidR="000E5CFE" w:rsidRPr="006B296A">
        <w:rPr>
          <w:rFonts w:eastAsiaTheme="minorEastAsia" w:cs="Times New Roman"/>
          <w:color w:val="000000" w:themeColor="text1"/>
          <w:szCs w:val="28"/>
          <w:lang w:eastAsia="ru-RU"/>
        </w:rPr>
        <w:t>К</w:t>
      </w:r>
      <w:proofErr w:type="spellEnd"/>
      <w:r w:rsidR="000E5CFE" w:rsidRPr="006B296A">
        <w:rPr>
          <w:rFonts w:eastAsiaTheme="minorEastAsia" w:cs="Times New Roman"/>
          <w:color w:val="000000" w:themeColor="text1"/>
          <w:szCs w:val="28"/>
          <w:lang w:eastAsia="ru-RU"/>
        </w:rPr>
        <w:t xml:space="preserve"> РФ </w:t>
      </w:r>
      <w:r w:rsidRPr="006B296A">
        <w:rPr>
          <w:rFonts w:eastAsiaTheme="minorEastAsia" w:cs="Times New Roman"/>
          <w:color w:val="000000" w:themeColor="text1"/>
          <w:szCs w:val="28"/>
          <w:lang w:eastAsia="ru-RU"/>
        </w:rPr>
        <w:t xml:space="preserve">и административным регламентом </w:t>
      </w:r>
      <w:r w:rsidR="00891E7B" w:rsidRPr="006B296A">
        <w:rPr>
          <w:rFonts w:eastAsiaTheme="minorEastAsia" w:cs="Times New Roman"/>
          <w:color w:val="000000" w:themeColor="text1"/>
          <w:szCs w:val="28"/>
          <w:lang w:eastAsia="ru-RU"/>
        </w:rPr>
        <w:t xml:space="preserve">предоставления муниципальной услуга </w:t>
      </w:r>
      <w:r w:rsidRPr="006B296A">
        <w:rPr>
          <w:rFonts w:eastAsiaTheme="minorEastAsia" w:cs="Times New Roman"/>
          <w:color w:val="000000" w:themeColor="text1"/>
          <w:szCs w:val="28"/>
          <w:lang w:eastAsia="ru-RU"/>
        </w:rPr>
        <w:t xml:space="preserve">«Предоставление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 вид использования земельного участка или объекта капитального строительства»</w:t>
      </w:r>
      <w:r w:rsidR="0031187D" w:rsidRPr="006B296A">
        <w:rPr>
          <w:rFonts w:eastAsiaTheme="minorEastAsia" w:cs="Times New Roman"/>
          <w:color w:val="000000" w:themeColor="text1"/>
          <w:szCs w:val="28"/>
          <w:lang w:eastAsia="ru-RU"/>
        </w:rPr>
        <w:t xml:space="preserve"> в </w:t>
      </w:r>
      <w:r w:rsidR="000E5CFE" w:rsidRPr="006B296A">
        <w:rPr>
          <w:rFonts w:eastAsiaTheme="minorEastAsia" w:cs="Times New Roman"/>
          <w:color w:val="000000" w:themeColor="text1"/>
          <w:szCs w:val="28"/>
          <w:lang w:eastAsia="ru-RU"/>
        </w:rPr>
        <w:t>ГО г. Уфа РБ</w:t>
      </w:r>
      <w:r w:rsidR="002C0773" w:rsidRPr="006B296A">
        <w:rPr>
          <w:rFonts w:eastAsiaTheme="minorEastAsia" w:cs="Times New Roman"/>
          <w:color w:val="000000" w:themeColor="text1"/>
          <w:szCs w:val="28"/>
          <w:lang w:eastAsia="ru-RU"/>
        </w:rPr>
        <w:t>.</w:t>
      </w:r>
      <w:proofErr w:type="gramEnd"/>
    </w:p>
    <w:p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2. </w:t>
      </w:r>
      <w:proofErr w:type="gramStart"/>
      <w:r w:rsidRPr="006B296A">
        <w:rPr>
          <w:rFonts w:eastAsiaTheme="minorEastAsia" w:cs="Times New Roman"/>
          <w:color w:val="000000" w:themeColor="text1"/>
          <w:szCs w:val="28"/>
          <w:lang w:eastAsia="ru-RU"/>
        </w:rPr>
        <w:t>Для предоставления разрешения на условно разреш</w:t>
      </w:r>
      <w:r w:rsidR="00DF2E2F"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нные виды использования земельного участка или объекта капитального строительства необходимо проведение общественных обсуждений в порядке, установленном решением </w:t>
      </w:r>
      <w:r w:rsidR="002B551A" w:rsidRPr="006B296A">
        <w:rPr>
          <w:rFonts w:cs="Times New Roman"/>
          <w:color w:val="000000" w:themeColor="text1"/>
          <w:szCs w:val="28"/>
        </w:rPr>
        <w:t xml:space="preserve">Совета </w:t>
      </w:r>
      <w:r w:rsidR="00A05E8D" w:rsidRPr="006B296A">
        <w:rPr>
          <w:rFonts w:cs="Times New Roman"/>
          <w:color w:val="000000" w:themeColor="text1"/>
          <w:szCs w:val="28"/>
        </w:rPr>
        <w:t xml:space="preserve">ГО г. Уфа РБ </w:t>
      </w:r>
      <w:r w:rsidR="002B551A" w:rsidRPr="006B296A">
        <w:rPr>
          <w:rFonts w:cs="Times New Roman"/>
          <w:color w:val="000000" w:themeColor="text1"/>
          <w:szCs w:val="28"/>
        </w:rPr>
        <w:t>от 27</w:t>
      </w:r>
      <w:r w:rsidR="004D5A8D" w:rsidRPr="006B296A">
        <w:rPr>
          <w:rFonts w:cs="Times New Roman"/>
          <w:color w:val="000000" w:themeColor="text1"/>
          <w:szCs w:val="28"/>
        </w:rPr>
        <w:t xml:space="preserve"> июня </w:t>
      </w:r>
      <w:r w:rsidR="002B551A" w:rsidRPr="006B296A">
        <w:rPr>
          <w:rFonts w:cs="Times New Roman"/>
          <w:color w:val="000000" w:themeColor="text1"/>
          <w:szCs w:val="28"/>
        </w:rPr>
        <w:t xml:space="preserve">2018 </w:t>
      </w:r>
      <w:r w:rsidR="0014066C" w:rsidRPr="006B296A">
        <w:rPr>
          <w:rFonts w:cs="Times New Roman"/>
          <w:color w:val="000000" w:themeColor="text1"/>
          <w:szCs w:val="28"/>
        </w:rPr>
        <w:t>г</w:t>
      </w:r>
      <w:r w:rsidR="004D5A8D" w:rsidRPr="006B296A">
        <w:rPr>
          <w:rFonts w:cs="Times New Roman"/>
          <w:color w:val="000000" w:themeColor="text1"/>
          <w:szCs w:val="28"/>
        </w:rPr>
        <w:t>ода</w:t>
      </w:r>
      <w:r w:rsidR="0014066C" w:rsidRPr="006B296A">
        <w:rPr>
          <w:rFonts w:cs="Times New Roman"/>
          <w:color w:val="000000" w:themeColor="text1"/>
          <w:szCs w:val="28"/>
        </w:rPr>
        <w:t xml:space="preserve"> </w:t>
      </w:r>
      <w:r w:rsidR="002B551A" w:rsidRPr="006B296A">
        <w:rPr>
          <w:rFonts w:cs="Times New Roman"/>
          <w:color w:val="000000" w:themeColor="text1"/>
          <w:szCs w:val="28"/>
        </w:rPr>
        <w:t xml:space="preserve">№ 28/5 «Об утверждении Положения об организации и проведении общественных обсуждений в сфере градостроительной деятельности на территории </w:t>
      </w:r>
      <w:r w:rsidR="00C61652" w:rsidRPr="006B296A">
        <w:rPr>
          <w:rFonts w:eastAsia="Calibri" w:cs="Times New Roman"/>
          <w:szCs w:val="28"/>
        </w:rPr>
        <w:t>ГО г. Уфа РБ</w:t>
      </w:r>
      <w:r w:rsidR="002B551A" w:rsidRPr="006B296A">
        <w:rPr>
          <w:rFonts w:cs="Times New Roman"/>
          <w:color w:val="000000" w:themeColor="text1"/>
          <w:szCs w:val="28"/>
        </w:rPr>
        <w:t>»</w:t>
      </w:r>
      <w:r w:rsidRPr="006B296A">
        <w:rPr>
          <w:rFonts w:eastAsiaTheme="minorEastAsia" w:cs="Times New Roman"/>
          <w:color w:val="000000" w:themeColor="text1"/>
          <w:szCs w:val="28"/>
          <w:lang w:eastAsia="ru-RU"/>
        </w:rPr>
        <w:t xml:space="preserve">, а также </w:t>
      </w:r>
      <w:r w:rsidR="00720921" w:rsidRPr="006B296A">
        <w:rPr>
          <w:rFonts w:eastAsiaTheme="minorEastAsia" w:cs="Times New Roman"/>
          <w:color w:val="000000" w:themeColor="text1"/>
          <w:szCs w:val="28"/>
          <w:lang w:eastAsia="ru-RU"/>
        </w:rPr>
        <w:t>статьёй</w:t>
      </w:r>
      <w:r w:rsidR="002B551A" w:rsidRPr="006B296A">
        <w:rPr>
          <w:rFonts w:eastAsiaTheme="minorEastAsia" w:cs="Times New Roman"/>
          <w:color w:val="000000" w:themeColor="text1"/>
          <w:szCs w:val="28"/>
          <w:lang w:eastAsia="ru-RU"/>
        </w:rPr>
        <w:t xml:space="preserve"> 12 н</w:t>
      </w:r>
      <w:r w:rsidRPr="006B296A">
        <w:rPr>
          <w:rFonts w:eastAsiaTheme="minorEastAsia" w:cs="Times New Roman"/>
          <w:color w:val="000000" w:themeColor="text1"/>
          <w:szCs w:val="28"/>
          <w:lang w:eastAsia="ru-RU"/>
        </w:rPr>
        <w:t>астоящих Правил.</w:t>
      </w:r>
      <w:proofErr w:type="gramEnd"/>
    </w:p>
    <w:p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proofErr w:type="gramStart"/>
      <w:r w:rsidRPr="006B296A">
        <w:rPr>
          <w:rFonts w:eastAsiaTheme="minorEastAsia" w:cs="Times New Roman"/>
          <w:color w:val="000000" w:themeColor="text1"/>
          <w:szCs w:val="28"/>
          <w:lang w:eastAsia="ru-RU"/>
        </w:rPr>
        <w:t xml:space="preserve">Если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 вид использования земельного участка или объекта капитального строительства включ</w:t>
      </w:r>
      <w:r w:rsidR="004104ED"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 в градостроительный регламент в установленном для внесения изменений в Правила порядке после проведения общественных обсуждений по инициативе физического или юридического лица, </w:t>
      </w:r>
      <w:r w:rsidRPr="006B296A">
        <w:rPr>
          <w:rFonts w:eastAsiaTheme="minorEastAsia" w:cs="Times New Roman"/>
          <w:color w:val="000000" w:themeColor="text1"/>
          <w:szCs w:val="28"/>
          <w:lang w:eastAsia="ru-RU"/>
        </w:rPr>
        <w:lastRenderedPageBreak/>
        <w:t xml:space="preserve">заинтересованного в предоставлении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вид использования, решение о предоставлении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ый вид использования такому лицу принимается без проведения общественных обсуждений.</w:t>
      </w:r>
      <w:proofErr w:type="gramEnd"/>
    </w:p>
    <w:p w:rsidR="00BE4D48" w:rsidRPr="006B296A" w:rsidRDefault="00BE4D48"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3. Общественные обсуждения по вопросу о предоставлении разрешения на условно </w:t>
      </w:r>
      <w:r w:rsidR="00D55AE5" w:rsidRPr="006B296A">
        <w:rPr>
          <w:rFonts w:eastAsiaTheme="minorEastAsia" w:cs="Times New Roman"/>
          <w:color w:val="000000" w:themeColor="text1"/>
          <w:szCs w:val="28"/>
          <w:lang w:eastAsia="ru-RU"/>
        </w:rPr>
        <w:t>разрешённ</w:t>
      </w:r>
      <w:r w:rsidRPr="006B296A">
        <w:rPr>
          <w:rFonts w:eastAsiaTheme="minorEastAsia" w:cs="Times New Roman"/>
          <w:color w:val="000000" w:themeColor="text1"/>
          <w:szCs w:val="28"/>
          <w:lang w:eastAsia="ru-RU"/>
        </w:rPr>
        <w:t xml:space="preserve">ый вид использования земельного участка или объекта капитального строительства проводятся </w:t>
      </w:r>
      <w:r w:rsidR="001E6DDC" w:rsidRPr="006B296A">
        <w:t xml:space="preserve">Комиссией по Правилам землепользования и застройки </w:t>
      </w:r>
      <w:r w:rsidR="000E5CFE" w:rsidRPr="006B296A">
        <w:rPr>
          <w:rFonts w:eastAsiaTheme="minorEastAsia" w:cs="Times New Roman"/>
          <w:color w:val="000000" w:themeColor="text1"/>
          <w:szCs w:val="28"/>
          <w:lang w:eastAsia="ru-RU"/>
        </w:rPr>
        <w:t>ГО г. Уфа РБ</w:t>
      </w:r>
      <w:r w:rsidR="001E6DDC" w:rsidRPr="006B296A">
        <w:t xml:space="preserve">, создаваемой постановлением </w:t>
      </w:r>
      <w:r w:rsidR="000E5CFE" w:rsidRPr="006B296A">
        <w:rPr>
          <w:rFonts w:eastAsiaTheme="minorEastAsia" w:cs="Times New Roman"/>
          <w:color w:val="000000" w:themeColor="text1"/>
          <w:szCs w:val="28"/>
          <w:lang w:eastAsia="ru-RU"/>
        </w:rPr>
        <w:t>ГО г. Уфа РБ</w:t>
      </w:r>
      <w:r w:rsidR="000E5CFE" w:rsidRPr="006B296A">
        <w:rPr>
          <w:rFonts w:cs="Times New Roman"/>
          <w:color w:val="000000" w:themeColor="text1"/>
          <w:szCs w:val="28"/>
        </w:rPr>
        <w:t xml:space="preserve"> </w:t>
      </w:r>
      <w:r w:rsidRPr="006B296A">
        <w:rPr>
          <w:rFonts w:eastAsiaTheme="minorEastAsia" w:cs="Times New Roman"/>
          <w:color w:val="000000" w:themeColor="text1"/>
          <w:szCs w:val="28"/>
          <w:lang w:eastAsia="ru-RU"/>
        </w:rPr>
        <w:t xml:space="preserve">в соответствии с требованиями </w:t>
      </w:r>
      <w:proofErr w:type="spellStart"/>
      <w:r w:rsidRPr="006B296A">
        <w:rPr>
          <w:rFonts w:eastAsiaTheme="minorEastAsia" w:cs="Times New Roman"/>
          <w:color w:val="000000" w:themeColor="text1"/>
          <w:szCs w:val="28"/>
          <w:lang w:eastAsia="ru-RU"/>
        </w:rPr>
        <w:t>Гр</w:t>
      </w:r>
      <w:r w:rsidR="000E5CFE" w:rsidRPr="006B296A">
        <w:rPr>
          <w:rFonts w:eastAsiaTheme="minorEastAsia" w:cs="Times New Roman"/>
          <w:color w:val="000000" w:themeColor="text1"/>
          <w:szCs w:val="28"/>
          <w:lang w:eastAsia="ru-RU"/>
        </w:rPr>
        <w:t>К</w:t>
      </w:r>
      <w:proofErr w:type="spellEnd"/>
      <w:r w:rsidR="000E5CFE" w:rsidRPr="006B296A">
        <w:rPr>
          <w:rFonts w:eastAsiaTheme="minorEastAsia" w:cs="Times New Roman"/>
          <w:color w:val="000000" w:themeColor="text1"/>
          <w:szCs w:val="28"/>
          <w:lang w:eastAsia="ru-RU"/>
        </w:rPr>
        <w:t xml:space="preserve"> РФ</w:t>
      </w:r>
      <w:r w:rsidRPr="006B296A">
        <w:rPr>
          <w:rFonts w:eastAsiaTheme="minorEastAsia" w:cs="Times New Roman"/>
          <w:color w:val="000000" w:themeColor="text1"/>
          <w:szCs w:val="28"/>
          <w:lang w:eastAsia="ru-RU"/>
        </w:rPr>
        <w:t>.</w:t>
      </w:r>
    </w:p>
    <w:p w:rsidR="00001C79" w:rsidRPr="005C7077" w:rsidRDefault="0092555C" w:rsidP="00FE68EB">
      <w:pPr>
        <w:spacing w:line="240" w:lineRule="auto"/>
        <w:ind w:firstLine="708"/>
        <w:jc w:val="both"/>
        <w:rPr>
          <w:rFonts w:eastAsia="Calibri" w:cs="Times New Roman"/>
          <w:szCs w:val="28"/>
        </w:rPr>
      </w:pPr>
      <w:r w:rsidRPr="005C7077">
        <w:rPr>
          <w:rFonts w:eastAsia="Calibri" w:cs="Times New Roman"/>
          <w:szCs w:val="28"/>
        </w:rPr>
        <w:t xml:space="preserve">4. Получение разрешения на условно </w:t>
      </w:r>
      <w:r w:rsidR="00D55AE5" w:rsidRPr="005C7077">
        <w:rPr>
          <w:rFonts w:eastAsia="Calibri" w:cs="Times New Roman"/>
          <w:szCs w:val="28"/>
        </w:rPr>
        <w:t>разрешённ</w:t>
      </w:r>
      <w:r w:rsidRPr="005C7077">
        <w:rPr>
          <w:rFonts w:eastAsia="Calibri" w:cs="Times New Roman"/>
          <w:szCs w:val="28"/>
        </w:rPr>
        <w:t>ый вид использования не требуется</w:t>
      </w:r>
      <w:r w:rsidR="00001C79" w:rsidRPr="005C7077">
        <w:rPr>
          <w:rFonts w:eastAsia="Calibri" w:cs="Times New Roman"/>
          <w:szCs w:val="28"/>
        </w:rPr>
        <w:t>:</w:t>
      </w:r>
    </w:p>
    <w:p w:rsidR="0092555C" w:rsidRPr="005C7077" w:rsidRDefault="00001C79" w:rsidP="00FE68EB">
      <w:pPr>
        <w:spacing w:line="240" w:lineRule="auto"/>
        <w:ind w:firstLine="708"/>
        <w:jc w:val="both"/>
        <w:rPr>
          <w:rFonts w:eastAsia="Calibri" w:cs="Times New Roman"/>
          <w:szCs w:val="28"/>
        </w:rPr>
      </w:pPr>
      <w:r w:rsidRPr="005C7077">
        <w:rPr>
          <w:rFonts w:eastAsia="Calibri" w:cs="Times New Roman"/>
          <w:szCs w:val="28"/>
        </w:rPr>
        <w:t xml:space="preserve">1) </w:t>
      </w:r>
      <w:r w:rsidR="0092555C" w:rsidRPr="005C7077">
        <w:rPr>
          <w:rFonts w:eastAsia="Calibri" w:cs="Times New Roman"/>
          <w:szCs w:val="28"/>
        </w:rPr>
        <w:t xml:space="preserve">при осуществлении реконструкции объектов капитального строительства, вид </w:t>
      </w:r>
      <w:r w:rsidR="00F54C6C" w:rsidRPr="005C7077">
        <w:rPr>
          <w:rFonts w:eastAsia="Calibri" w:cs="Times New Roman"/>
          <w:szCs w:val="28"/>
        </w:rPr>
        <w:t>разрешённого</w:t>
      </w:r>
      <w:r w:rsidR="0092555C" w:rsidRPr="005C7077">
        <w:rPr>
          <w:rFonts w:eastAsia="Calibri" w:cs="Times New Roman"/>
          <w:szCs w:val="28"/>
        </w:rPr>
        <w:t xml:space="preserve"> использования которых относится к условно </w:t>
      </w:r>
      <w:proofErr w:type="gramStart"/>
      <w:r w:rsidR="00D0410C" w:rsidRPr="005C7077">
        <w:rPr>
          <w:rFonts w:eastAsia="Calibri" w:cs="Times New Roman"/>
          <w:szCs w:val="28"/>
        </w:rPr>
        <w:t>разрешённым</w:t>
      </w:r>
      <w:proofErr w:type="gramEnd"/>
      <w:r w:rsidR="0092555C" w:rsidRPr="005C7077">
        <w:rPr>
          <w:rFonts w:eastAsia="Calibri" w:cs="Times New Roman"/>
          <w:szCs w:val="28"/>
        </w:rPr>
        <w:t xml:space="preserve"> в соответствующей территориальной зоне, если в результате реконструкции не превышаются предельные параметры строительства, реконструкции объектов капитального строительства</w:t>
      </w:r>
      <w:r w:rsidRPr="005C7077">
        <w:rPr>
          <w:rFonts w:eastAsia="Calibri" w:cs="Times New Roman"/>
          <w:szCs w:val="28"/>
        </w:rPr>
        <w:t>;</w:t>
      </w:r>
    </w:p>
    <w:p w:rsidR="00001C79" w:rsidRPr="005C7077" w:rsidRDefault="00001C79" w:rsidP="00001C79">
      <w:pPr>
        <w:spacing w:line="240" w:lineRule="auto"/>
        <w:ind w:firstLine="708"/>
        <w:jc w:val="both"/>
        <w:rPr>
          <w:rFonts w:cs="Times New Roman"/>
          <w:szCs w:val="28"/>
        </w:rPr>
      </w:pPr>
      <w:r w:rsidRPr="005C7077">
        <w:rPr>
          <w:rFonts w:eastAsia="Calibri" w:cs="Times New Roman"/>
          <w:szCs w:val="28"/>
        </w:rPr>
        <w:t xml:space="preserve">2) в случае, если в отношении земельного участка до вступления в силу настоящих Правил установлен вид разрешенного использования, </w:t>
      </w:r>
      <w:r w:rsidRPr="005C7077">
        <w:rPr>
          <w:rFonts w:cs="Times New Roman"/>
          <w:szCs w:val="28"/>
        </w:rPr>
        <w:t>предусматривающий размещение на земельном участке планируемого к возведению объекта.</w:t>
      </w:r>
    </w:p>
    <w:p w:rsidR="004C2D02" w:rsidRPr="005C7077" w:rsidRDefault="004C2D02" w:rsidP="004C2D02">
      <w:pPr>
        <w:widowControl w:val="0"/>
        <w:autoSpaceDE w:val="0"/>
        <w:autoSpaceDN w:val="0"/>
        <w:adjustRightInd w:val="0"/>
        <w:spacing w:line="240" w:lineRule="auto"/>
        <w:ind w:firstLine="709"/>
        <w:jc w:val="both"/>
        <w:rPr>
          <w:rFonts w:eastAsia="Calibri"/>
          <w:szCs w:val="28"/>
        </w:rPr>
      </w:pPr>
      <w:r w:rsidRPr="005C7077">
        <w:rPr>
          <w:rFonts w:eastAsiaTheme="minorEastAsia" w:cs="Times New Roman"/>
          <w:color w:val="000000" w:themeColor="text1"/>
          <w:szCs w:val="28"/>
          <w:lang w:eastAsia="ru-RU"/>
        </w:rPr>
        <w:t>3) п</w:t>
      </w:r>
      <w:r w:rsidRPr="005C7077">
        <w:rPr>
          <w:rFonts w:eastAsia="Calibri"/>
          <w:szCs w:val="28"/>
        </w:rPr>
        <w:t xml:space="preserve">ри внесении изменений в ранее утвержденный проект планировки и проект межевания территории. </w:t>
      </w:r>
    </w:p>
    <w:p w:rsidR="004C2D02" w:rsidRPr="005C7077" w:rsidRDefault="004C2D02" w:rsidP="00D23C33">
      <w:pPr>
        <w:widowControl w:val="0"/>
        <w:autoSpaceDE w:val="0"/>
        <w:autoSpaceDN w:val="0"/>
        <w:adjustRightInd w:val="0"/>
        <w:spacing w:line="240" w:lineRule="auto"/>
        <w:jc w:val="both"/>
        <w:rPr>
          <w:rFonts w:eastAsiaTheme="minorEastAsia" w:cs="Times New Roman"/>
          <w:color w:val="000000" w:themeColor="text1"/>
          <w:szCs w:val="28"/>
          <w:lang w:eastAsia="ru-RU"/>
        </w:rPr>
      </w:pPr>
    </w:p>
    <w:p w:rsidR="00BE4D48" w:rsidRPr="006B296A" w:rsidRDefault="00927585" w:rsidP="004F3315">
      <w:pPr>
        <w:pStyle w:val="ConsPlusTitle"/>
        <w:ind w:firstLine="709"/>
        <w:jc w:val="both"/>
        <w:outlineLvl w:val="3"/>
        <w:rPr>
          <w:rFonts w:ascii="Times New Roman" w:hAnsi="Times New Roman" w:cs="Times New Roman"/>
          <w:sz w:val="28"/>
          <w:szCs w:val="28"/>
        </w:rPr>
      </w:pPr>
      <w:bookmarkStart w:id="41" w:name="_Toc91060414"/>
      <w:bookmarkStart w:id="42" w:name="_Toc113544450"/>
      <w:r w:rsidRPr="005C7077">
        <w:rPr>
          <w:rFonts w:ascii="Times New Roman" w:hAnsi="Times New Roman" w:cs="Times New Roman"/>
          <w:sz w:val="28"/>
          <w:szCs w:val="28"/>
        </w:rPr>
        <w:t>Статья 11</w:t>
      </w:r>
      <w:r w:rsidR="00BE4D48" w:rsidRPr="005C7077">
        <w:rPr>
          <w:rFonts w:ascii="Times New Roman" w:hAnsi="Times New Roman" w:cs="Times New Roman"/>
          <w:sz w:val="28"/>
          <w:szCs w:val="28"/>
        </w:rPr>
        <w:t xml:space="preserve">. Отклонение от предельных параметров </w:t>
      </w:r>
      <w:r w:rsidR="00F54C6C" w:rsidRPr="005C7077">
        <w:rPr>
          <w:rFonts w:ascii="Times New Roman" w:hAnsi="Times New Roman" w:cs="Times New Roman"/>
          <w:sz w:val="28"/>
          <w:szCs w:val="28"/>
        </w:rPr>
        <w:t>разрешённого</w:t>
      </w:r>
      <w:r w:rsidR="00BE4D48" w:rsidRPr="005C7077">
        <w:rPr>
          <w:rFonts w:ascii="Times New Roman" w:hAnsi="Times New Roman" w:cs="Times New Roman"/>
          <w:sz w:val="28"/>
          <w:szCs w:val="28"/>
        </w:rPr>
        <w:t xml:space="preserve"> строительства, реконструкции объектов капитального строительства</w:t>
      </w:r>
      <w:bookmarkEnd w:id="41"/>
      <w:bookmarkEnd w:id="42"/>
    </w:p>
    <w:p w:rsidR="00D23C33" w:rsidRPr="006B296A" w:rsidRDefault="00D23C33" w:rsidP="004F3315">
      <w:pPr>
        <w:pStyle w:val="ConsPlusTitle"/>
        <w:ind w:firstLine="709"/>
        <w:jc w:val="both"/>
        <w:outlineLvl w:val="3"/>
        <w:rPr>
          <w:rFonts w:ascii="Times New Roman" w:hAnsi="Times New Roman" w:cs="Times New Roman"/>
          <w:sz w:val="28"/>
          <w:szCs w:val="28"/>
        </w:rPr>
      </w:pPr>
    </w:p>
    <w:p w:rsidR="00BE4D48" w:rsidRPr="006B296A" w:rsidRDefault="00BE4D48" w:rsidP="000E5CFE">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1. </w:t>
      </w:r>
      <w:proofErr w:type="gramStart"/>
      <w:r w:rsidRPr="006B296A">
        <w:rPr>
          <w:rFonts w:eastAsiaTheme="minorEastAsia" w:cs="Times New Roman"/>
          <w:color w:val="000000" w:themeColor="text1"/>
          <w:szCs w:val="28"/>
          <w:lang w:eastAsia="ru-RU"/>
        </w:rPr>
        <w:t xml:space="preserve">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 определ</w:t>
      </w:r>
      <w:r w:rsidR="006D1877" w:rsidRPr="006B296A">
        <w:rPr>
          <w:rFonts w:eastAsiaTheme="minorEastAsia" w:cs="Times New Roman"/>
          <w:color w:val="000000" w:themeColor="text1"/>
          <w:szCs w:val="28"/>
          <w:lang w:eastAsia="ru-RU"/>
        </w:rPr>
        <w:t>ё</w:t>
      </w:r>
      <w:r w:rsidRPr="006B296A">
        <w:rPr>
          <w:rFonts w:eastAsiaTheme="minorEastAsia" w:cs="Times New Roman"/>
          <w:color w:val="000000" w:themeColor="text1"/>
          <w:szCs w:val="28"/>
          <w:lang w:eastAsia="ru-RU"/>
        </w:rPr>
        <w:t xml:space="preserve">нных в составе градостроительного регламента, осуществляется при условии получения </w:t>
      </w:r>
      <w:r w:rsidR="00A1588D" w:rsidRPr="006B296A">
        <w:rPr>
          <w:rFonts w:eastAsiaTheme="minorEastAsia" w:cs="Times New Roman"/>
          <w:color w:val="000000" w:themeColor="text1"/>
          <w:szCs w:val="28"/>
          <w:lang w:eastAsia="ru-RU"/>
        </w:rPr>
        <w:t xml:space="preserve">соответствующего </w:t>
      </w:r>
      <w:r w:rsidRPr="006B296A">
        <w:rPr>
          <w:rFonts w:eastAsiaTheme="minorEastAsia" w:cs="Times New Roman"/>
          <w:color w:val="000000" w:themeColor="text1"/>
          <w:szCs w:val="28"/>
          <w:lang w:eastAsia="ru-RU"/>
        </w:rPr>
        <w:t xml:space="preserve">разрешения в порядке, предусмотренном </w:t>
      </w:r>
      <w:r w:rsidR="00720921" w:rsidRPr="006B296A">
        <w:rPr>
          <w:rFonts w:eastAsiaTheme="minorEastAsia" w:cs="Times New Roman"/>
          <w:color w:val="000000" w:themeColor="text1"/>
          <w:szCs w:val="28"/>
          <w:lang w:eastAsia="ru-RU"/>
        </w:rPr>
        <w:t>статьёй</w:t>
      </w:r>
      <w:r w:rsidRPr="006B296A">
        <w:rPr>
          <w:rFonts w:eastAsiaTheme="minorEastAsia" w:cs="Times New Roman"/>
          <w:color w:val="000000" w:themeColor="text1"/>
          <w:szCs w:val="28"/>
          <w:lang w:eastAsia="ru-RU"/>
        </w:rPr>
        <w:t xml:space="preserve"> 40 </w:t>
      </w:r>
      <w:proofErr w:type="spellStart"/>
      <w:r w:rsidRPr="006B296A">
        <w:rPr>
          <w:rFonts w:eastAsiaTheme="minorEastAsia" w:cs="Times New Roman"/>
          <w:color w:val="000000" w:themeColor="text1"/>
          <w:szCs w:val="28"/>
          <w:lang w:eastAsia="ru-RU"/>
        </w:rPr>
        <w:t>Гр</w:t>
      </w:r>
      <w:r w:rsidR="000E5CFE" w:rsidRPr="006B296A">
        <w:rPr>
          <w:rFonts w:eastAsiaTheme="minorEastAsia" w:cs="Times New Roman"/>
          <w:color w:val="000000" w:themeColor="text1"/>
          <w:szCs w:val="28"/>
          <w:lang w:eastAsia="ru-RU"/>
        </w:rPr>
        <w:t>К</w:t>
      </w:r>
      <w:proofErr w:type="spellEnd"/>
      <w:r w:rsidR="000E5CFE" w:rsidRPr="006B296A">
        <w:rPr>
          <w:rFonts w:eastAsiaTheme="minorEastAsia" w:cs="Times New Roman"/>
          <w:color w:val="000000" w:themeColor="text1"/>
          <w:szCs w:val="28"/>
          <w:lang w:eastAsia="ru-RU"/>
        </w:rPr>
        <w:t xml:space="preserve"> РФ </w:t>
      </w:r>
      <w:r w:rsidRPr="006B296A">
        <w:rPr>
          <w:rFonts w:eastAsiaTheme="minorEastAsia" w:cs="Times New Roman"/>
          <w:color w:val="000000" w:themeColor="text1"/>
          <w:szCs w:val="28"/>
          <w:lang w:eastAsia="ru-RU"/>
        </w:rPr>
        <w:t xml:space="preserve">и административным регламентом </w:t>
      </w:r>
      <w:r w:rsidR="001E6DDC" w:rsidRPr="006B296A">
        <w:rPr>
          <w:rFonts w:eastAsiaTheme="minorEastAsia" w:cs="Times New Roman"/>
          <w:color w:val="000000" w:themeColor="text1"/>
          <w:szCs w:val="28"/>
          <w:lang w:eastAsia="ru-RU"/>
        </w:rPr>
        <w:t xml:space="preserve">предоставления муниципальной услуги </w:t>
      </w:r>
      <w:r w:rsidRPr="006B296A">
        <w:rPr>
          <w:rFonts w:eastAsiaTheme="minorEastAsia" w:cs="Times New Roman"/>
          <w:color w:val="000000" w:themeColor="text1"/>
          <w:szCs w:val="28"/>
          <w:lang w:eastAsia="ru-RU"/>
        </w:rPr>
        <w:t xml:space="preserve">«Предоставление разрешения на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w:t>
      </w:r>
      <w:r w:rsidR="001E6DDC" w:rsidRPr="006B296A">
        <w:rPr>
          <w:rFonts w:eastAsiaTheme="minorEastAsia" w:cs="Times New Roman"/>
          <w:color w:val="000000" w:themeColor="text1"/>
          <w:szCs w:val="28"/>
          <w:lang w:eastAsia="ru-RU"/>
        </w:rPr>
        <w:t xml:space="preserve"> в</w:t>
      </w:r>
      <w:r w:rsidR="000E5CFE" w:rsidRPr="006B296A">
        <w:rPr>
          <w:rFonts w:eastAsiaTheme="minorEastAsia" w:cs="Times New Roman"/>
          <w:color w:val="000000" w:themeColor="text1"/>
          <w:szCs w:val="28"/>
          <w:lang w:eastAsia="ru-RU"/>
        </w:rPr>
        <w:t xml:space="preserve"> ГО г. Уфа РБ</w:t>
      </w:r>
      <w:r w:rsidRPr="006B296A">
        <w:rPr>
          <w:rFonts w:eastAsiaTheme="minorEastAsia" w:cs="Times New Roman"/>
          <w:color w:val="000000" w:themeColor="text1"/>
          <w:szCs w:val="28"/>
          <w:lang w:eastAsia="ru-RU"/>
        </w:rPr>
        <w:t>.</w:t>
      </w:r>
      <w:proofErr w:type="gramEnd"/>
    </w:p>
    <w:p w:rsidR="00BE4D48" w:rsidRPr="006B296A" w:rsidRDefault="00BE4D48" w:rsidP="000E5CFE">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2. </w:t>
      </w:r>
      <w:proofErr w:type="gramStart"/>
      <w:r w:rsidRPr="006B296A">
        <w:rPr>
          <w:rFonts w:eastAsiaTheme="minorEastAsia" w:cs="Times New Roman"/>
          <w:color w:val="000000" w:themeColor="text1"/>
          <w:szCs w:val="28"/>
          <w:lang w:eastAsia="ru-RU"/>
        </w:rPr>
        <w:t xml:space="preserve">Для предоставления разрешения на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 необходимо проведение общественных обсуждений в порядке, установленном </w:t>
      </w:r>
      <w:r w:rsidR="0031187D" w:rsidRPr="006B296A">
        <w:rPr>
          <w:rFonts w:eastAsiaTheme="minorEastAsia" w:cs="Times New Roman"/>
          <w:color w:val="000000" w:themeColor="text1"/>
          <w:szCs w:val="28"/>
          <w:lang w:eastAsia="ru-RU"/>
        </w:rPr>
        <w:t xml:space="preserve">решением </w:t>
      </w:r>
      <w:r w:rsidR="0031187D" w:rsidRPr="006B296A">
        <w:rPr>
          <w:rFonts w:cs="Times New Roman"/>
          <w:color w:val="000000" w:themeColor="text1"/>
          <w:szCs w:val="28"/>
        </w:rPr>
        <w:t>Совета</w:t>
      </w:r>
      <w:r w:rsidR="000E5CFE" w:rsidRPr="006B296A">
        <w:rPr>
          <w:rFonts w:eastAsiaTheme="minorEastAsia" w:cs="Times New Roman"/>
          <w:color w:val="000000" w:themeColor="text1"/>
          <w:szCs w:val="28"/>
          <w:lang w:eastAsia="ru-RU"/>
        </w:rPr>
        <w:t xml:space="preserve"> ГО г. Уфа РБ</w:t>
      </w:r>
      <w:r w:rsidR="0031187D" w:rsidRPr="006B296A">
        <w:rPr>
          <w:rFonts w:cs="Times New Roman"/>
          <w:color w:val="000000" w:themeColor="text1"/>
          <w:szCs w:val="28"/>
        </w:rPr>
        <w:t xml:space="preserve"> от 27</w:t>
      </w:r>
      <w:r w:rsidR="004D5A8D" w:rsidRPr="006B296A">
        <w:rPr>
          <w:rFonts w:cs="Times New Roman"/>
          <w:color w:val="000000" w:themeColor="text1"/>
          <w:szCs w:val="28"/>
        </w:rPr>
        <w:t xml:space="preserve"> июня </w:t>
      </w:r>
      <w:r w:rsidR="0031187D" w:rsidRPr="006B296A">
        <w:rPr>
          <w:rFonts w:cs="Times New Roman"/>
          <w:color w:val="000000" w:themeColor="text1"/>
          <w:szCs w:val="28"/>
        </w:rPr>
        <w:t>2018</w:t>
      </w:r>
      <w:r w:rsidR="0014066C" w:rsidRPr="006B296A">
        <w:rPr>
          <w:rFonts w:cs="Times New Roman"/>
          <w:color w:val="000000" w:themeColor="text1"/>
          <w:szCs w:val="28"/>
        </w:rPr>
        <w:t xml:space="preserve"> г</w:t>
      </w:r>
      <w:r w:rsidR="004D5A8D" w:rsidRPr="006B296A">
        <w:rPr>
          <w:rFonts w:cs="Times New Roman"/>
          <w:color w:val="000000" w:themeColor="text1"/>
          <w:szCs w:val="28"/>
        </w:rPr>
        <w:t>ода</w:t>
      </w:r>
      <w:r w:rsidR="0031187D" w:rsidRPr="006B296A">
        <w:rPr>
          <w:rFonts w:cs="Times New Roman"/>
          <w:color w:val="000000" w:themeColor="text1"/>
          <w:szCs w:val="28"/>
        </w:rPr>
        <w:t xml:space="preserve"> № 28/5 «Об утверждении Положения об организации и проведении общественных обсуждений в сфере градостроительной деятельности на территории </w:t>
      </w:r>
      <w:r w:rsidR="000E5CFE" w:rsidRPr="006B296A">
        <w:rPr>
          <w:rFonts w:eastAsiaTheme="minorEastAsia" w:cs="Times New Roman"/>
          <w:color w:val="000000" w:themeColor="text1"/>
          <w:szCs w:val="28"/>
          <w:lang w:eastAsia="ru-RU"/>
        </w:rPr>
        <w:t>ГО г. Уфа РБ</w:t>
      </w:r>
      <w:r w:rsidR="000E5CFE" w:rsidRPr="006B296A">
        <w:rPr>
          <w:rFonts w:cs="Times New Roman"/>
          <w:color w:val="000000" w:themeColor="text1"/>
          <w:szCs w:val="28"/>
        </w:rPr>
        <w:t xml:space="preserve"> </w:t>
      </w:r>
      <w:r w:rsidR="00C61652" w:rsidRPr="006B296A">
        <w:rPr>
          <w:rFonts w:eastAsia="Calibri" w:cs="Times New Roman"/>
          <w:szCs w:val="28"/>
        </w:rPr>
        <w:t>ГО г. Уфа РБ</w:t>
      </w:r>
      <w:r w:rsidR="0031187D" w:rsidRPr="006B296A">
        <w:rPr>
          <w:rFonts w:cs="Times New Roman"/>
          <w:color w:val="000000" w:themeColor="text1"/>
          <w:szCs w:val="28"/>
        </w:rPr>
        <w:t>»</w:t>
      </w:r>
      <w:r w:rsidR="0031187D" w:rsidRPr="006B296A">
        <w:rPr>
          <w:rFonts w:eastAsiaTheme="minorEastAsia" w:cs="Times New Roman"/>
          <w:color w:val="000000" w:themeColor="text1"/>
          <w:szCs w:val="28"/>
          <w:lang w:eastAsia="ru-RU"/>
        </w:rPr>
        <w:t xml:space="preserve">, а также </w:t>
      </w:r>
      <w:r w:rsidR="00720921" w:rsidRPr="006B296A">
        <w:rPr>
          <w:rFonts w:eastAsiaTheme="minorEastAsia" w:cs="Times New Roman"/>
          <w:color w:val="000000" w:themeColor="text1"/>
          <w:szCs w:val="28"/>
          <w:lang w:eastAsia="ru-RU"/>
        </w:rPr>
        <w:t>статьёй</w:t>
      </w:r>
      <w:proofErr w:type="gramEnd"/>
      <w:r w:rsidR="00E669F8" w:rsidRPr="006B296A">
        <w:rPr>
          <w:rFonts w:eastAsiaTheme="minorEastAsia" w:cs="Times New Roman"/>
          <w:color w:val="000000" w:themeColor="text1"/>
          <w:szCs w:val="28"/>
          <w:lang w:eastAsia="ru-RU"/>
        </w:rPr>
        <w:t xml:space="preserve"> 13</w:t>
      </w:r>
      <w:r w:rsidR="0031187D" w:rsidRPr="006B296A">
        <w:rPr>
          <w:rFonts w:eastAsiaTheme="minorEastAsia" w:cs="Times New Roman"/>
          <w:color w:val="000000" w:themeColor="text1"/>
          <w:szCs w:val="28"/>
          <w:lang w:eastAsia="ru-RU"/>
        </w:rPr>
        <w:t xml:space="preserve"> настоящих Правил</w:t>
      </w:r>
      <w:r w:rsidRPr="006B296A">
        <w:rPr>
          <w:rFonts w:eastAsiaTheme="minorEastAsia" w:cs="Times New Roman"/>
          <w:color w:val="000000" w:themeColor="text1"/>
          <w:szCs w:val="28"/>
          <w:lang w:eastAsia="ru-RU"/>
        </w:rPr>
        <w:t>.</w:t>
      </w:r>
    </w:p>
    <w:p w:rsidR="00BE4D48" w:rsidRPr="006B296A" w:rsidRDefault="00BE4D48" w:rsidP="000E5CFE">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r w:rsidRPr="006B296A">
        <w:rPr>
          <w:rFonts w:eastAsiaTheme="minorEastAsia" w:cs="Times New Roman"/>
          <w:color w:val="000000" w:themeColor="text1"/>
          <w:szCs w:val="28"/>
          <w:lang w:eastAsia="ru-RU"/>
        </w:rPr>
        <w:t xml:space="preserve">3. Общественные обсуждения по вопросу о предоставлении разрешения на отклонение от предельных параметров </w:t>
      </w:r>
      <w:r w:rsidR="00F54C6C" w:rsidRPr="006B296A">
        <w:rPr>
          <w:rFonts w:eastAsiaTheme="minorEastAsia" w:cs="Times New Roman"/>
          <w:color w:val="000000" w:themeColor="text1"/>
          <w:szCs w:val="28"/>
          <w:lang w:eastAsia="ru-RU"/>
        </w:rPr>
        <w:t>разрешённого</w:t>
      </w:r>
      <w:r w:rsidRPr="006B296A">
        <w:rPr>
          <w:rFonts w:eastAsiaTheme="minorEastAsia" w:cs="Times New Roman"/>
          <w:color w:val="000000" w:themeColor="text1"/>
          <w:szCs w:val="28"/>
          <w:lang w:eastAsia="ru-RU"/>
        </w:rPr>
        <w:t xml:space="preserve"> строительства, реконструкции объектов капитального строительства проводятся </w:t>
      </w:r>
      <w:r w:rsidR="0031187D" w:rsidRPr="006B296A">
        <w:t xml:space="preserve">Комиссией, создаваемой постановлением Администрации </w:t>
      </w:r>
      <w:r w:rsidR="000E5CFE" w:rsidRPr="006B296A">
        <w:rPr>
          <w:rFonts w:eastAsiaTheme="minorEastAsia" w:cs="Times New Roman"/>
          <w:color w:val="000000" w:themeColor="text1"/>
          <w:szCs w:val="28"/>
          <w:lang w:eastAsia="ru-RU"/>
        </w:rPr>
        <w:t>ГО г. Уфа РБ</w:t>
      </w:r>
      <w:r w:rsidR="000E5CFE" w:rsidRPr="006B296A">
        <w:t xml:space="preserve"> </w:t>
      </w:r>
      <w:r w:rsidR="0031187D" w:rsidRPr="006B296A">
        <w:rPr>
          <w:rFonts w:eastAsiaTheme="minorEastAsia" w:cs="Times New Roman"/>
          <w:color w:val="000000" w:themeColor="text1"/>
          <w:szCs w:val="28"/>
          <w:lang w:eastAsia="ru-RU"/>
        </w:rPr>
        <w:t xml:space="preserve">в соответствии с требованиями </w:t>
      </w:r>
      <w:proofErr w:type="spellStart"/>
      <w:r w:rsidR="0031187D" w:rsidRPr="006B296A">
        <w:rPr>
          <w:rFonts w:eastAsiaTheme="minorEastAsia" w:cs="Times New Roman"/>
          <w:color w:val="000000" w:themeColor="text1"/>
          <w:szCs w:val="28"/>
          <w:lang w:eastAsia="ru-RU"/>
        </w:rPr>
        <w:t>Гр</w:t>
      </w:r>
      <w:r w:rsidR="000E5CFE" w:rsidRPr="006B296A">
        <w:rPr>
          <w:rFonts w:eastAsiaTheme="minorEastAsia" w:cs="Times New Roman"/>
          <w:color w:val="000000" w:themeColor="text1"/>
          <w:szCs w:val="28"/>
          <w:lang w:eastAsia="ru-RU"/>
        </w:rPr>
        <w:t>К</w:t>
      </w:r>
      <w:proofErr w:type="spellEnd"/>
      <w:r w:rsidR="000E5CFE" w:rsidRPr="006B296A">
        <w:rPr>
          <w:rFonts w:eastAsiaTheme="minorEastAsia" w:cs="Times New Roman"/>
          <w:color w:val="000000" w:themeColor="text1"/>
          <w:szCs w:val="28"/>
          <w:lang w:eastAsia="ru-RU"/>
        </w:rPr>
        <w:t xml:space="preserve"> </w:t>
      </w:r>
      <w:r w:rsidR="000E5CFE" w:rsidRPr="006B296A">
        <w:rPr>
          <w:rFonts w:eastAsiaTheme="minorEastAsia" w:cs="Times New Roman"/>
          <w:color w:val="000000" w:themeColor="text1"/>
          <w:szCs w:val="28"/>
          <w:lang w:eastAsia="ru-RU"/>
        </w:rPr>
        <w:lastRenderedPageBreak/>
        <w:t>РФ</w:t>
      </w:r>
      <w:r w:rsidRPr="006B296A">
        <w:rPr>
          <w:rFonts w:eastAsiaTheme="minorEastAsia" w:cs="Times New Roman"/>
          <w:color w:val="000000" w:themeColor="text1"/>
          <w:szCs w:val="28"/>
          <w:lang w:eastAsia="ru-RU"/>
        </w:rPr>
        <w:t>.</w:t>
      </w:r>
    </w:p>
    <w:p w:rsidR="00DA04ED" w:rsidRPr="006B296A" w:rsidRDefault="00DA04ED" w:rsidP="004F3315">
      <w:pPr>
        <w:widowControl w:val="0"/>
        <w:autoSpaceDE w:val="0"/>
        <w:autoSpaceDN w:val="0"/>
        <w:adjustRightInd w:val="0"/>
        <w:spacing w:line="240" w:lineRule="auto"/>
        <w:ind w:firstLine="709"/>
        <w:jc w:val="both"/>
        <w:rPr>
          <w:rFonts w:eastAsiaTheme="minorEastAsia" w:cs="Times New Roman"/>
          <w:color w:val="000000" w:themeColor="text1"/>
          <w:szCs w:val="28"/>
          <w:lang w:eastAsia="ru-RU"/>
        </w:rPr>
      </w:pPr>
    </w:p>
    <w:p w:rsidR="00D23C33" w:rsidRPr="006B296A" w:rsidRDefault="007D0041" w:rsidP="004F3315">
      <w:pPr>
        <w:pStyle w:val="ConsPlusTitle"/>
        <w:jc w:val="center"/>
        <w:outlineLvl w:val="2"/>
        <w:rPr>
          <w:rFonts w:ascii="Times New Roman" w:eastAsiaTheme="minorHAnsi" w:hAnsi="Times New Roman" w:cstheme="minorBidi"/>
          <w:bCs w:val="0"/>
          <w:sz w:val="28"/>
          <w:szCs w:val="22"/>
          <w:lang w:eastAsia="en-US"/>
        </w:rPr>
      </w:pPr>
      <w:bookmarkStart w:id="43" w:name="_Toc113544451"/>
      <w:r w:rsidRPr="006B296A">
        <w:rPr>
          <w:rFonts w:ascii="Times New Roman" w:eastAsiaTheme="minorHAnsi" w:hAnsi="Times New Roman" w:cstheme="minorBidi"/>
          <w:bCs w:val="0"/>
          <w:sz w:val="28"/>
          <w:szCs w:val="22"/>
          <w:lang w:eastAsia="en-US"/>
        </w:rPr>
        <w:t xml:space="preserve">Глава 4 </w:t>
      </w:r>
    </w:p>
    <w:p w:rsidR="007D0041" w:rsidRPr="006B296A" w:rsidRDefault="00B4531A"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ПОДГОТОВКА ДОКУМЕНТАЦИИ ПО ПЛАНИРОВКЕ ТЕРРИТОРИИ ОРГАНАМИ МЕСТНОГО САМОУПРАВЛЕНИЯ</w:t>
      </w:r>
      <w:bookmarkEnd w:id="37"/>
      <w:bookmarkEnd w:id="38"/>
      <w:bookmarkEnd w:id="43"/>
    </w:p>
    <w:p w:rsidR="00DA04ED" w:rsidRPr="006B296A" w:rsidRDefault="00DA04ED" w:rsidP="004F3315">
      <w:pPr>
        <w:pStyle w:val="ConsPlusTitle"/>
        <w:jc w:val="center"/>
        <w:outlineLvl w:val="2"/>
        <w:rPr>
          <w:rFonts w:ascii="Times New Roman" w:eastAsiaTheme="minorHAnsi" w:hAnsi="Times New Roman" w:cstheme="minorBidi"/>
          <w:bCs w:val="0"/>
          <w:sz w:val="28"/>
          <w:szCs w:val="22"/>
          <w:lang w:eastAsia="en-US"/>
        </w:rPr>
      </w:pPr>
    </w:p>
    <w:p w:rsidR="007D0041" w:rsidRPr="006B296A" w:rsidRDefault="007D0041" w:rsidP="004F3315">
      <w:pPr>
        <w:pStyle w:val="ConsPlusTitle"/>
        <w:ind w:firstLine="709"/>
        <w:jc w:val="both"/>
        <w:outlineLvl w:val="3"/>
        <w:rPr>
          <w:rFonts w:ascii="Times New Roman" w:hAnsi="Times New Roman" w:cs="Times New Roman"/>
          <w:color w:val="000000" w:themeColor="text1"/>
          <w:sz w:val="28"/>
          <w:szCs w:val="28"/>
        </w:rPr>
      </w:pPr>
      <w:bookmarkStart w:id="44" w:name="_Toc52818610"/>
      <w:bookmarkStart w:id="45" w:name="_Toc52876265"/>
      <w:bookmarkStart w:id="46" w:name="_Toc113544452"/>
      <w:r w:rsidRPr="006B296A">
        <w:rPr>
          <w:rFonts w:ascii="Times New Roman" w:hAnsi="Times New Roman" w:cs="Times New Roman"/>
          <w:sz w:val="28"/>
          <w:szCs w:val="28"/>
        </w:rPr>
        <w:t>Статья 1</w:t>
      </w:r>
      <w:r w:rsidR="00927585" w:rsidRPr="006B296A">
        <w:rPr>
          <w:rFonts w:ascii="Times New Roman" w:hAnsi="Times New Roman" w:cs="Times New Roman"/>
          <w:sz w:val="28"/>
          <w:szCs w:val="28"/>
        </w:rPr>
        <w:t>2</w:t>
      </w:r>
      <w:r w:rsidRPr="006B296A">
        <w:rPr>
          <w:rFonts w:ascii="Times New Roman" w:hAnsi="Times New Roman" w:cs="Times New Roman"/>
          <w:sz w:val="28"/>
          <w:szCs w:val="28"/>
        </w:rPr>
        <w:t xml:space="preserve">. </w:t>
      </w:r>
      <w:bookmarkStart w:id="47" w:name="_Toc504405388"/>
      <w:bookmarkStart w:id="48" w:name="_Toc505157466"/>
      <w:bookmarkStart w:id="49" w:name="_Toc46221381"/>
      <w:r w:rsidRPr="006B296A">
        <w:rPr>
          <w:rFonts w:ascii="Times New Roman" w:hAnsi="Times New Roman" w:cs="Times New Roman"/>
          <w:color w:val="000000" w:themeColor="text1"/>
          <w:sz w:val="28"/>
          <w:szCs w:val="28"/>
        </w:rPr>
        <w:t xml:space="preserve">Особенности </w:t>
      </w:r>
      <w:r w:rsidR="002446F6" w:rsidRPr="006B296A">
        <w:rPr>
          <w:rFonts w:ascii="Times New Roman" w:hAnsi="Times New Roman" w:cs="Times New Roman"/>
          <w:color w:val="000000" w:themeColor="text1"/>
          <w:sz w:val="28"/>
          <w:szCs w:val="28"/>
        </w:rPr>
        <w:t>подготовки</w:t>
      </w:r>
      <w:r w:rsidR="00053C91" w:rsidRPr="006B296A">
        <w:rPr>
          <w:rFonts w:ascii="Times New Roman" w:hAnsi="Times New Roman" w:cs="Times New Roman"/>
          <w:color w:val="000000" w:themeColor="text1"/>
          <w:sz w:val="28"/>
          <w:szCs w:val="28"/>
        </w:rPr>
        <w:t xml:space="preserve"> и</w:t>
      </w:r>
      <w:r w:rsidR="002446F6" w:rsidRPr="006B296A">
        <w:rPr>
          <w:rFonts w:ascii="Times New Roman" w:hAnsi="Times New Roman" w:cs="Times New Roman"/>
          <w:color w:val="000000" w:themeColor="text1"/>
          <w:sz w:val="28"/>
          <w:szCs w:val="28"/>
        </w:rPr>
        <w:t xml:space="preserve"> </w:t>
      </w:r>
      <w:r w:rsidRPr="006B296A">
        <w:rPr>
          <w:rFonts w:ascii="Times New Roman" w:hAnsi="Times New Roman" w:cs="Times New Roman"/>
          <w:color w:val="000000" w:themeColor="text1"/>
          <w:sz w:val="28"/>
          <w:szCs w:val="28"/>
        </w:rPr>
        <w:t>утверждения документации по планировке территории</w:t>
      </w:r>
      <w:bookmarkEnd w:id="47"/>
      <w:bookmarkEnd w:id="48"/>
      <w:bookmarkEnd w:id="49"/>
      <w:r w:rsidRPr="006B296A">
        <w:rPr>
          <w:rFonts w:ascii="Times New Roman" w:hAnsi="Times New Roman" w:cs="Times New Roman"/>
          <w:color w:val="000000" w:themeColor="text1"/>
          <w:sz w:val="28"/>
          <w:szCs w:val="28"/>
        </w:rPr>
        <w:t>, внесения изменений в такую документацию и</w:t>
      </w:r>
      <w:r w:rsidR="00E05246" w:rsidRPr="006B296A">
        <w:rPr>
          <w:rFonts w:ascii="Times New Roman" w:hAnsi="Times New Roman" w:cs="Times New Roman"/>
          <w:color w:val="000000" w:themeColor="text1"/>
          <w:sz w:val="28"/>
          <w:szCs w:val="28"/>
        </w:rPr>
        <w:t xml:space="preserve"> её</w:t>
      </w:r>
      <w:r w:rsidRPr="006B296A">
        <w:rPr>
          <w:rFonts w:ascii="Times New Roman" w:hAnsi="Times New Roman" w:cs="Times New Roman"/>
          <w:color w:val="000000" w:themeColor="text1"/>
          <w:sz w:val="28"/>
          <w:szCs w:val="28"/>
        </w:rPr>
        <w:t xml:space="preserve"> отмены</w:t>
      </w:r>
      <w:bookmarkEnd w:id="44"/>
      <w:bookmarkEnd w:id="45"/>
      <w:bookmarkEnd w:id="46"/>
    </w:p>
    <w:p w:rsidR="00D23C33" w:rsidRPr="006B296A" w:rsidRDefault="00D23C33" w:rsidP="004F3315">
      <w:pPr>
        <w:pStyle w:val="ConsPlusTitle"/>
        <w:ind w:firstLine="709"/>
        <w:jc w:val="both"/>
        <w:outlineLvl w:val="3"/>
        <w:rPr>
          <w:rFonts w:ascii="Times New Roman" w:hAnsi="Times New Roman" w:cs="Times New Roman"/>
          <w:color w:val="000000" w:themeColor="text1"/>
          <w:sz w:val="28"/>
          <w:szCs w:val="28"/>
        </w:rPr>
      </w:pPr>
    </w:p>
    <w:p w:rsidR="007D0041" w:rsidRPr="006B296A" w:rsidRDefault="007D0041"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 xml:space="preserve">1. </w:t>
      </w:r>
      <w:r w:rsidR="00EF12B9" w:rsidRPr="006B296A">
        <w:rPr>
          <w:rFonts w:cs="Times New Roman"/>
          <w:color w:val="000000" w:themeColor="text1"/>
          <w:szCs w:val="28"/>
        </w:rPr>
        <w:t xml:space="preserve">Особенности подготовки и утверждения документации по планировке территории </w:t>
      </w:r>
      <w:r w:rsidRPr="006B296A">
        <w:rPr>
          <w:rFonts w:cs="Times New Roman"/>
          <w:color w:val="000000" w:themeColor="text1"/>
          <w:szCs w:val="28"/>
        </w:rPr>
        <w:t xml:space="preserve">определяются </w:t>
      </w:r>
      <w:proofErr w:type="spellStart"/>
      <w:r w:rsidRPr="006B296A">
        <w:rPr>
          <w:rFonts w:cs="Times New Roman"/>
          <w:color w:val="000000" w:themeColor="text1"/>
          <w:szCs w:val="28"/>
        </w:rPr>
        <w:t>Гр</w:t>
      </w:r>
      <w:r w:rsidR="00500A2D" w:rsidRPr="006B296A">
        <w:rPr>
          <w:rFonts w:cs="Times New Roman"/>
          <w:color w:val="000000" w:themeColor="text1"/>
          <w:szCs w:val="28"/>
        </w:rPr>
        <w:t>К</w:t>
      </w:r>
      <w:proofErr w:type="spellEnd"/>
      <w:r w:rsidR="00500A2D" w:rsidRPr="006B296A">
        <w:rPr>
          <w:rFonts w:cs="Times New Roman"/>
          <w:color w:val="000000" w:themeColor="text1"/>
          <w:szCs w:val="28"/>
        </w:rPr>
        <w:t xml:space="preserve"> РФ</w:t>
      </w:r>
      <w:r w:rsidRPr="006B296A">
        <w:rPr>
          <w:rFonts w:cs="Times New Roman"/>
          <w:color w:val="000000" w:themeColor="text1"/>
          <w:szCs w:val="28"/>
        </w:rPr>
        <w:t xml:space="preserve">, законодательством о градостроительной деятельности Республики Башкортостан, </w:t>
      </w:r>
      <w:r w:rsidR="00CB474F" w:rsidRPr="006B296A">
        <w:rPr>
          <w:rFonts w:cs="Times New Roman"/>
          <w:color w:val="000000" w:themeColor="text1"/>
          <w:szCs w:val="28"/>
        </w:rPr>
        <w:t>МНГП</w:t>
      </w:r>
      <w:r w:rsidRPr="006B296A">
        <w:rPr>
          <w:rFonts w:cs="Times New Roman"/>
          <w:color w:val="000000" w:themeColor="text1"/>
          <w:szCs w:val="28"/>
        </w:rPr>
        <w:t>, иными нормативными правовыми актами.</w:t>
      </w:r>
    </w:p>
    <w:p w:rsidR="00D23C33" w:rsidRDefault="00D23C33" w:rsidP="004F3315">
      <w:pPr>
        <w:spacing w:line="240" w:lineRule="auto"/>
        <w:ind w:firstLine="709"/>
        <w:jc w:val="both"/>
        <w:rPr>
          <w:rFonts w:cs="Times New Roman"/>
          <w:color w:val="000000" w:themeColor="text1"/>
          <w:szCs w:val="28"/>
        </w:rPr>
      </w:pPr>
    </w:p>
    <w:p w:rsidR="0073794C" w:rsidRPr="006B296A" w:rsidRDefault="0073794C" w:rsidP="004F3315">
      <w:pPr>
        <w:spacing w:line="240" w:lineRule="auto"/>
        <w:ind w:firstLine="709"/>
        <w:jc w:val="both"/>
        <w:rPr>
          <w:rFonts w:cs="Times New Roman"/>
          <w:color w:val="000000" w:themeColor="text1"/>
          <w:szCs w:val="28"/>
        </w:rPr>
      </w:pPr>
    </w:p>
    <w:p w:rsidR="00D23C33" w:rsidRPr="006B296A" w:rsidRDefault="007D0041" w:rsidP="004F3315">
      <w:pPr>
        <w:pStyle w:val="ConsPlusTitle"/>
        <w:jc w:val="center"/>
        <w:outlineLvl w:val="2"/>
        <w:rPr>
          <w:rFonts w:ascii="Times New Roman" w:eastAsiaTheme="minorHAnsi" w:hAnsi="Times New Roman" w:cstheme="minorBidi"/>
          <w:bCs w:val="0"/>
          <w:sz w:val="28"/>
          <w:szCs w:val="22"/>
          <w:lang w:eastAsia="en-US"/>
        </w:rPr>
      </w:pPr>
      <w:bookmarkStart w:id="50" w:name="_Toc52818611"/>
      <w:bookmarkStart w:id="51" w:name="_Toc52876266"/>
      <w:bookmarkStart w:id="52" w:name="_Toc113544453"/>
      <w:r w:rsidRPr="006B296A">
        <w:rPr>
          <w:rFonts w:ascii="Times New Roman" w:eastAsiaTheme="minorHAnsi" w:hAnsi="Times New Roman" w:cstheme="minorBidi"/>
          <w:bCs w:val="0"/>
          <w:sz w:val="28"/>
          <w:szCs w:val="22"/>
          <w:lang w:eastAsia="en-US"/>
        </w:rPr>
        <w:t>Глава 5</w:t>
      </w:r>
    </w:p>
    <w:p w:rsidR="007D0041" w:rsidRPr="006B296A" w:rsidRDefault="00B4531A" w:rsidP="004F3315">
      <w:pPr>
        <w:pStyle w:val="ConsPlusTitle"/>
        <w:jc w:val="center"/>
        <w:outlineLvl w:val="2"/>
        <w:rPr>
          <w:rFonts w:ascii="Times New Roman" w:eastAsiaTheme="minorHAnsi" w:hAnsi="Times New Roman" w:cstheme="minorBidi"/>
          <w:bCs w:val="0"/>
          <w:sz w:val="28"/>
          <w:szCs w:val="22"/>
          <w:lang w:eastAsia="en-US"/>
        </w:rPr>
      </w:pPr>
      <w:r w:rsidRPr="006B296A">
        <w:rPr>
          <w:rFonts w:ascii="Times New Roman" w:eastAsiaTheme="minorHAnsi" w:hAnsi="Times New Roman" w:cstheme="minorBidi"/>
          <w:bCs w:val="0"/>
          <w:sz w:val="28"/>
          <w:szCs w:val="22"/>
          <w:lang w:eastAsia="en-US"/>
        </w:rPr>
        <w:t>ПРОВЕДЕНИЕ ОБЩЕСТВЕННЫХ ОБСУЖДЕНИЙ ПО ВОПРОСАМ ЗЕМЛЕПОЛЬЗОВАНИЯ И ЗАСТРОЙКИ</w:t>
      </w:r>
      <w:bookmarkEnd w:id="50"/>
      <w:bookmarkEnd w:id="51"/>
      <w:bookmarkEnd w:id="52"/>
    </w:p>
    <w:p w:rsidR="00D23C33" w:rsidRPr="006B296A" w:rsidRDefault="00D23C33" w:rsidP="004F3315">
      <w:pPr>
        <w:pStyle w:val="ConsPlusTitle"/>
        <w:jc w:val="center"/>
        <w:outlineLvl w:val="2"/>
        <w:rPr>
          <w:rFonts w:ascii="Times New Roman" w:eastAsiaTheme="minorHAnsi" w:hAnsi="Times New Roman" w:cstheme="minorBidi"/>
          <w:bCs w:val="0"/>
          <w:sz w:val="28"/>
          <w:szCs w:val="22"/>
          <w:lang w:eastAsia="en-US"/>
        </w:rPr>
      </w:pPr>
    </w:p>
    <w:p w:rsidR="007D0041" w:rsidRPr="006B296A" w:rsidRDefault="007D0041" w:rsidP="004F3315">
      <w:pPr>
        <w:pStyle w:val="ConsPlusTitle"/>
        <w:ind w:firstLine="709"/>
        <w:jc w:val="both"/>
        <w:outlineLvl w:val="3"/>
        <w:rPr>
          <w:rFonts w:ascii="Times New Roman" w:hAnsi="Times New Roman" w:cs="Times New Roman"/>
          <w:sz w:val="28"/>
          <w:szCs w:val="28"/>
        </w:rPr>
      </w:pPr>
      <w:bookmarkStart w:id="53" w:name="_Toc52818612"/>
      <w:bookmarkStart w:id="54" w:name="_Toc52876267"/>
      <w:bookmarkStart w:id="55" w:name="_Toc113544454"/>
      <w:r w:rsidRPr="006B296A">
        <w:rPr>
          <w:rFonts w:ascii="Times New Roman" w:hAnsi="Times New Roman" w:cs="Times New Roman"/>
          <w:sz w:val="28"/>
          <w:szCs w:val="28"/>
        </w:rPr>
        <w:t>Статья 1</w:t>
      </w:r>
      <w:r w:rsidR="00F54714" w:rsidRPr="006B296A">
        <w:rPr>
          <w:rFonts w:ascii="Times New Roman" w:hAnsi="Times New Roman" w:cs="Times New Roman"/>
          <w:sz w:val="28"/>
          <w:szCs w:val="28"/>
        </w:rPr>
        <w:t>3</w:t>
      </w:r>
      <w:r w:rsidRPr="006B296A">
        <w:rPr>
          <w:rFonts w:ascii="Times New Roman" w:hAnsi="Times New Roman" w:cs="Times New Roman"/>
          <w:sz w:val="28"/>
          <w:szCs w:val="28"/>
        </w:rPr>
        <w:t>. Общие положения о проведении общественных обсуждений по вопросам землепользования и застройки</w:t>
      </w:r>
      <w:bookmarkEnd w:id="53"/>
      <w:bookmarkEnd w:id="54"/>
      <w:bookmarkEnd w:id="55"/>
    </w:p>
    <w:p w:rsidR="00DA04ED" w:rsidRPr="006B296A" w:rsidRDefault="00DA04ED" w:rsidP="004F3315">
      <w:pPr>
        <w:pStyle w:val="ConsPlusTitle"/>
        <w:ind w:firstLine="709"/>
        <w:jc w:val="both"/>
        <w:outlineLvl w:val="3"/>
        <w:rPr>
          <w:rFonts w:ascii="Times New Roman" w:hAnsi="Times New Roman" w:cs="Times New Roman"/>
          <w:sz w:val="28"/>
          <w:szCs w:val="28"/>
        </w:rPr>
      </w:pPr>
    </w:p>
    <w:p w:rsidR="007D0041" w:rsidRPr="006B296A" w:rsidRDefault="00C61652" w:rsidP="004F3315">
      <w:pPr>
        <w:spacing w:line="240" w:lineRule="auto"/>
        <w:ind w:firstLine="709"/>
        <w:jc w:val="both"/>
        <w:rPr>
          <w:rFonts w:cs="Times New Roman"/>
          <w:color w:val="000000" w:themeColor="text1"/>
          <w:szCs w:val="28"/>
        </w:rPr>
      </w:pPr>
      <w:r w:rsidRPr="006B296A">
        <w:rPr>
          <w:rFonts w:cs="Times New Roman"/>
          <w:color w:val="000000" w:themeColor="text1"/>
          <w:szCs w:val="28"/>
        </w:rPr>
        <w:t>1</w:t>
      </w:r>
      <w:r w:rsidR="007D0041" w:rsidRPr="006B296A">
        <w:rPr>
          <w:rFonts w:cs="Times New Roman"/>
          <w:color w:val="000000" w:themeColor="text1"/>
          <w:szCs w:val="28"/>
        </w:rPr>
        <w:t xml:space="preserve">. </w:t>
      </w:r>
      <w:proofErr w:type="gramStart"/>
      <w:r w:rsidR="007D0041" w:rsidRPr="006B296A">
        <w:rPr>
          <w:rFonts w:cs="Times New Roman"/>
          <w:color w:val="000000" w:themeColor="text1"/>
          <w:szCs w:val="28"/>
        </w:rPr>
        <w:t xml:space="preserve">Общественные обсуждения по вопросам градостроительной деятельности проводятся в соответствии с </w:t>
      </w:r>
      <w:proofErr w:type="spellStart"/>
      <w:r w:rsidR="007D0041" w:rsidRPr="006B296A">
        <w:rPr>
          <w:rFonts w:cs="Times New Roman"/>
          <w:color w:val="000000" w:themeColor="text1"/>
          <w:szCs w:val="28"/>
        </w:rPr>
        <w:t>Гр</w:t>
      </w:r>
      <w:r w:rsidRPr="006B296A">
        <w:rPr>
          <w:rFonts w:cs="Times New Roman"/>
          <w:color w:val="000000" w:themeColor="text1"/>
          <w:szCs w:val="28"/>
        </w:rPr>
        <w:t>К</w:t>
      </w:r>
      <w:proofErr w:type="spellEnd"/>
      <w:r w:rsidRPr="006B296A">
        <w:rPr>
          <w:rFonts w:cs="Times New Roman"/>
          <w:color w:val="000000" w:themeColor="text1"/>
          <w:szCs w:val="28"/>
        </w:rPr>
        <w:t xml:space="preserve"> РФ</w:t>
      </w:r>
      <w:r w:rsidR="007D0041" w:rsidRPr="006B296A">
        <w:rPr>
          <w:rFonts w:cs="Times New Roman"/>
          <w:color w:val="000000" w:themeColor="text1"/>
          <w:szCs w:val="28"/>
        </w:rPr>
        <w:t>, Федеральным законом от 6</w:t>
      </w:r>
      <w:r w:rsidR="00C60947" w:rsidRPr="006B296A">
        <w:rPr>
          <w:rFonts w:cs="Times New Roman"/>
          <w:color w:val="000000" w:themeColor="text1"/>
          <w:szCs w:val="28"/>
        </w:rPr>
        <w:t xml:space="preserve"> октября </w:t>
      </w:r>
      <w:r w:rsidR="007D0041" w:rsidRPr="006B296A">
        <w:rPr>
          <w:rFonts w:cs="Times New Roman"/>
          <w:color w:val="000000" w:themeColor="text1"/>
          <w:szCs w:val="28"/>
        </w:rPr>
        <w:t xml:space="preserve">2003 </w:t>
      </w:r>
      <w:r w:rsidR="00C60947" w:rsidRPr="006B296A">
        <w:rPr>
          <w:rFonts w:cs="Times New Roman"/>
          <w:color w:val="000000" w:themeColor="text1"/>
          <w:szCs w:val="28"/>
        </w:rPr>
        <w:t>года</w:t>
      </w:r>
      <w:r w:rsidR="0014066C" w:rsidRPr="006B296A">
        <w:rPr>
          <w:rFonts w:cs="Times New Roman"/>
          <w:color w:val="000000" w:themeColor="text1"/>
          <w:szCs w:val="28"/>
        </w:rPr>
        <w:t xml:space="preserve"> </w:t>
      </w:r>
      <w:r w:rsidR="002446F6" w:rsidRPr="006B296A">
        <w:rPr>
          <w:rFonts w:cs="Times New Roman"/>
          <w:color w:val="000000" w:themeColor="text1"/>
          <w:szCs w:val="28"/>
        </w:rPr>
        <w:t>№</w:t>
      </w:r>
      <w:r w:rsidR="007D0041" w:rsidRPr="006B296A">
        <w:rPr>
          <w:rFonts w:cs="Times New Roman"/>
          <w:color w:val="000000" w:themeColor="text1"/>
          <w:szCs w:val="28"/>
        </w:rPr>
        <w:t xml:space="preserve"> 131-ФЗ </w:t>
      </w:r>
      <w:r w:rsidR="002446F6" w:rsidRPr="006B296A">
        <w:rPr>
          <w:rFonts w:cs="Times New Roman"/>
          <w:color w:val="000000" w:themeColor="text1"/>
          <w:szCs w:val="28"/>
        </w:rPr>
        <w:t>«</w:t>
      </w:r>
      <w:r w:rsidR="007D0041" w:rsidRPr="006B296A">
        <w:rPr>
          <w:rFonts w:cs="Times New Roman"/>
          <w:color w:val="000000" w:themeColor="text1"/>
          <w:szCs w:val="28"/>
        </w:rPr>
        <w:t>Об общих принципах организации местного самоуправления в Российской Федерации</w:t>
      </w:r>
      <w:r w:rsidR="002446F6" w:rsidRPr="006B296A">
        <w:rPr>
          <w:rFonts w:cs="Times New Roman"/>
          <w:color w:val="000000" w:themeColor="text1"/>
          <w:szCs w:val="28"/>
        </w:rPr>
        <w:t>»</w:t>
      </w:r>
      <w:r w:rsidR="007D0041" w:rsidRPr="006B296A">
        <w:rPr>
          <w:rFonts w:cs="Times New Roman"/>
          <w:color w:val="000000" w:themeColor="text1"/>
          <w:szCs w:val="28"/>
        </w:rPr>
        <w:t xml:space="preserve">, Уставом </w:t>
      </w:r>
      <w:r w:rsidRPr="006B296A">
        <w:rPr>
          <w:rFonts w:cs="Times New Roman"/>
          <w:color w:val="000000" w:themeColor="text1"/>
          <w:szCs w:val="28"/>
        </w:rPr>
        <w:t>ГО г. Уфа РБ</w:t>
      </w:r>
      <w:r w:rsidR="007D0041" w:rsidRPr="006B296A">
        <w:rPr>
          <w:rFonts w:cs="Times New Roman"/>
          <w:color w:val="000000" w:themeColor="text1"/>
          <w:szCs w:val="28"/>
        </w:rPr>
        <w:t xml:space="preserve">, </w:t>
      </w:r>
      <w:r w:rsidR="00860705" w:rsidRPr="006B296A">
        <w:rPr>
          <w:rFonts w:cs="Times New Roman"/>
          <w:color w:val="000000" w:themeColor="text1"/>
          <w:szCs w:val="28"/>
        </w:rPr>
        <w:t xml:space="preserve">Положением об организации и проведении общественных обсуждений в сфере градостроительной деятельности на территории </w:t>
      </w:r>
      <w:r w:rsidRPr="006B296A">
        <w:rPr>
          <w:rFonts w:cs="Times New Roman"/>
          <w:color w:val="000000" w:themeColor="text1"/>
          <w:szCs w:val="28"/>
        </w:rPr>
        <w:t xml:space="preserve">ГО г. Уфа РБ </w:t>
      </w:r>
      <w:r w:rsidR="00860705" w:rsidRPr="006B296A">
        <w:rPr>
          <w:rFonts w:cs="Times New Roman"/>
          <w:color w:val="000000" w:themeColor="text1"/>
          <w:szCs w:val="28"/>
        </w:rPr>
        <w:t>(вместе с «Основным составом межведомственной комиссии по проведению общественных</w:t>
      </w:r>
      <w:proofErr w:type="gramEnd"/>
      <w:r w:rsidR="00860705" w:rsidRPr="006B296A">
        <w:rPr>
          <w:rFonts w:cs="Times New Roman"/>
          <w:color w:val="000000" w:themeColor="text1"/>
          <w:szCs w:val="28"/>
        </w:rPr>
        <w:t xml:space="preserve"> обсуждений в сфере градостроительной деятельности </w:t>
      </w:r>
      <w:r w:rsidRPr="006B296A">
        <w:rPr>
          <w:rFonts w:cs="Times New Roman"/>
          <w:color w:val="000000" w:themeColor="text1"/>
          <w:szCs w:val="28"/>
        </w:rPr>
        <w:t>ГО г. Уфа РБ</w:t>
      </w:r>
      <w:r w:rsidR="00860705" w:rsidRPr="006B296A">
        <w:rPr>
          <w:rFonts w:cs="Times New Roman"/>
          <w:color w:val="000000" w:themeColor="text1"/>
          <w:szCs w:val="28"/>
        </w:rPr>
        <w:t xml:space="preserve">»), утверждённым </w:t>
      </w:r>
      <w:r w:rsidR="00E669F8" w:rsidRPr="006B296A">
        <w:rPr>
          <w:rFonts w:cs="Times New Roman"/>
          <w:color w:val="000000" w:themeColor="text1"/>
          <w:szCs w:val="28"/>
        </w:rPr>
        <w:t>р</w:t>
      </w:r>
      <w:r w:rsidR="00860705" w:rsidRPr="006B296A">
        <w:rPr>
          <w:rFonts w:cs="Times New Roman"/>
          <w:color w:val="000000" w:themeColor="text1"/>
          <w:szCs w:val="28"/>
        </w:rPr>
        <w:t xml:space="preserve">ешением </w:t>
      </w:r>
      <w:r w:rsidR="00D96773" w:rsidRPr="006B296A">
        <w:rPr>
          <w:rFonts w:cs="Times New Roman"/>
          <w:color w:val="000000" w:themeColor="text1"/>
          <w:szCs w:val="28"/>
        </w:rPr>
        <w:t xml:space="preserve">Совета </w:t>
      </w:r>
      <w:r w:rsidRPr="006B296A">
        <w:rPr>
          <w:rFonts w:cs="Times New Roman"/>
          <w:color w:val="000000" w:themeColor="text1"/>
          <w:szCs w:val="28"/>
        </w:rPr>
        <w:t xml:space="preserve">ГО г. Уфа РБ </w:t>
      </w:r>
      <w:r w:rsidR="00860705" w:rsidRPr="006B296A">
        <w:rPr>
          <w:rFonts w:cs="Times New Roman"/>
          <w:color w:val="000000" w:themeColor="text1"/>
          <w:szCs w:val="28"/>
        </w:rPr>
        <w:t>от 27 июн</w:t>
      </w:r>
      <w:r w:rsidR="00A06B18" w:rsidRPr="006B296A">
        <w:rPr>
          <w:rFonts w:cs="Times New Roman"/>
          <w:color w:val="000000" w:themeColor="text1"/>
          <w:szCs w:val="28"/>
        </w:rPr>
        <w:t>я 2018 года № 28/5</w:t>
      </w:r>
      <w:r w:rsidR="00860705" w:rsidRPr="006B296A">
        <w:rPr>
          <w:rFonts w:cs="Times New Roman"/>
          <w:color w:val="000000" w:themeColor="text1"/>
          <w:szCs w:val="28"/>
        </w:rPr>
        <w:t>.</w:t>
      </w:r>
    </w:p>
    <w:p w:rsidR="00E669F8" w:rsidRPr="006B296A" w:rsidRDefault="00E669F8" w:rsidP="004F3315">
      <w:pPr>
        <w:pStyle w:val="ConsPlusTitle"/>
        <w:jc w:val="center"/>
        <w:outlineLvl w:val="2"/>
        <w:rPr>
          <w:rFonts w:ascii="Times New Roman" w:hAnsi="Times New Roman" w:cs="Times New Roman"/>
          <w:sz w:val="28"/>
          <w:szCs w:val="28"/>
        </w:rPr>
      </w:pPr>
      <w:bookmarkStart w:id="56" w:name="_Toc52818613"/>
      <w:bookmarkStart w:id="57" w:name="_Toc52876268"/>
      <w:bookmarkStart w:id="58" w:name="_Toc113544455"/>
    </w:p>
    <w:p w:rsidR="00D23C33" w:rsidRPr="006B296A" w:rsidRDefault="007D0041"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 xml:space="preserve">Глава 6 </w:t>
      </w:r>
    </w:p>
    <w:p w:rsidR="007D0041" w:rsidRPr="006B296A" w:rsidRDefault="00B4531A"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ВНЕСЕНИЕ ИЗМЕНЕНИЙ В ПРАВИЛА ЗЕМЛЕПОЛЬЗОВАНИЯ И ЗАСТРОЙКИ</w:t>
      </w:r>
      <w:bookmarkEnd w:id="56"/>
      <w:bookmarkEnd w:id="57"/>
      <w:bookmarkEnd w:id="58"/>
    </w:p>
    <w:p w:rsidR="00DA04ED" w:rsidRPr="006B296A" w:rsidRDefault="00DA04ED" w:rsidP="004F3315">
      <w:pPr>
        <w:pStyle w:val="ConsPlusTitle"/>
        <w:jc w:val="center"/>
        <w:outlineLvl w:val="2"/>
        <w:rPr>
          <w:rFonts w:ascii="Times New Roman" w:hAnsi="Times New Roman" w:cs="Times New Roman"/>
          <w:sz w:val="28"/>
          <w:szCs w:val="28"/>
        </w:rPr>
      </w:pPr>
    </w:p>
    <w:p w:rsidR="007D0041" w:rsidRPr="006B296A" w:rsidRDefault="007D0041" w:rsidP="004F3315">
      <w:pPr>
        <w:pStyle w:val="ConsPlusTitle"/>
        <w:ind w:firstLine="709"/>
        <w:jc w:val="both"/>
        <w:outlineLvl w:val="3"/>
        <w:rPr>
          <w:rFonts w:ascii="Times New Roman" w:hAnsi="Times New Roman" w:cs="Times New Roman"/>
          <w:sz w:val="28"/>
          <w:szCs w:val="28"/>
        </w:rPr>
      </w:pPr>
      <w:bookmarkStart w:id="59" w:name="_Toc52818614"/>
      <w:bookmarkStart w:id="60" w:name="_Toc52876269"/>
      <w:bookmarkStart w:id="61" w:name="_Toc113544456"/>
      <w:r w:rsidRPr="005C7077">
        <w:rPr>
          <w:rFonts w:ascii="Times New Roman" w:hAnsi="Times New Roman" w:cs="Times New Roman"/>
          <w:sz w:val="28"/>
          <w:szCs w:val="28"/>
        </w:rPr>
        <w:t>Статья 1</w:t>
      </w:r>
      <w:r w:rsidR="00F54714" w:rsidRPr="005C7077">
        <w:rPr>
          <w:rFonts w:ascii="Times New Roman" w:hAnsi="Times New Roman" w:cs="Times New Roman"/>
          <w:sz w:val="28"/>
          <w:szCs w:val="28"/>
        </w:rPr>
        <w:t>4</w:t>
      </w:r>
      <w:r w:rsidRPr="005C7077">
        <w:rPr>
          <w:rFonts w:ascii="Times New Roman" w:hAnsi="Times New Roman" w:cs="Times New Roman"/>
          <w:sz w:val="28"/>
          <w:szCs w:val="28"/>
        </w:rPr>
        <w:t>. Основания и порядок внесения изменений в Правила землепользования и застройки</w:t>
      </w:r>
      <w:bookmarkEnd w:id="59"/>
      <w:bookmarkEnd w:id="60"/>
      <w:bookmarkEnd w:id="61"/>
    </w:p>
    <w:p w:rsidR="00DA04ED" w:rsidRPr="006B296A" w:rsidRDefault="00DA04ED" w:rsidP="004F3315">
      <w:pPr>
        <w:pStyle w:val="ConsPlusTitle"/>
        <w:ind w:firstLine="709"/>
        <w:jc w:val="both"/>
        <w:outlineLvl w:val="3"/>
        <w:rPr>
          <w:rFonts w:ascii="Times New Roman" w:hAnsi="Times New Roman" w:cs="Times New Roman"/>
          <w:sz w:val="28"/>
          <w:szCs w:val="28"/>
        </w:rPr>
      </w:pPr>
    </w:p>
    <w:p w:rsidR="007D0041" w:rsidRPr="006B296A" w:rsidRDefault="00B35593" w:rsidP="004F3315">
      <w:pPr>
        <w:spacing w:line="240" w:lineRule="auto"/>
        <w:ind w:firstLine="709"/>
        <w:jc w:val="both"/>
        <w:rPr>
          <w:rFonts w:cs="Times New Roman"/>
          <w:szCs w:val="28"/>
        </w:rPr>
      </w:pPr>
      <w:r w:rsidRPr="006B296A">
        <w:rPr>
          <w:rFonts w:cs="Times New Roman"/>
          <w:szCs w:val="28"/>
        </w:rPr>
        <w:t>1. Основания</w:t>
      </w:r>
      <w:r w:rsidR="007D0041" w:rsidRPr="006B296A">
        <w:rPr>
          <w:rFonts w:cs="Times New Roman"/>
          <w:szCs w:val="28"/>
        </w:rPr>
        <w:t xml:space="preserve"> для рассмотрения </w:t>
      </w:r>
      <w:r w:rsidR="004D18B9" w:rsidRPr="006B296A">
        <w:t>г</w:t>
      </w:r>
      <w:r w:rsidR="007D0041" w:rsidRPr="006B296A">
        <w:t xml:space="preserve">лавой </w:t>
      </w:r>
      <w:r w:rsidR="004D18B9" w:rsidRPr="006B296A">
        <w:t>А</w:t>
      </w:r>
      <w:r w:rsidR="007D0041" w:rsidRPr="006B296A">
        <w:t xml:space="preserve">дминистрации </w:t>
      </w:r>
      <w:r w:rsidRPr="006B296A">
        <w:rPr>
          <w:rFonts w:eastAsiaTheme="minorEastAsia" w:cs="Times New Roman"/>
          <w:color w:val="000000" w:themeColor="text1"/>
          <w:szCs w:val="28"/>
          <w:lang w:eastAsia="ru-RU"/>
        </w:rPr>
        <w:t>ГО г. Уфа РБ</w:t>
      </w:r>
      <w:r w:rsidRPr="006B296A">
        <w:t xml:space="preserve"> </w:t>
      </w:r>
      <w:r w:rsidR="007D0041" w:rsidRPr="006B296A">
        <w:rPr>
          <w:rFonts w:cs="Times New Roman"/>
          <w:szCs w:val="28"/>
        </w:rPr>
        <w:t>вопрос</w:t>
      </w:r>
      <w:r w:rsidR="002446F6" w:rsidRPr="006B296A">
        <w:rPr>
          <w:rFonts w:cs="Times New Roman"/>
          <w:szCs w:val="28"/>
        </w:rPr>
        <w:t>ов</w:t>
      </w:r>
      <w:r w:rsidR="007D0041" w:rsidRPr="006B296A">
        <w:rPr>
          <w:rFonts w:cs="Times New Roman"/>
          <w:szCs w:val="28"/>
        </w:rPr>
        <w:t xml:space="preserve"> о внесении изменений в Правила</w:t>
      </w:r>
      <w:r w:rsidRPr="006B296A">
        <w:rPr>
          <w:rFonts w:cs="Times New Roman"/>
          <w:szCs w:val="28"/>
        </w:rPr>
        <w:t xml:space="preserve"> предус</w:t>
      </w:r>
      <w:r w:rsidR="00E669F8" w:rsidRPr="006B296A">
        <w:rPr>
          <w:rFonts w:cs="Times New Roman"/>
          <w:szCs w:val="28"/>
        </w:rPr>
        <w:t>м</w:t>
      </w:r>
      <w:r w:rsidRPr="006B296A">
        <w:rPr>
          <w:rFonts w:cs="Times New Roman"/>
          <w:szCs w:val="28"/>
        </w:rPr>
        <w:t xml:space="preserve">отрены статьёй 33 </w:t>
      </w:r>
      <w:proofErr w:type="spellStart"/>
      <w:r w:rsidRPr="006B296A">
        <w:rPr>
          <w:rFonts w:cs="Times New Roman"/>
          <w:szCs w:val="28"/>
        </w:rPr>
        <w:t>ГрК</w:t>
      </w:r>
      <w:proofErr w:type="spellEnd"/>
      <w:r w:rsidRPr="006B296A">
        <w:rPr>
          <w:rFonts w:cs="Times New Roman"/>
          <w:szCs w:val="28"/>
        </w:rPr>
        <w:t xml:space="preserve"> РФ.</w:t>
      </w:r>
    </w:p>
    <w:p w:rsidR="00B35593" w:rsidRPr="006B296A" w:rsidRDefault="007D0041" w:rsidP="004F3315">
      <w:pPr>
        <w:pStyle w:val="ConsPlusNormal"/>
        <w:ind w:firstLine="709"/>
        <w:jc w:val="both"/>
        <w:rPr>
          <w:sz w:val="28"/>
          <w:szCs w:val="28"/>
        </w:rPr>
      </w:pPr>
      <w:r w:rsidRPr="006B296A">
        <w:rPr>
          <w:sz w:val="28"/>
          <w:szCs w:val="28"/>
        </w:rPr>
        <w:t xml:space="preserve">2. </w:t>
      </w:r>
      <w:r w:rsidR="00B35593" w:rsidRPr="006B296A">
        <w:rPr>
          <w:sz w:val="28"/>
          <w:szCs w:val="28"/>
        </w:rPr>
        <w:t>Порядо</w:t>
      </w:r>
      <w:r w:rsidR="00E669F8" w:rsidRPr="006B296A">
        <w:rPr>
          <w:sz w:val="28"/>
          <w:szCs w:val="28"/>
        </w:rPr>
        <w:t xml:space="preserve">к </w:t>
      </w:r>
      <w:proofErr w:type="spellStart"/>
      <w:r w:rsidR="00E669F8" w:rsidRPr="006B296A">
        <w:rPr>
          <w:sz w:val="28"/>
          <w:szCs w:val="28"/>
        </w:rPr>
        <w:t>вненения</w:t>
      </w:r>
      <w:proofErr w:type="spellEnd"/>
      <w:r w:rsidR="00E669F8" w:rsidRPr="006B296A">
        <w:rPr>
          <w:sz w:val="28"/>
          <w:szCs w:val="28"/>
        </w:rPr>
        <w:t xml:space="preserve"> изменений в Правила </w:t>
      </w:r>
      <w:r w:rsidR="00B35593" w:rsidRPr="006B296A">
        <w:rPr>
          <w:sz w:val="28"/>
          <w:szCs w:val="28"/>
        </w:rPr>
        <w:t xml:space="preserve">установлен </w:t>
      </w:r>
      <w:proofErr w:type="spellStart"/>
      <w:r w:rsidR="00B35593" w:rsidRPr="006B296A">
        <w:rPr>
          <w:sz w:val="28"/>
          <w:szCs w:val="28"/>
        </w:rPr>
        <w:t>ГрК</w:t>
      </w:r>
      <w:proofErr w:type="spellEnd"/>
      <w:r w:rsidR="00B35593" w:rsidRPr="006B296A">
        <w:rPr>
          <w:sz w:val="28"/>
          <w:szCs w:val="28"/>
        </w:rPr>
        <w:t xml:space="preserve"> РФ. </w:t>
      </w:r>
    </w:p>
    <w:p w:rsidR="007D0041" w:rsidRPr="006B296A" w:rsidRDefault="00B35593" w:rsidP="004F3315">
      <w:pPr>
        <w:pStyle w:val="ConsPlusNormal"/>
        <w:ind w:firstLine="709"/>
        <w:jc w:val="both"/>
        <w:rPr>
          <w:sz w:val="28"/>
          <w:szCs w:val="28"/>
        </w:rPr>
      </w:pPr>
      <w:r w:rsidRPr="006B296A">
        <w:rPr>
          <w:sz w:val="28"/>
          <w:szCs w:val="28"/>
        </w:rPr>
        <w:t>3. Проведение общественных обсуждений при внесении</w:t>
      </w:r>
      <w:r w:rsidR="007D0041" w:rsidRPr="006B296A">
        <w:rPr>
          <w:sz w:val="28"/>
          <w:szCs w:val="28"/>
        </w:rPr>
        <w:t xml:space="preserve"> изменений в Правила осуществляется </w:t>
      </w:r>
      <w:r w:rsidRPr="006B296A">
        <w:rPr>
          <w:sz w:val="28"/>
          <w:szCs w:val="28"/>
        </w:rPr>
        <w:t>в соответствии с р</w:t>
      </w:r>
      <w:r w:rsidR="00D96773" w:rsidRPr="006B296A">
        <w:rPr>
          <w:sz w:val="28"/>
          <w:szCs w:val="28"/>
        </w:rPr>
        <w:t>ешение</w:t>
      </w:r>
      <w:r w:rsidRPr="006B296A">
        <w:rPr>
          <w:sz w:val="28"/>
          <w:szCs w:val="28"/>
        </w:rPr>
        <w:t>м</w:t>
      </w:r>
      <w:r w:rsidR="00D96773" w:rsidRPr="006B296A">
        <w:rPr>
          <w:sz w:val="28"/>
          <w:szCs w:val="28"/>
        </w:rPr>
        <w:t xml:space="preserve"> Совета </w:t>
      </w:r>
      <w:r w:rsidR="00C61652" w:rsidRPr="006B296A">
        <w:rPr>
          <w:color w:val="000000" w:themeColor="text1"/>
          <w:sz w:val="28"/>
          <w:szCs w:val="28"/>
        </w:rPr>
        <w:t>ГО г. Уфа РБ</w:t>
      </w:r>
      <w:r w:rsidR="00D96773" w:rsidRPr="006B296A">
        <w:rPr>
          <w:sz w:val="28"/>
          <w:szCs w:val="28"/>
        </w:rPr>
        <w:t xml:space="preserve"> от 27 июня 2018 </w:t>
      </w:r>
      <w:r w:rsidR="00D96773" w:rsidRPr="006B296A">
        <w:rPr>
          <w:sz w:val="28"/>
          <w:szCs w:val="28"/>
        </w:rPr>
        <w:lastRenderedPageBreak/>
        <w:t>года №</w:t>
      </w:r>
      <w:r w:rsidR="00BF4719" w:rsidRPr="006B296A">
        <w:rPr>
          <w:sz w:val="28"/>
          <w:szCs w:val="28"/>
        </w:rPr>
        <w:t xml:space="preserve"> 28/5 </w:t>
      </w:r>
      <w:r w:rsidR="00D96773" w:rsidRPr="006B296A">
        <w:rPr>
          <w:sz w:val="28"/>
          <w:szCs w:val="28"/>
        </w:rPr>
        <w:t xml:space="preserve">«Об утверждении Положения об организации и проведении общественных обсуждений в сфере градостроительной деятельности на территории </w:t>
      </w:r>
      <w:r w:rsidR="00C61652" w:rsidRPr="006B296A">
        <w:rPr>
          <w:color w:val="000000" w:themeColor="text1"/>
          <w:sz w:val="28"/>
          <w:szCs w:val="28"/>
        </w:rPr>
        <w:t>ГО г. Уфа РБ</w:t>
      </w:r>
      <w:r w:rsidRPr="006B296A">
        <w:rPr>
          <w:sz w:val="28"/>
          <w:szCs w:val="28"/>
        </w:rPr>
        <w:t>»</w:t>
      </w:r>
      <w:r w:rsidR="007D0041" w:rsidRPr="006B296A">
        <w:rPr>
          <w:sz w:val="28"/>
          <w:szCs w:val="28"/>
        </w:rPr>
        <w:t>.</w:t>
      </w:r>
    </w:p>
    <w:p w:rsidR="007D0041" w:rsidRPr="006B296A" w:rsidRDefault="00B35593" w:rsidP="004F3315">
      <w:pPr>
        <w:spacing w:line="240" w:lineRule="auto"/>
        <w:ind w:firstLine="540"/>
        <w:jc w:val="both"/>
      </w:pPr>
      <w:r w:rsidRPr="006B296A">
        <w:t>4</w:t>
      </w:r>
      <w:r w:rsidR="007D0041" w:rsidRPr="006B296A">
        <w:t xml:space="preserve">. Настоящие Правила могут быть изменены в установленном порядке с </w:t>
      </w:r>
      <w:r w:rsidR="00B37917" w:rsidRPr="006B296A">
        <w:t>учёт</w:t>
      </w:r>
      <w:r w:rsidR="007D0041" w:rsidRPr="006B296A">
        <w:t>ом документов территориального планирования, документации по планировке территории после</w:t>
      </w:r>
      <w:r w:rsidR="00E05246" w:rsidRPr="006B296A">
        <w:t xml:space="preserve"> её</w:t>
      </w:r>
      <w:r w:rsidR="007D0041" w:rsidRPr="006B296A">
        <w:t xml:space="preserve"> проверки и до</w:t>
      </w:r>
      <w:r w:rsidR="00E05246" w:rsidRPr="006B296A">
        <w:t xml:space="preserve"> её</w:t>
      </w:r>
      <w:r w:rsidR="007D0041" w:rsidRPr="006B296A">
        <w:t xml:space="preserve"> утверждения в установленном порядке.</w:t>
      </w:r>
    </w:p>
    <w:p w:rsidR="009C358F" w:rsidRPr="006B296A" w:rsidRDefault="00B35593" w:rsidP="004F3315">
      <w:pPr>
        <w:spacing w:line="240" w:lineRule="auto"/>
        <w:ind w:firstLine="540"/>
        <w:jc w:val="both"/>
      </w:pPr>
      <w:r w:rsidRPr="006B296A">
        <w:t>5</w:t>
      </w:r>
      <w:r w:rsidR="009C358F" w:rsidRPr="006B296A">
        <w:t>. Внесение изменений в настоящие Правила в части установления территориальной зоны вида Ж1Б допускается только при наличии разработанной документации по планировке территории, обосновывающей комплексное обеспечение проектируемой блокированной застройки объектами транспортной, социальной и инженерной инфраструктуры в соответствии</w:t>
      </w:r>
      <w:r w:rsidR="0067589D" w:rsidRPr="006B296A">
        <w:t xml:space="preserve"> </w:t>
      </w:r>
      <w:proofErr w:type="gramStart"/>
      <w:r w:rsidR="009C358F" w:rsidRPr="006B296A">
        <w:t>с</w:t>
      </w:r>
      <w:proofErr w:type="gramEnd"/>
      <w:r w:rsidR="009C358F" w:rsidRPr="006B296A">
        <w:t xml:space="preserve"> действующими</w:t>
      </w:r>
      <w:r w:rsidR="00CB474F" w:rsidRPr="006B296A">
        <w:t xml:space="preserve"> МНГП</w:t>
      </w:r>
      <w:r w:rsidR="009C358F" w:rsidRPr="006B296A">
        <w:t>.</w:t>
      </w:r>
    </w:p>
    <w:p w:rsidR="00DA04ED" w:rsidRDefault="00DA04ED" w:rsidP="004F3315">
      <w:pPr>
        <w:spacing w:line="240" w:lineRule="auto"/>
        <w:ind w:firstLine="540"/>
        <w:jc w:val="both"/>
      </w:pPr>
    </w:p>
    <w:p w:rsidR="0073794C" w:rsidRDefault="0073794C" w:rsidP="004F3315">
      <w:pPr>
        <w:spacing w:line="240" w:lineRule="auto"/>
        <w:ind w:firstLine="540"/>
        <w:jc w:val="both"/>
      </w:pPr>
    </w:p>
    <w:p w:rsidR="0073794C" w:rsidRDefault="0073794C" w:rsidP="004F3315">
      <w:pPr>
        <w:pStyle w:val="ConsPlusTitle"/>
        <w:jc w:val="center"/>
        <w:outlineLvl w:val="2"/>
        <w:rPr>
          <w:rFonts w:ascii="Times New Roman" w:hAnsi="Times New Roman" w:cs="Times New Roman"/>
          <w:sz w:val="28"/>
          <w:szCs w:val="28"/>
        </w:rPr>
      </w:pPr>
      <w:bookmarkStart w:id="62" w:name="_Toc52818615"/>
      <w:bookmarkStart w:id="63" w:name="_Toc52876270"/>
      <w:bookmarkStart w:id="64" w:name="_Toc113544457"/>
    </w:p>
    <w:p w:rsidR="0073794C" w:rsidRDefault="0073794C" w:rsidP="004F3315">
      <w:pPr>
        <w:pStyle w:val="ConsPlusTitle"/>
        <w:jc w:val="center"/>
        <w:outlineLvl w:val="2"/>
        <w:rPr>
          <w:rFonts w:ascii="Times New Roman" w:hAnsi="Times New Roman" w:cs="Times New Roman"/>
          <w:sz w:val="28"/>
          <w:szCs w:val="28"/>
        </w:rPr>
      </w:pPr>
    </w:p>
    <w:p w:rsidR="0073794C" w:rsidRDefault="0073794C" w:rsidP="004F3315">
      <w:pPr>
        <w:pStyle w:val="ConsPlusTitle"/>
        <w:jc w:val="center"/>
        <w:outlineLvl w:val="2"/>
        <w:rPr>
          <w:rFonts w:ascii="Times New Roman" w:hAnsi="Times New Roman" w:cs="Times New Roman"/>
          <w:sz w:val="28"/>
          <w:szCs w:val="28"/>
        </w:rPr>
      </w:pPr>
    </w:p>
    <w:p w:rsidR="00D23C33" w:rsidRPr="006B296A" w:rsidRDefault="007D0041"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 xml:space="preserve">Глава 7 </w:t>
      </w:r>
    </w:p>
    <w:p w:rsidR="007D0041" w:rsidRPr="006B296A" w:rsidRDefault="007D0041"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 xml:space="preserve">О </w:t>
      </w:r>
      <w:r w:rsidR="00B4531A" w:rsidRPr="006B296A">
        <w:rPr>
          <w:rFonts w:ascii="Times New Roman" w:hAnsi="Times New Roman" w:cs="Times New Roman"/>
          <w:sz w:val="28"/>
          <w:szCs w:val="28"/>
        </w:rPr>
        <w:t>РЕГУЛИРОВАНИИ ИНЫХ ВОПРОСОВ ЗЕМЛЕПОЛЬЗОВАНИЯ И ЗАСТРОЙКИ</w:t>
      </w:r>
      <w:bookmarkEnd w:id="62"/>
      <w:bookmarkEnd w:id="63"/>
      <w:bookmarkEnd w:id="64"/>
    </w:p>
    <w:p w:rsidR="00DA04ED" w:rsidRPr="006B296A" w:rsidRDefault="00DA04ED" w:rsidP="004F3315">
      <w:pPr>
        <w:pStyle w:val="ConsPlusTitle"/>
        <w:jc w:val="center"/>
        <w:outlineLvl w:val="2"/>
        <w:rPr>
          <w:rFonts w:ascii="Times New Roman" w:hAnsi="Times New Roman" w:cs="Times New Roman"/>
          <w:sz w:val="28"/>
          <w:szCs w:val="28"/>
        </w:rPr>
      </w:pPr>
    </w:p>
    <w:p w:rsidR="007D0041" w:rsidRPr="006B296A" w:rsidRDefault="007D0041" w:rsidP="004F3315">
      <w:pPr>
        <w:pStyle w:val="ConsPlusTitle"/>
        <w:ind w:firstLine="709"/>
        <w:jc w:val="both"/>
        <w:outlineLvl w:val="3"/>
        <w:rPr>
          <w:rFonts w:ascii="Times New Roman" w:hAnsi="Times New Roman" w:cs="Times New Roman"/>
          <w:sz w:val="28"/>
          <w:szCs w:val="28"/>
        </w:rPr>
      </w:pPr>
      <w:bookmarkStart w:id="65" w:name="_Toc52818617"/>
      <w:bookmarkStart w:id="66" w:name="_Toc52876272"/>
      <w:bookmarkStart w:id="67" w:name="_Toc113544459"/>
      <w:r w:rsidRPr="006B296A">
        <w:rPr>
          <w:rFonts w:ascii="Times New Roman" w:hAnsi="Times New Roman" w:cs="Times New Roman"/>
          <w:sz w:val="28"/>
          <w:szCs w:val="28"/>
        </w:rPr>
        <w:t>Статья 1</w:t>
      </w:r>
      <w:r w:rsidR="00F207D8" w:rsidRPr="006B296A">
        <w:rPr>
          <w:rFonts w:ascii="Times New Roman" w:hAnsi="Times New Roman" w:cs="Times New Roman"/>
          <w:sz w:val="28"/>
          <w:szCs w:val="28"/>
        </w:rPr>
        <w:t>5</w:t>
      </w:r>
      <w:r w:rsidRPr="006B296A">
        <w:rPr>
          <w:rFonts w:ascii="Times New Roman" w:hAnsi="Times New Roman" w:cs="Times New Roman"/>
          <w:sz w:val="28"/>
          <w:szCs w:val="28"/>
        </w:rPr>
        <w:t>. Резервирование земель, изъятие земельных участков для государственных или муниципальных нужд, установление публичных сервитутов</w:t>
      </w:r>
      <w:bookmarkEnd w:id="65"/>
      <w:bookmarkEnd w:id="66"/>
      <w:bookmarkEnd w:id="67"/>
    </w:p>
    <w:p w:rsidR="00DA04ED" w:rsidRPr="006B296A" w:rsidRDefault="00DA04ED" w:rsidP="004F3315">
      <w:pPr>
        <w:pStyle w:val="ConsPlusTitle"/>
        <w:ind w:firstLine="709"/>
        <w:jc w:val="both"/>
        <w:outlineLvl w:val="3"/>
        <w:rPr>
          <w:rFonts w:ascii="Times New Roman" w:hAnsi="Times New Roman" w:cs="Times New Roman"/>
          <w:sz w:val="28"/>
          <w:szCs w:val="28"/>
        </w:rPr>
      </w:pPr>
    </w:p>
    <w:p w:rsidR="007D0041" w:rsidRPr="006B296A" w:rsidRDefault="007D0041" w:rsidP="004F3315">
      <w:pPr>
        <w:spacing w:line="240" w:lineRule="auto"/>
        <w:ind w:firstLine="540"/>
        <w:jc w:val="both"/>
      </w:pPr>
      <w:r w:rsidRPr="006B296A">
        <w:t xml:space="preserve">1. Порядок изъятия, в том числе </w:t>
      </w:r>
      <w:r w:rsidR="00DC000B" w:rsidRPr="006B296A">
        <w:t>путём</w:t>
      </w:r>
      <w:r w:rsidRPr="006B296A">
        <w:t xml:space="preserve">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rsidR="007D0041" w:rsidRPr="006B296A" w:rsidRDefault="007D0041" w:rsidP="004F3315">
      <w:pPr>
        <w:spacing w:line="240" w:lineRule="auto"/>
        <w:ind w:firstLine="540"/>
        <w:jc w:val="both"/>
      </w:pPr>
      <w:r w:rsidRPr="006B296A">
        <w:t xml:space="preserve">2. Градостроительными основаниями для принятия решений об изъятии, в том числе </w:t>
      </w:r>
      <w:r w:rsidR="00DC000B" w:rsidRPr="006B296A">
        <w:t>путём</w:t>
      </w:r>
      <w:r w:rsidRPr="006B296A">
        <w:t xml:space="preserve"> выкупа земельных участков и объектов капитального строительства для государственных или муниципальных нужд, является </w:t>
      </w:r>
      <w:r w:rsidR="0043753A" w:rsidRPr="006B296A">
        <w:t>утверждённ</w:t>
      </w:r>
      <w:r w:rsidR="00F3438F" w:rsidRPr="006B296A">
        <w:t>ый</w:t>
      </w:r>
      <w:r w:rsidRPr="006B296A">
        <w:t xml:space="preserve"> в установленном порядке </w:t>
      </w:r>
      <w:r w:rsidR="00F3438F" w:rsidRPr="006B296A">
        <w:t>проект</w:t>
      </w:r>
      <w:r w:rsidRPr="006B296A">
        <w:t xml:space="preserve"> планировк</w:t>
      </w:r>
      <w:r w:rsidR="00F3438F" w:rsidRPr="006B296A">
        <w:t>и</w:t>
      </w:r>
      <w:r w:rsidRPr="006B296A">
        <w:t xml:space="preserve"> территории.</w:t>
      </w:r>
    </w:p>
    <w:p w:rsidR="007D0041" w:rsidRPr="006B296A" w:rsidRDefault="007D0041" w:rsidP="004F3315">
      <w:pPr>
        <w:spacing w:line="240" w:lineRule="auto"/>
        <w:ind w:firstLine="540"/>
        <w:jc w:val="both"/>
      </w:pPr>
      <w:r w:rsidRPr="006B296A">
        <w:t>3. Порядок резервирования земель для муниципальных нужд определяется земельным законодательством.</w:t>
      </w:r>
    </w:p>
    <w:p w:rsidR="007D0041" w:rsidRPr="006B296A" w:rsidRDefault="007D0041" w:rsidP="004F3315">
      <w:pPr>
        <w:spacing w:line="240" w:lineRule="auto"/>
        <w:ind w:firstLine="540"/>
        <w:jc w:val="both"/>
      </w:pPr>
      <w:r w:rsidRPr="006B296A">
        <w:t xml:space="preserve">4. Градостроительные основания для принятия решений о резервировании земель для муниципальных нужд устанавливаются </w:t>
      </w:r>
      <w:proofErr w:type="spellStart"/>
      <w:r w:rsidRPr="006B296A">
        <w:t>Гр</w:t>
      </w:r>
      <w:r w:rsidR="00F207D8" w:rsidRPr="006B296A">
        <w:t>К</w:t>
      </w:r>
      <w:proofErr w:type="spellEnd"/>
      <w:r w:rsidR="00F207D8" w:rsidRPr="006B296A">
        <w:t xml:space="preserve"> РФ</w:t>
      </w:r>
      <w:r w:rsidRPr="006B296A">
        <w:t>, законодательством Республики Башкортостан о градостроительной деятельности, настоящими Правилами.</w:t>
      </w:r>
    </w:p>
    <w:p w:rsidR="007D0041" w:rsidRPr="006B296A" w:rsidRDefault="007D0041" w:rsidP="004F3315">
      <w:pPr>
        <w:spacing w:line="240" w:lineRule="auto"/>
        <w:ind w:firstLine="540"/>
        <w:jc w:val="both"/>
      </w:pPr>
      <w:r w:rsidRPr="006B296A">
        <w:t xml:space="preserve">5. </w:t>
      </w:r>
      <w:proofErr w:type="gramStart"/>
      <w:r w:rsidRPr="006B296A">
        <w:t xml:space="preserve">Глава </w:t>
      </w:r>
      <w:r w:rsidR="004D18B9" w:rsidRPr="006B296A">
        <w:t>А</w:t>
      </w:r>
      <w:r w:rsidRPr="006B296A">
        <w:t xml:space="preserve">дминистрации </w:t>
      </w:r>
      <w:r w:rsidR="00C61652" w:rsidRPr="006B296A">
        <w:rPr>
          <w:rFonts w:cs="Times New Roman"/>
          <w:color w:val="000000" w:themeColor="text1"/>
          <w:szCs w:val="28"/>
        </w:rPr>
        <w:t>ГО г. Уфа РБ</w:t>
      </w:r>
      <w:r w:rsidR="00C61652" w:rsidRPr="006B296A">
        <w:t xml:space="preserve"> </w:t>
      </w:r>
      <w:r w:rsidRPr="006B296A">
        <w:t>вправе принимать правовые акты об установлении применительно к земельным участкам и объектам капитального строительства, принадлежащим физическим или юридическим лицам,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природных объектов, объектов культурного наследия</w:t>
      </w:r>
      <w:proofErr w:type="gramEnd"/>
      <w:r w:rsidRPr="006B296A">
        <w:t xml:space="preserve">, </w:t>
      </w:r>
      <w:r w:rsidRPr="006B296A">
        <w:lastRenderedPageBreak/>
        <w:t xml:space="preserve">иных общественных нужд, которые не могут быть обеспечены иначе, как только </w:t>
      </w:r>
      <w:r w:rsidR="00DC000B" w:rsidRPr="006B296A">
        <w:t>путём</w:t>
      </w:r>
      <w:r w:rsidRPr="006B296A">
        <w:t xml:space="preserve"> установления публичных сервитутов.</w:t>
      </w:r>
    </w:p>
    <w:p w:rsidR="007D0041" w:rsidRPr="006B296A" w:rsidRDefault="007D0041" w:rsidP="004F3315">
      <w:pPr>
        <w:spacing w:line="240" w:lineRule="auto"/>
        <w:ind w:firstLine="540"/>
        <w:jc w:val="both"/>
      </w:pPr>
      <w:r w:rsidRPr="006B296A">
        <w:t xml:space="preserve">Установление публичного сервитута осуществляется с </w:t>
      </w:r>
      <w:r w:rsidR="00B37917" w:rsidRPr="006B296A">
        <w:t>учёт</w:t>
      </w:r>
      <w:r w:rsidRPr="006B296A">
        <w:t xml:space="preserve">ом результатов </w:t>
      </w:r>
      <w:r w:rsidR="002446F6" w:rsidRPr="006B296A">
        <w:t>общественных обсужден</w:t>
      </w:r>
      <w:r w:rsidRPr="006B296A">
        <w:t>ий.</w:t>
      </w:r>
      <w:r w:rsidR="00223AAE" w:rsidRPr="006B296A">
        <w:t xml:space="preserve"> </w:t>
      </w:r>
    </w:p>
    <w:p w:rsidR="007D0041" w:rsidRPr="006B296A" w:rsidRDefault="007D0041" w:rsidP="004F3315">
      <w:pPr>
        <w:spacing w:line="240" w:lineRule="auto"/>
        <w:ind w:firstLine="540"/>
        <w:jc w:val="both"/>
      </w:pPr>
      <w:r w:rsidRPr="006B296A">
        <w:t>6</w:t>
      </w:r>
      <w:r w:rsidR="00A9417B" w:rsidRPr="006B296A">
        <w:t xml:space="preserve">. Границы публичных сервитутов </w:t>
      </w:r>
      <w:r w:rsidRPr="006B296A">
        <w:t xml:space="preserve">указываются в документах государственного кадастрового </w:t>
      </w:r>
      <w:r w:rsidR="00B37917" w:rsidRPr="006B296A">
        <w:t>учёт</w:t>
      </w:r>
      <w:r w:rsidRPr="006B296A">
        <w:t>а земельных участков и объектов капитального строительства</w:t>
      </w:r>
      <w:r w:rsidR="00A9417B" w:rsidRPr="006B296A">
        <w:t xml:space="preserve"> и отображаются в чертежах межевания территории</w:t>
      </w:r>
      <w:r w:rsidRPr="006B296A">
        <w:t>.</w:t>
      </w:r>
    </w:p>
    <w:p w:rsidR="007D0041" w:rsidRPr="006B296A" w:rsidRDefault="007D0041" w:rsidP="004F3315">
      <w:pPr>
        <w:spacing w:line="240" w:lineRule="auto"/>
        <w:ind w:firstLine="540"/>
        <w:jc w:val="both"/>
      </w:pPr>
      <w:r w:rsidRPr="006B296A">
        <w:t xml:space="preserve">7. Порядок установления публичных сервитутов определяется законодательством и правовыми актами </w:t>
      </w:r>
      <w:r w:rsidR="00C61652" w:rsidRPr="006B296A">
        <w:rPr>
          <w:rFonts w:cs="Times New Roman"/>
          <w:color w:val="000000" w:themeColor="text1"/>
          <w:szCs w:val="28"/>
        </w:rPr>
        <w:t>ГО г. Уфа РБ</w:t>
      </w:r>
      <w:r w:rsidRPr="006B296A">
        <w:t>.</w:t>
      </w:r>
    </w:p>
    <w:p w:rsidR="007D0041" w:rsidRPr="006B296A" w:rsidRDefault="007D0041" w:rsidP="004F3315">
      <w:pPr>
        <w:spacing w:line="240" w:lineRule="auto"/>
        <w:ind w:firstLine="540"/>
        <w:jc w:val="both"/>
      </w:pPr>
    </w:p>
    <w:p w:rsidR="00CD5F79" w:rsidRDefault="00CD5F79" w:rsidP="004F3315">
      <w:pPr>
        <w:widowControl w:val="0"/>
        <w:autoSpaceDE w:val="0"/>
        <w:autoSpaceDN w:val="0"/>
        <w:adjustRightInd w:val="0"/>
        <w:spacing w:line="240" w:lineRule="auto"/>
        <w:jc w:val="center"/>
        <w:outlineLvl w:val="1"/>
        <w:rPr>
          <w:rFonts w:eastAsia="Times New Roman" w:cs="Times New Roman"/>
          <w:b/>
          <w:bCs/>
          <w:szCs w:val="24"/>
          <w:lang w:eastAsia="ru-RU"/>
        </w:rPr>
      </w:pPr>
      <w:bookmarkStart w:id="68" w:name="_Toc52818622"/>
      <w:bookmarkStart w:id="69" w:name="_Toc52876277"/>
      <w:bookmarkStart w:id="70" w:name="_Toc113544461"/>
    </w:p>
    <w:p w:rsidR="00D23C33" w:rsidRPr="006B296A" w:rsidRDefault="00D23C33" w:rsidP="004F3315">
      <w:pPr>
        <w:widowControl w:val="0"/>
        <w:autoSpaceDE w:val="0"/>
        <w:autoSpaceDN w:val="0"/>
        <w:adjustRightInd w:val="0"/>
        <w:spacing w:line="240" w:lineRule="auto"/>
        <w:jc w:val="center"/>
        <w:outlineLvl w:val="1"/>
        <w:rPr>
          <w:rFonts w:eastAsia="Times New Roman" w:cs="Times New Roman"/>
          <w:b/>
          <w:bCs/>
          <w:szCs w:val="24"/>
          <w:lang w:eastAsia="ru-RU"/>
        </w:rPr>
      </w:pPr>
      <w:r w:rsidRPr="006B296A">
        <w:rPr>
          <w:rFonts w:eastAsia="Times New Roman" w:cs="Times New Roman"/>
          <w:b/>
          <w:bCs/>
          <w:szCs w:val="24"/>
          <w:lang w:eastAsia="ru-RU"/>
        </w:rPr>
        <w:t>РАЗДЕЛ II</w:t>
      </w:r>
    </w:p>
    <w:p w:rsidR="004B0BD0" w:rsidRPr="006B296A" w:rsidRDefault="009C783B" w:rsidP="004F3315">
      <w:pPr>
        <w:widowControl w:val="0"/>
        <w:autoSpaceDE w:val="0"/>
        <w:autoSpaceDN w:val="0"/>
        <w:adjustRightInd w:val="0"/>
        <w:spacing w:line="240" w:lineRule="auto"/>
        <w:jc w:val="center"/>
        <w:outlineLvl w:val="1"/>
        <w:rPr>
          <w:rFonts w:eastAsia="Times New Roman" w:cs="Times New Roman"/>
          <w:b/>
          <w:bCs/>
          <w:szCs w:val="24"/>
          <w:lang w:eastAsia="ru-RU"/>
        </w:rPr>
      </w:pPr>
      <w:r w:rsidRPr="006B296A">
        <w:rPr>
          <w:rFonts w:eastAsia="Times New Roman" w:cs="Times New Roman"/>
          <w:b/>
          <w:bCs/>
          <w:szCs w:val="24"/>
          <w:lang w:eastAsia="ru-RU"/>
        </w:rPr>
        <w:t>ГРАДОСТРОИТЕЛЬНЫЕ РЕГЛАМЕНТЫ</w:t>
      </w:r>
      <w:bookmarkEnd w:id="68"/>
      <w:bookmarkEnd w:id="69"/>
      <w:bookmarkEnd w:id="70"/>
    </w:p>
    <w:p w:rsidR="00AE0057" w:rsidRPr="006B296A" w:rsidRDefault="00AE0057" w:rsidP="004F3315">
      <w:pPr>
        <w:widowControl w:val="0"/>
        <w:autoSpaceDE w:val="0"/>
        <w:autoSpaceDN w:val="0"/>
        <w:adjustRightInd w:val="0"/>
        <w:spacing w:line="240" w:lineRule="auto"/>
        <w:jc w:val="center"/>
        <w:outlineLvl w:val="1"/>
        <w:rPr>
          <w:rFonts w:eastAsia="Times New Roman" w:cs="Times New Roman"/>
          <w:b/>
          <w:bCs/>
          <w:szCs w:val="24"/>
          <w:lang w:eastAsia="ru-RU"/>
        </w:rPr>
      </w:pPr>
    </w:p>
    <w:p w:rsidR="00D23C33"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bookmarkStart w:id="71" w:name="_Toc113544462"/>
      <w:bookmarkStart w:id="72" w:name="_Toc52818623"/>
      <w:bookmarkStart w:id="73" w:name="_Toc52876278"/>
      <w:r w:rsidRPr="006B296A">
        <w:rPr>
          <w:rFonts w:eastAsia="Times New Roman" w:cs="Times New Roman"/>
          <w:b/>
          <w:bCs/>
          <w:szCs w:val="28"/>
          <w:lang w:eastAsia="ru-RU"/>
        </w:rPr>
        <w:t xml:space="preserve">Глава 8 </w:t>
      </w:r>
    </w:p>
    <w:p w:rsidR="00AE0057"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О</w:t>
      </w:r>
      <w:r w:rsidR="002A3CFA" w:rsidRPr="006B296A">
        <w:rPr>
          <w:rFonts w:eastAsia="Times New Roman" w:cs="Times New Roman"/>
          <w:b/>
          <w:bCs/>
          <w:szCs w:val="28"/>
          <w:lang w:eastAsia="ru-RU"/>
        </w:rPr>
        <w:t xml:space="preserve">БЩИЕ СВЕДЕНИЯ О </w:t>
      </w:r>
      <w:r w:rsidR="00E133A2" w:rsidRPr="006B296A">
        <w:rPr>
          <w:rFonts w:eastAsia="Times New Roman" w:cs="Times New Roman"/>
          <w:b/>
          <w:bCs/>
          <w:szCs w:val="28"/>
          <w:lang w:eastAsia="ru-RU"/>
        </w:rPr>
        <w:t>ТЕРРИТОРИАЛЬНЫХ ЗОНАХ</w:t>
      </w:r>
      <w:r w:rsidR="009B6F5D" w:rsidRPr="006B296A">
        <w:rPr>
          <w:rFonts w:eastAsia="Times New Roman" w:cs="Times New Roman"/>
          <w:b/>
          <w:bCs/>
          <w:szCs w:val="28"/>
          <w:lang w:eastAsia="ru-RU"/>
        </w:rPr>
        <w:t>, ПОД</w:t>
      </w:r>
      <w:r w:rsidR="003722D7" w:rsidRPr="006B296A">
        <w:rPr>
          <w:rFonts w:eastAsia="Times New Roman" w:cs="Times New Roman"/>
          <w:b/>
          <w:bCs/>
          <w:szCs w:val="28"/>
          <w:lang w:eastAsia="ru-RU"/>
        </w:rPr>
        <w:t>З</w:t>
      </w:r>
      <w:r w:rsidR="009B6F5D" w:rsidRPr="006B296A">
        <w:rPr>
          <w:rFonts w:eastAsia="Times New Roman" w:cs="Times New Roman"/>
          <w:b/>
          <w:bCs/>
          <w:szCs w:val="28"/>
          <w:lang w:eastAsia="ru-RU"/>
        </w:rPr>
        <w:t xml:space="preserve">ОНАХ ТЕРРИТОРИАЛЬНЫХ ЗОН </w:t>
      </w:r>
      <w:r w:rsidR="00E133A2" w:rsidRPr="006B296A">
        <w:rPr>
          <w:rFonts w:eastAsia="Times New Roman" w:cs="Times New Roman"/>
          <w:b/>
          <w:bCs/>
          <w:szCs w:val="28"/>
          <w:lang w:eastAsia="ru-RU"/>
        </w:rPr>
        <w:t xml:space="preserve">И </w:t>
      </w:r>
      <w:r w:rsidR="002A3CFA" w:rsidRPr="006B296A">
        <w:rPr>
          <w:rFonts w:eastAsia="Times New Roman" w:cs="Times New Roman"/>
          <w:b/>
          <w:bCs/>
          <w:szCs w:val="28"/>
          <w:lang w:eastAsia="ru-RU"/>
        </w:rPr>
        <w:t>ГРАДОСТРОИТЕЛЬНЫХ РЕГЛАМЕНТАХ</w:t>
      </w:r>
      <w:bookmarkEnd w:id="71"/>
    </w:p>
    <w:p w:rsidR="00846050" w:rsidRPr="006B296A" w:rsidRDefault="002A3CFA"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 xml:space="preserve"> </w:t>
      </w:r>
      <w:bookmarkEnd w:id="72"/>
      <w:bookmarkEnd w:id="73"/>
    </w:p>
    <w:p w:rsidR="00967326" w:rsidRPr="006B296A" w:rsidRDefault="00967326" w:rsidP="004F3315">
      <w:pPr>
        <w:suppressAutoHyphens/>
        <w:spacing w:line="240" w:lineRule="auto"/>
        <w:ind w:firstLine="709"/>
        <w:outlineLvl w:val="3"/>
        <w:rPr>
          <w:rFonts w:eastAsia="Calibri" w:cs="Times New Roman"/>
          <w:b/>
          <w:szCs w:val="28"/>
        </w:rPr>
      </w:pPr>
      <w:bookmarkStart w:id="74" w:name="_Toc113544463"/>
      <w:bookmarkStart w:id="75" w:name="_Toc52818624"/>
      <w:bookmarkStart w:id="76" w:name="_Toc52876279"/>
      <w:r w:rsidRPr="006B296A">
        <w:rPr>
          <w:rFonts w:eastAsia="Calibri" w:cs="Times New Roman"/>
          <w:b/>
          <w:szCs w:val="28"/>
        </w:rPr>
        <w:t xml:space="preserve">Статья </w:t>
      </w:r>
      <w:r w:rsidR="00AE0057" w:rsidRPr="006B296A">
        <w:rPr>
          <w:rFonts w:eastAsia="Calibri" w:cs="Times New Roman"/>
          <w:b/>
          <w:szCs w:val="28"/>
        </w:rPr>
        <w:t>16</w:t>
      </w:r>
      <w:r w:rsidR="0021582F" w:rsidRPr="006B296A">
        <w:rPr>
          <w:rFonts w:eastAsia="Calibri" w:cs="Times New Roman"/>
          <w:b/>
          <w:szCs w:val="28"/>
        </w:rPr>
        <w:t>.</w:t>
      </w:r>
      <w:r w:rsidR="00D96A56" w:rsidRPr="006B296A">
        <w:rPr>
          <w:rFonts w:eastAsia="Calibri" w:cs="Times New Roman"/>
          <w:b/>
          <w:szCs w:val="28"/>
        </w:rPr>
        <w:t xml:space="preserve"> Общие положения о территориальных </w:t>
      </w:r>
      <w:r w:rsidRPr="006B296A">
        <w:rPr>
          <w:rFonts w:eastAsia="Calibri" w:cs="Times New Roman"/>
          <w:b/>
          <w:szCs w:val="28"/>
        </w:rPr>
        <w:t>зон</w:t>
      </w:r>
      <w:r w:rsidR="00D96A56" w:rsidRPr="006B296A">
        <w:rPr>
          <w:rFonts w:eastAsia="Calibri" w:cs="Times New Roman"/>
          <w:b/>
          <w:szCs w:val="28"/>
        </w:rPr>
        <w:t>ах</w:t>
      </w:r>
      <w:bookmarkEnd w:id="74"/>
    </w:p>
    <w:p w:rsidR="00AE0057" w:rsidRPr="006B296A" w:rsidRDefault="00AE0057" w:rsidP="004F3315">
      <w:pPr>
        <w:suppressAutoHyphens/>
        <w:spacing w:line="240" w:lineRule="auto"/>
        <w:ind w:firstLine="709"/>
        <w:outlineLvl w:val="3"/>
        <w:rPr>
          <w:rFonts w:eastAsia="Calibri" w:cs="Times New Roman"/>
          <w:b/>
          <w:szCs w:val="28"/>
        </w:rPr>
      </w:pPr>
    </w:p>
    <w:p w:rsidR="00C95946" w:rsidRPr="006B296A" w:rsidRDefault="00D96A56" w:rsidP="004F3315">
      <w:pPr>
        <w:spacing w:line="240" w:lineRule="auto"/>
        <w:ind w:firstLine="709"/>
        <w:jc w:val="both"/>
        <w:rPr>
          <w:rFonts w:eastAsia="Calibri" w:cs="Times New Roman"/>
          <w:szCs w:val="28"/>
        </w:rPr>
      </w:pPr>
      <w:r w:rsidRPr="006B296A">
        <w:rPr>
          <w:rFonts w:eastAsia="Calibri" w:cs="Times New Roman"/>
          <w:szCs w:val="28"/>
        </w:rPr>
        <w:t>1.</w:t>
      </w:r>
      <w:r w:rsidR="00105102" w:rsidRPr="006B296A">
        <w:rPr>
          <w:rFonts w:eastAsia="Calibri" w:cs="Times New Roman"/>
          <w:szCs w:val="28"/>
        </w:rPr>
        <w:t xml:space="preserve"> </w:t>
      </w:r>
      <w:r w:rsidR="00C07AB0" w:rsidRPr="006B296A">
        <w:rPr>
          <w:rFonts w:eastAsia="Calibri" w:cs="Times New Roman"/>
          <w:szCs w:val="28"/>
        </w:rPr>
        <w:t>В настоящих Правилах н</w:t>
      </w:r>
      <w:r w:rsidR="00C95946" w:rsidRPr="006B296A">
        <w:rPr>
          <w:rFonts w:eastAsia="Calibri" w:cs="Times New Roman"/>
          <w:szCs w:val="28"/>
        </w:rPr>
        <w:t xml:space="preserve">а карте градостроительного зонирования в границах </w:t>
      </w:r>
      <w:r w:rsidR="00C61652" w:rsidRPr="006B296A">
        <w:rPr>
          <w:rFonts w:cs="Times New Roman"/>
          <w:color w:val="000000" w:themeColor="text1"/>
          <w:szCs w:val="28"/>
        </w:rPr>
        <w:t>ГО г. Уфа РБ</w:t>
      </w:r>
      <w:r w:rsidR="00C61652" w:rsidRPr="006B296A">
        <w:rPr>
          <w:rFonts w:eastAsia="Calibri" w:cs="Times New Roman"/>
          <w:szCs w:val="28"/>
        </w:rPr>
        <w:t xml:space="preserve"> </w:t>
      </w:r>
      <w:r w:rsidR="009C783B" w:rsidRPr="006B296A">
        <w:rPr>
          <w:rFonts w:eastAsia="Calibri" w:cs="Times New Roman"/>
          <w:szCs w:val="28"/>
        </w:rPr>
        <w:t>отображаются</w:t>
      </w:r>
      <w:r w:rsidR="00C95946" w:rsidRPr="006B296A">
        <w:rPr>
          <w:rFonts w:eastAsia="Calibri" w:cs="Times New Roman"/>
          <w:szCs w:val="28"/>
        </w:rPr>
        <w:t xml:space="preserve"> территориальные зоны, для которых устанавлива</w:t>
      </w:r>
      <w:r w:rsidR="00992051" w:rsidRPr="006B296A">
        <w:rPr>
          <w:rFonts w:eastAsia="Calibri" w:cs="Times New Roman"/>
          <w:szCs w:val="28"/>
        </w:rPr>
        <w:t>ю</w:t>
      </w:r>
      <w:r w:rsidR="00C95946" w:rsidRPr="006B296A">
        <w:rPr>
          <w:rFonts w:eastAsia="Calibri" w:cs="Times New Roman"/>
          <w:szCs w:val="28"/>
        </w:rPr>
        <w:t>тся градостроительны</w:t>
      </w:r>
      <w:r w:rsidR="00992051" w:rsidRPr="006B296A">
        <w:rPr>
          <w:rFonts w:eastAsia="Calibri" w:cs="Times New Roman"/>
          <w:szCs w:val="28"/>
        </w:rPr>
        <w:t>е</w:t>
      </w:r>
      <w:r w:rsidR="00C95946" w:rsidRPr="006B296A">
        <w:rPr>
          <w:rFonts w:eastAsia="Calibri" w:cs="Times New Roman"/>
          <w:szCs w:val="28"/>
        </w:rPr>
        <w:t xml:space="preserve"> регламент</w:t>
      </w:r>
      <w:r w:rsidR="00992051" w:rsidRPr="006B296A">
        <w:rPr>
          <w:rFonts w:eastAsia="Calibri" w:cs="Times New Roman"/>
          <w:szCs w:val="28"/>
        </w:rPr>
        <w:t>ы</w:t>
      </w:r>
      <w:r w:rsidR="00C95946" w:rsidRPr="006B296A">
        <w:rPr>
          <w:rFonts w:eastAsia="Calibri" w:cs="Times New Roman"/>
          <w:szCs w:val="28"/>
        </w:rPr>
        <w:t>.</w:t>
      </w:r>
    </w:p>
    <w:p w:rsidR="00D32300" w:rsidRPr="006B296A" w:rsidRDefault="007D157F" w:rsidP="004F3315">
      <w:pPr>
        <w:spacing w:line="240" w:lineRule="auto"/>
        <w:ind w:firstLine="709"/>
        <w:jc w:val="both"/>
        <w:rPr>
          <w:rFonts w:eastAsia="Calibri" w:cs="Times New Roman"/>
          <w:szCs w:val="28"/>
        </w:rPr>
      </w:pPr>
      <w:r w:rsidRPr="006B296A">
        <w:rPr>
          <w:rFonts w:eastAsia="Calibri" w:cs="Times New Roman"/>
          <w:szCs w:val="28"/>
        </w:rPr>
        <w:t xml:space="preserve">2. В настоящих Правилах установлены виды территориальных зон, </w:t>
      </w:r>
      <w:r w:rsidR="00F750D4" w:rsidRPr="006B296A">
        <w:rPr>
          <w:rFonts w:eastAsia="Calibri" w:cs="Times New Roman"/>
          <w:szCs w:val="28"/>
        </w:rPr>
        <w:t>приведё</w:t>
      </w:r>
      <w:r w:rsidR="00992051" w:rsidRPr="006B296A">
        <w:rPr>
          <w:rFonts w:eastAsia="Calibri" w:cs="Times New Roman"/>
          <w:szCs w:val="28"/>
        </w:rPr>
        <w:t>нные</w:t>
      </w:r>
      <w:r w:rsidRPr="006B296A">
        <w:rPr>
          <w:rFonts w:eastAsia="Calibri" w:cs="Times New Roman"/>
          <w:szCs w:val="28"/>
        </w:rPr>
        <w:t xml:space="preserve"> в </w:t>
      </w:r>
      <w:r w:rsidR="00992051" w:rsidRPr="006B296A">
        <w:rPr>
          <w:rFonts w:eastAsia="Calibri" w:cs="Times New Roman"/>
          <w:szCs w:val="28"/>
        </w:rPr>
        <w:t>т</w:t>
      </w:r>
      <w:r w:rsidRPr="006B296A">
        <w:rPr>
          <w:rFonts w:eastAsia="Calibri" w:cs="Times New Roman"/>
          <w:szCs w:val="28"/>
        </w:rPr>
        <w:t>аблице 1.</w:t>
      </w:r>
      <w:r w:rsidR="00D32300" w:rsidRPr="006B296A">
        <w:rPr>
          <w:rFonts w:eastAsia="Calibri" w:cs="Times New Roman"/>
          <w:szCs w:val="28"/>
        </w:rPr>
        <w:t xml:space="preserve"> Каждый вид территориальной зоны имеет код и наименование. Каждая территориальная зона</w:t>
      </w:r>
      <w:r w:rsidR="00442B4E" w:rsidRPr="006B296A">
        <w:rPr>
          <w:rFonts w:eastAsia="Calibri" w:cs="Times New Roman"/>
          <w:szCs w:val="28"/>
        </w:rPr>
        <w:t>,</w:t>
      </w:r>
      <w:r w:rsidR="00D32300" w:rsidRPr="006B296A">
        <w:rPr>
          <w:rFonts w:eastAsia="Calibri" w:cs="Times New Roman"/>
          <w:szCs w:val="28"/>
        </w:rPr>
        <w:t xml:space="preserve"> помимо отношения к одному из видов, имеет уникальный порядковый номер и является отдельным объектом уч</w:t>
      </w:r>
      <w:r w:rsidR="00F750D4" w:rsidRPr="006B296A">
        <w:rPr>
          <w:rFonts w:eastAsia="Calibri" w:cs="Times New Roman"/>
          <w:szCs w:val="28"/>
        </w:rPr>
        <w:t>ё</w:t>
      </w:r>
      <w:r w:rsidR="00D32300" w:rsidRPr="006B296A">
        <w:rPr>
          <w:rFonts w:eastAsia="Calibri" w:cs="Times New Roman"/>
          <w:szCs w:val="28"/>
        </w:rPr>
        <w:t>та</w:t>
      </w:r>
      <w:r w:rsidR="009C783B" w:rsidRPr="006B296A">
        <w:rPr>
          <w:rFonts w:eastAsia="Calibri" w:cs="Times New Roman"/>
          <w:szCs w:val="28"/>
        </w:rPr>
        <w:t xml:space="preserve"> в составе Единого государственного реестра недвижимости</w:t>
      </w:r>
      <w:r w:rsidR="00D32300" w:rsidRPr="006B296A">
        <w:rPr>
          <w:rFonts w:eastAsia="Calibri" w:cs="Times New Roman"/>
          <w:szCs w:val="28"/>
        </w:rPr>
        <w:t>.</w:t>
      </w:r>
    </w:p>
    <w:p w:rsidR="00D32300" w:rsidRPr="006B296A" w:rsidRDefault="00D32300" w:rsidP="004F3315">
      <w:pPr>
        <w:spacing w:line="240" w:lineRule="auto"/>
        <w:ind w:firstLine="709"/>
        <w:jc w:val="both"/>
        <w:rPr>
          <w:rFonts w:eastAsia="Calibri" w:cs="Times New Roman"/>
          <w:szCs w:val="28"/>
        </w:rPr>
      </w:pPr>
      <w:r w:rsidRPr="006B296A">
        <w:rPr>
          <w:rFonts w:eastAsia="Times New Roman" w:cs="Times New Roman"/>
          <w:bCs/>
          <w:szCs w:val="28"/>
          <w:lang w:eastAsia="ru-RU"/>
        </w:rPr>
        <w:t xml:space="preserve">3. </w:t>
      </w:r>
      <w:r w:rsidRPr="006B296A">
        <w:rPr>
          <w:rFonts w:eastAsia="Calibri" w:cs="Times New Roman"/>
          <w:szCs w:val="28"/>
        </w:rPr>
        <w:t>Градостроительные регламенты, установленные для каждого вида территориальных зон, распространяются на все территориальные зоны соответствующего вида. В дополнение к общим градостроительным регламентам видов территориальных зон в составе Правил могут устанавливаться уникальные градостроительные регламенты для конкретной территориальной зоны или групп территориальных зон с указанием их кода и порядковых номеров.</w:t>
      </w:r>
    </w:p>
    <w:p w:rsidR="00D32300" w:rsidRPr="006B296A" w:rsidRDefault="00D32300" w:rsidP="004F3315">
      <w:pPr>
        <w:spacing w:line="240" w:lineRule="auto"/>
        <w:ind w:firstLine="709"/>
        <w:jc w:val="both"/>
        <w:rPr>
          <w:rFonts w:eastAsia="Calibri" w:cs="Times New Roman"/>
          <w:szCs w:val="28"/>
        </w:rPr>
      </w:pPr>
      <w:r w:rsidRPr="006B296A">
        <w:rPr>
          <w:rFonts w:eastAsia="Times New Roman" w:cs="Times New Roman"/>
          <w:bCs/>
          <w:szCs w:val="28"/>
          <w:lang w:eastAsia="ru-RU"/>
        </w:rPr>
        <w:t xml:space="preserve">4. </w:t>
      </w:r>
      <w:r w:rsidR="00992051" w:rsidRPr="006B296A">
        <w:rPr>
          <w:rFonts w:eastAsia="Times New Roman" w:cs="Times New Roman"/>
          <w:bCs/>
          <w:szCs w:val="28"/>
          <w:lang w:eastAsia="ru-RU"/>
        </w:rPr>
        <w:t>О</w:t>
      </w:r>
      <w:r w:rsidRPr="006B296A">
        <w:rPr>
          <w:rFonts w:eastAsia="Calibri" w:cs="Times New Roman"/>
          <w:szCs w:val="28"/>
        </w:rPr>
        <w:t xml:space="preserve">бщая характеристика </w:t>
      </w:r>
      <w:r w:rsidR="00442B4E" w:rsidRPr="006B296A">
        <w:rPr>
          <w:rFonts w:eastAsia="Calibri" w:cs="Times New Roman"/>
          <w:szCs w:val="28"/>
        </w:rPr>
        <w:t xml:space="preserve">установленных в настоящих Правилах видов </w:t>
      </w:r>
      <w:r w:rsidRPr="006B296A">
        <w:rPr>
          <w:rFonts w:eastAsia="Calibri" w:cs="Times New Roman"/>
          <w:szCs w:val="28"/>
        </w:rPr>
        <w:t xml:space="preserve">территориальных зон </w:t>
      </w:r>
      <w:r w:rsidR="00442B4E" w:rsidRPr="006B296A">
        <w:rPr>
          <w:rFonts w:eastAsia="Calibri" w:cs="Times New Roman"/>
          <w:szCs w:val="28"/>
        </w:rPr>
        <w:t xml:space="preserve">приводится </w:t>
      </w:r>
      <w:r w:rsidR="00927C19" w:rsidRPr="006B296A">
        <w:rPr>
          <w:rFonts w:eastAsia="Calibri" w:cs="Times New Roman"/>
          <w:szCs w:val="28"/>
        </w:rPr>
        <w:t xml:space="preserve">в справочных целях </w:t>
      </w:r>
      <w:r w:rsidRPr="006B296A">
        <w:rPr>
          <w:rFonts w:eastAsia="Calibri" w:cs="Times New Roman"/>
          <w:szCs w:val="28"/>
        </w:rPr>
        <w:t xml:space="preserve">в </w:t>
      </w:r>
      <w:r w:rsidR="00992051" w:rsidRPr="006B296A">
        <w:rPr>
          <w:rFonts w:eastAsia="Calibri" w:cs="Times New Roman"/>
          <w:szCs w:val="28"/>
        </w:rPr>
        <w:t>т</w:t>
      </w:r>
      <w:r w:rsidRPr="006B296A">
        <w:rPr>
          <w:rFonts w:eastAsia="Calibri" w:cs="Times New Roman"/>
          <w:szCs w:val="28"/>
        </w:rPr>
        <w:t>аблице 1</w:t>
      </w:r>
      <w:r w:rsidR="00927C19" w:rsidRPr="006B296A">
        <w:rPr>
          <w:rFonts w:eastAsia="Calibri" w:cs="Times New Roman"/>
          <w:szCs w:val="28"/>
        </w:rPr>
        <w:t xml:space="preserve">. Общая характеристика </w:t>
      </w:r>
      <w:r w:rsidRPr="006B296A">
        <w:rPr>
          <w:rFonts w:eastAsia="Calibri" w:cs="Times New Roman"/>
          <w:szCs w:val="28"/>
        </w:rPr>
        <w:t>не является частью градостроительных регламентов и не определяет правовой режим использования земель и земельных участков</w:t>
      </w:r>
    </w:p>
    <w:p w:rsidR="00AE0057" w:rsidRPr="006B296A" w:rsidRDefault="00AE0057" w:rsidP="004F3315">
      <w:pPr>
        <w:spacing w:line="240" w:lineRule="auto"/>
        <w:ind w:firstLine="709"/>
        <w:jc w:val="both"/>
        <w:rPr>
          <w:rFonts w:eastAsia="Times New Roman" w:cs="Times New Roman"/>
          <w:bCs/>
          <w:szCs w:val="28"/>
          <w:lang w:eastAsia="ru-RU"/>
        </w:rPr>
      </w:pPr>
    </w:p>
    <w:p w:rsidR="007D157F" w:rsidRPr="006B296A" w:rsidRDefault="007D157F" w:rsidP="004F3315">
      <w:pPr>
        <w:spacing w:line="240" w:lineRule="auto"/>
        <w:jc w:val="both"/>
        <w:outlineLvl w:val="4"/>
        <w:rPr>
          <w:rFonts w:eastAsia="Times New Roman" w:cs="Times New Roman"/>
          <w:bCs/>
          <w:szCs w:val="28"/>
          <w:lang w:eastAsia="ru-RU"/>
        </w:rPr>
      </w:pPr>
      <w:bookmarkStart w:id="77" w:name="_Toc113544464"/>
      <w:r w:rsidRPr="006B296A">
        <w:rPr>
          <w:rFonts w:eastAsia="Times New Roman" w:cs="Times New Roman"/>
          <w:bCs/>
          <w:szCs w:val="28"/>
          <w:lang w:eastAsia="ru-RU"/>
        </w:rPr>
        <w:t xml:space="preserve">Таблица 1 – Перечень </w:t>
      </w:r>
      <w:r w:rsidR="00992051" w:rsidRPr="006B296A">
        <w:rPr>
          <w:rFonts w:eastAsia="Times New Roman" w:cs="Times New Roman"/>
          <w:bCs/>
          <w:szCs w:val="28"/>
          <w:lang w:eastAsia="ru-RU"/>
        </w:rPr>
        <w:t>и общая характеристика</w:t>
      </w:r>
      <w:r w:rsidRPr="006B296A">
        <w:rPr>
          <w:rFonts w:eastAsia="Times New Roman" w:cs="Times New Roman"/>
          <w:bCs/>
          <w:szCs w:val="28"/>
          <w:lang w:eastAsia="ru-RU"/>
        </w:rPr>
        <w:t xml:space="preserve"> видов территориальных зон</w:t>
      </w:r>
      <w:bookmarkEnd w:id="77"/>
    </w:p>
    <w:tbl>
      <w:tblPr>
        <w:tblStyle w:val="a4"/>
        <w:tblW w:w="0" w:type="auto"/>
        <w:tblLook w:val="04A0"/>
      </w:tblPr>
      <w:tblGrid>
        <w:gridCol w:w="675"/>
        <w:gridCol w:w="2183"/>
        <w:gridCol w:w="3119"/>
        <w:gridCol w:w="4337"/>
      </w:tblGrid>
      <w:tr w:rsidR="009C783B" w:rsidRPr="006B296A" w:rsidTr="00992051">
        <w:trPr>
          <w:tblHeader/>
        </w:trPr>
        <w:tc>
          <w:tcPr>
            <w:tcW w:w="675" w:type="dxa"/>
            <w:vAlign w:val="center"/>
          </w:tcPr>
          <w:p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 xml:space="preserve">№ </w:t>
            </w:r>
            <w:proofErr w:type="gramStart"/>
            <w:r w:rsidRPr="006B296A">
              <w:rPr>
                <w:rFonts w:eastAsia="Calibri" w:cs="Times New Roman"/>
                <w:b/>
                <w:sz w:val="24"/>
                <w:szCs w:val="24"/>
              </w:rPr>
              <w:t>п</w:t>
            </w:r>
            <w:proofErr w:type="gramEnd"/>
            <w:r w:rsidRPr="006B296A">
              <w:rPr>
                <w:rFonts w:eastAsia="Calibri" w:cs="Times New Roman"/>
                <w:b/>
                <w:sz w:val="24"/>
                <w:szCs w:val="24"/>
              </w:rPr>
              <w:t>/п</w:t>
            </w:r>
          </w:p>
        </w:tc>
        <w:tc>
          <w:tcPr>
            <w:tcW w:w="2183" w:type="dxa"/>
            <w:vAlign w:val="center"/>
          </w:tcPr>
          <w:p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Код</w:t>
            </w:r>
            <w:r w:rsidR="00992051" w:rsidRPr="006B296A">
              <w:rPr>
                <w:rFonts w:eastAsia="Calibri" w:cs="Times New Roman"/>
                <w:b/>
                <w:sz w:val="24"/>
                <w:szCs w:val="24"/>
              </w:rPr>
              <w:t>ы</w:t>
            </w:r>
            <w:r w:rsidRPr="006B296A">
              <w:rPr>
                <w:rFonts w:eastAsia="Calibri" w:cs="Times New Roman"/>
                <w:b/>
                <w:sz w:val="24"/>
                <w:szCs w:val="24"/>
              </w:rPr>
              <w:t xml:space="preserve"> вид</w:t>
            </w:r>
            <w:r w:rsidR="00992051" w:rsidRPr="006B296A">
              <w:rPr>
                <w:rFonts w:eastAsia="Calibri" w:cs="Times New Roman"/>
                <w:b/>
                <w:sz w:val="24"/>
                <w:szCs w:val="24"/>
              </w:rPr>
              <w:t>ов</w:t>
            </w:r>
            <w:r w:rsidRPr="006B296A">
              <w:rPr>
                <w:rFonts w:eastAsia="Calibri" w:cs="Times New Roman"/>
                <w:b/>
                <w:sz w:val="24"/>
                <w:szCs w:val="24"/>
              </w:rPr>
              <w:t xml:space="preserve"> территориальных зон</w:t>
            </w:r>
          </w:p>
        </w:tc>
        <w:tc>
          <w:tcPr>
            <w:tcW w:w="3119" w:type="dxa"/>
            <w:vAlign w:val="center"/>
          </w:tcPr>
          <w:p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Наименовани</w:t>
            </w:r>
            <w:r w:rsidR="00992051" w:rsidRPr="006B296A">
              <w:rPr>
                <w:rFonts w:eastAsia="Calibri" w:cs="Times New Roman"/>
                <w:b/>
                <w:sz w:val="24"/>
                <w:szCs w:val="24"/>
              </w:rPr>
              <w:t>я</w:t>
            </w:r>
            <w:r w:rsidRPr="006B296A">
              <w:rPr>
                <w:rFonts w:eastAsia="Calibri" w:cs="Times New Roman"/>
                <w:b/>
                <w:sz w:val="24"/>
                <w:szCs w:val="24"/>
              </w:rPr>
              <w:t xml:space="preserve"> вид</w:t>
            </w:r>
            <w:r w:rsidR="00992051" w:rsidRPr="006B296A">
              <w:rPr>
                <w:rFonts w:eastAsia="Calibri" w:cs="Times New Roman"/>
                <w:b/>
                <w:sz w:val="24"/>
                <w:szCs w:val="24"/>
              </w:rPr>
              <w:t>ов</w:t>
            </w:r>
            <w:r w:rsidRPr="006B296A">
              <w:rPr>
                <w:rFonts w:eastAsia="Calibri" w:cs="Times New Roman"/>
                <w:b/>
                <w:sz w:val="24"/>
                <w:szCs w:val="24"/>
              </w:rPr>
              <w:t xml:space="preserve"> территориальн</w:t>
            </w:r>
            <w:r w:rsidR="00992051" w:rsidRPr="006B296A">
              <w:rPr>
                <w:rFonts w:eastAsia="Calibri" w:cs="Times New Roman"/>
                <w:b/>
                <w:sz w:val="24"/>
                <w:szCs w:val="24"/>
              </w:rPr>
              <w:t>ых</w:t>
            </w:r>
            <w:r w:rsidRPr="006B296A">
              <w:rPr>
                <w:rFonts w:eastAsia="Calibri" w:cs="Times New Roman"/>
                <w:b/>
                <w:sz w:val="24"/>
                <w:szCs w:val="24"/>
              </w:rPr>
              <w:t xml:space="preserve"> зон</w:t>
            </w:r>
          </w:p>
        </w:tc>
        <w:tc>
          <w:tcPr>
            <w:tcW w:w="4337" w:type="dxa"/>
            <w:vAlign w:val="center"/>
          </w:tcPr>
          <w:p w:rsidR="009C783B" w:rsidRPr="006B296A" w:rsidRDefault="009C783B" w:rsidP="004F3315">
            <w:pPr>
              <w:spacing w:line="240" w:lineRule="auto"/>
              <w:jc w:val="center"/>
              <w:rPr>
                <w:rFonts w:eastAsia="Times New Roman" w:cs="Times New Roman"/>
                <w:b/>
                <w:bCs/>
                <w:sz w:val="24"/>
                <w:szCs w:val="24"/>
                <w:lang w:eastAsia="ru-RU"/>
              </w:rPr>
            </w:pPr>
            <w:r w:rsidRPr="006B296A">
              <w:rPr>
                <w:rFonts w:eastAsia="Calibri" w:cs="Times New Roman"/>
                <w:b/>
                <w:sz w:val="24"/>
                <w:szCs w:val="24"/>
              </w:rPr>
              <w:t>Общая характеристика вид</w:t>
            </w:r>
            <w:r w:rsidR="00992051" w:rsidRPr="006B296A">
              <w:rPr>
                <w:rFonts w:eastAsia="Calibri" w:cs="Times New Roman"/>
                <w:b/>
                <w:sz w:val="24"/>
                <w:szCs w:val="24"/>
              </w:rPr>
              <w:t>ов</w:t>
            </w:r>
            <w:r w:rsidRPr="006B296A">
              <w:rPr>
                <w:rFonts w:eastAsia="Calibri" w:cs="Times New Roman"/>
                <w:b/>
                <w:sz w:val="24"/>
                <w:szCs w:val="24"/>
              </w:rPr>
              <w:t xml:space="preserve"> территориальн</w:t>
            </w:r>
            <w:r w:rsidR="00992051" w:rsidRPr="006B296A">
              <w:rPr>
                <w:rFonts w:eastAsia="Calibri" w:cs="Times New Roman"/>
                <w:b/>
                <w:sz w:val="24"/>
                <w:szCs w:val="24"/>
              </w:rPr>
              <w:t>ых</w:t>
            </w:r>
            <w:r w:rsidRPr="006B296A">
              <w:rPr>
                <w:rFonts w:eastAsia="Calibri" w:cs="Times New Roman"/>
                <w:b/>
                <w:sz w:val="24"/>
                <w:szCs w:val="24"/>
              </w:rPr>
              <w:t xml:space="preserve"> зон</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индивидуальной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 xml:space="preserve">Территории размещения существующих и планируемых массивов преимущественно </w:t>
            </w:r>
            <w:r w:rsidRPr="006B296A">
              <w:rPr>
                <w:rFonts w:eastAsia="Calibri" w:cs="Times New Roman"/>
                <w:sz w:val="24"/>
                <w:szCs w:val="24"/>
              </w:rPr>
              <w:lastRenderedPageBreak/>
              <w:t>индивидуальной жилой застройки.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lastRenderedPageBreak/>
              <w:t>2</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Ж1Б</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блокированной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блокированной жилой застройки.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3</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w:t>
            </w:r>
            <w:proofErr w:type="gramStart"/>
            <w:r w:rsidRPr="006B296A">
              <w:rPr>
                <w:rFonts w:eastAsia="Calibri" w:cs="Times New Roman"/>
                <w:sz w:val="24"/>
                <w:szCs w:val="24"/>
              </w:rPr>
              <w:t>2</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малоэтажной многоквартирной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малоэтажной многоквартирной жилой застройки, как правило, формирующей целостные микрорайоны или кварталы с комплексом объектов социальной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4</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Ж3</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 xml:space="preserve">Зона </w:t>
            </w:r>
            <w:proofErr w:type="spellStart"/>
            <w:r w:rsidRPr="006B296A">
              <w:rPr>
                <w:rFonts w:eastAsia="Calibri" w:cs="Times New Roman"/>
                <w:sz w:val="24"/>
                <w:szCs w:val="24"/>
              </w:rPr>
              <w:t>среднеэтажной</w:t>
            </w:r>
            <w:proofErr w:type="spellEnd"/>
            <w:r w:rsidRPr="006B296A">
              <w:rPr>
                <w:rFonts w:eastAsia="Calibri" w:cs="Times New Roman"/>
                <w:sz w:val="24"/>
                <w:szCs w:val="24"/>
              </w:rPr>
              <w:t xml:space="preserve"> многоквартирной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малоэтажной многоквартирной жилой застройки, как правило, формирующей целостные микрорайоны или кварталы с комплексом объектов социальной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5</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w:t>
            </w:r>
            <w:proofErr w:type="gramStart"/>
            <w:r w:rsidRPr="006B296A">
              <w:rPr>
                <w:rFonts w:eastAsia="Calibri" w:cs="Times New Roman"/>
                <w:sz w:val="24"/>
                <w:szCs w:val="24"/>
              </w:rPr>
              <w:t>4</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многоэтажной многоквартирной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существующей и планируемой преимущественно многоэтажной многоквартирной жилой застройки, как правило, формирующей целостные микрорайоны или кварталы с комплексом объектов социальной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6</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ЖС</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смешанной жилой застройки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 xml:space="preserve">Территории смешанного размещения жилой застройки различной типологии и этажности, а также территории преимущественно индивидуальной жилой застройки, обладающие потенциалом комплексной </w:t>
            </w:r>
            <w:proofErr w:type="spellStart"/>
            <w:r w:rsidR="00992051" w:rsidRPr="006B296A">
              <w:rPr>
                <w:rFonts w:eastAsia="Calibri" w:cs="Times New Roman"/>
                <w:sz w:val="24"/>
                <w:szCs w:val="24"/>
              </w:rPr>
              <w:t>реогранизации</w:t>
            </w:r>
            <w:proofErr w:type="spellEnd"/>
            <w:r w:rsidRPr="006B296A">
              <w:rPr>
                <w:rFonts w:eastAsia="Calibri" w:cs="Times New Roman"/>
                <w:sz w:val="24"/>
                <w:szCs w:val="24"/>
              </w:rPr>
              <w:t xml:space="preserve"> с размещением многоквартирного жилищного строительства на основании документации по планировке территории.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7</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proofErr w:type="gramStart"/>
            <w:r w:rsidRPr="006B296A">
              <w:rPr>
                <w:rFonts w:eastAsia="Calibri" w:cs="Times New Roman"/>
                <w:sz w:val="24"/>
                <w:szCs w:val="24"/>
              </w:rPr>
              <w:t>СТ</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садоводческих и огороднических некоммерческих товариществ</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в гран</w:t>
            </w:r>
            <w:r w:rsidR="00F750D4" w:rsidRPr="006B296A">
              <w:rPr>
                <w:rFonts w:eastAsia="Calibri" w:cs="Times New Roman"/>
                <w:sz w:val="24"/>
                <w:szCs w:val="24"/>
              </w:rPr>
              <w:t>ицах которых расположены учреждё</w:t>
            </w:r>
            <w:r w:rsidRPr="006B296A">
              <w:rPr>
                <w:rFonts w:eastAsia="Calibri" w:cs="Times New Roman"/>
                <w:sz w:val="24"/>
                <w:szCs w:val="24"/>
              </w:rPr>
              <w:t>нные садоводческие и (или) огороднические некоммерческие тов</w:t>
            </w:r>
            <w:r w:rsidR="00F750D4" w:rsidRPr="006B296A">
              <w:rPr>
                <w:rFonts w:eastAsia="Calibri" w:cs="Times New Roman"/>
                <w:sz w:val="24"/>
                <w:szCs w:val="24"/>
              </w:rPr>
              <w:t>арищества, а также ранее учреждё</w:t>
            </w:r>
            <w:r w:rsidRPr="006B296A">
              <w:rPr>
                <w:rFonts w:eastAsia="Calibri" w:cs="Times New Roman"/>
                <w:sz w:val="24"/>
                <w:szCs w:val="24"/>
              </w:rPr>
              <w:t xml:space="preserve">нные и ликвидированные садоводческие и (или) огороднические некоммерческие товарищества. Территориальные зоны могут включать в свои границы земли и земельные участки, не относящиеся к садоводческим и (или) огородническим некоммерческим товариществам, но </w:t>
            </w:r>
            <w:r w:rsidR="00927C19" w:rsidRPr="006B296A">
              <w:rPr>
                <w:rFonts w:eastAsia="Calibri" w:cs="Times New Roman"/>
                <w:sz w:val="24"/>
                <w:szCs w:val="24"/>
              </w:rPr>
              <w:lastRenderedPageBreak/>
              <w:t xml:space="preserve">расположенные с ними </w:t>
            </w:r>
            <w:proofErr w:type="spellStart"/>
            <w:r w:rsidRPr="006B296A">
              <w:rPr>
                <w:rFonts w:eastAsia="Calibri" w:cs="Times New Roman"/>
                <w:sz w:val="24"/>
                <w:szCs w:val="24"/>
              </w:rPr>
              <w:t>смежно</w:t>
            </w:r>
            <w:proofErr w:type="spellEnd"/>
            <w:r w:rsidRPr="006B296A">
              <w:rPr>
                <w:rFonts w:eastAsia="Calibri" w:cs="Times New Roman"/>
                <w:sz w:val="24"/>
                <w:szCs w:val="24"/>
              </w:rPr>
              <w:t xml:space="preserve"> или </w:t>
            </w:r>
            <w:proofErr w:type="spellStart"/>
            <w:r w:rsidRPr="006B296A">
              <w:rPr>
                <w:rFonts w:eastAsia="Calibri" w:cs="Times New Roman"/>
                <w:sz w:val="24"/>
                <w:szCs w:val="24"/>
              </w:rPr>
              <w:t>планировочно</w:t>
            </w:r>
            <w:proofErr w:type="spellEnd"/>
            <w:r w:rsidRPr="006B296A">
              <w:rPr>
                <w:rFonts w:eastAsia="Calibri" w:cs="Times New Roman"/>
                <w:sz w:val="24"/>
                <w:szCs w:val="24"/>
              </w:rPr>
              <w:t xml:space="preserve"> связаны</w:t>
            </w:r>
            <w:r w:rsidR="00927C19" w:rsidRPr="006B296A">
              <w:rPr>
                <w:rFonts w:eastAsia="Calibri" w:cs="Times New Roman"/>
                <w:sz w:val="24"/>
                <w:szCs w:val="24"/>
              </w:rPr>
              <w:t>.</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lastRenderedPageBreak/>
              <w:t>8</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ОЖ</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Общественно-жилая зона ограниченной этажности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размещения общественной застройки различного функционального назначения преимущественно малой этажности и массивов индивидуальной, блокированной и (или) малоэтажной многоквартирной жилой застройки.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9</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ОЖ</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Общественно-жилая зона</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размещения, как правило, крупных объектов общественного назначения и многоквартирной жилой застройки, в том числе расположенной локально в границах кварталов и иных элементов планировочной 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10</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ОД</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Общественно-деловая зона</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общественных объектов различного функционального назначения, как правило, не оказывающих негативного воздействия на окружающую среду.</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11</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М</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Многофункциональная зона ограниченной этажности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функционального использования, в границах которых расположены объекты общественного, производственного, коммунально-складского и жилого (преимущественно малоэтажная, блокированная и индивидуальная жилая застройка) назначения, а также территории фактического размещения производственных и коммунально-складских объектов, обладающие потенциалом комплексной реорганизации с возможностью размещения многоквартирной жилой застройки на основании документации по планировке территории.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12</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М</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Многофункциональная зона</w:t>
            </w:r>
          </w:p>
        </w:tc>
        <w:tc>
          <w:tcPr>
            <w:tcW w:w="4337" w:type="dxa"/>
          </w:tcPr>
          <w:p w:rsidR="009C783B" w:rsidRPr="006B296A" w:rsidRDefault="009C783B" w:rsidP="004F3315">
            <w:pPr>
              <w:spacing w:line="240" w:lineRule="auto"/>
              <w:rPr>
                <w:rFonts w:eastAsia="Times New Roman" w:cs="Times New Roman"/>
                <w:bCs/>
                <w:sz w:val="24"/>
                <w:szCs w:val="24"/>
                <w:lang w:eastAsia="ru-RU"/>
              </w:rPr>
            </w:pPr>
            <w:proofErr w:type="gramStart"/>
            <w:r w:rsidRPr="006B296A">
              <w:rPr>
                <w:rFonts w:eastAsia="Calibri" w:cs="Times New Roman"/>
                <w:sz w:val="24"/>
                <w:szCs w:val="24"/>
              </w:rPr>
              <w:t xml:space="preserve">Территории смешанного функционального использования, в границах которых расположены объекты общественного, производственного, коммунально-складского и жилого (преимущественно многоквартирные дома) назначения, а также территории фактического размещения производственных и коммунально-складских объектов, обладающие </w:t>
            </w:r>
            <w:r w:rsidRPr="006B296A">
              <w:rPr>
                <w:rFonts w:eastAsia="Calibri" w:cs="Times New Roman"/>
                <w:sz w:val="24"/>
                <w:szCs w:val="24"/>
              </w:rPr>
              <w:lastRenderedPageBreak/>
              <w:t>потенциалом комплексной реорганизации с возможностью размещения многоквартирной жилой застройки на основании документации по планировке территории.</w:t>
            </w:r>
            <w:proofErr w:type="gramEnd"/>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lastRenderedPageBreak/>
              <w:t>13</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ОП</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Общественно-производственная зона</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смешанного размещения общественных, коммунально-складских объектов, а также отдельных объектов производственного назначения, обладающих незначительным негативным воздействием на окружающую среду.</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14</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П</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Производственная зона, расположенная за пределами селитебной территории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с преобладанием крупных производственных объектов (в том числе нефтехимического комплекса) с высоким уровнем негативного воздействия на окружающую среду</w:t>
            </w:r>
            <w:r w:rsidR="00927C19" w:rsidRPr="006B296A">
              <w:rPr>
                <w:rFonts w:eastAsia="Calibri" w:cs="Times New Roman"/>
                <w:sz w:val="24"/>
                <w:szCs w:val="24"/>
              </w:rPr>
              <w:t>, размещение которых допускается только на значительном удалении от жилых районов города</w:t>
            </w:r>
            <w:r w:rsidRPr="006B296A">
              <w:rPr>
                <w:rFonts w:eastAsia="Calibri" w:cs="Times New Roman"/>
                <w:sz w:val="24"/>
                <w:szCs w:val="24"/>
              </w:rPr>
              <w:t>.</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15</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П</w:t>
            </w:r>
            <w:proofErr w:type="gramStart"/>
            <w:r w:rsidRPr="006B296A">
              <w:rPr>
                <w:rFonts w:eastAsia="Calibri" w:cs="Times New Roman"/>
                <w:sz w:val="24"/>
                <w:szCs w:val="24"/>
              </w:rPr>
              <w:t>2</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Производственная зона, расположенная в пределах селитебной территории</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преимущественно производственных и коммунально-складских объектов, как правило, с незначительным или средним уровнем негативного воздействия на окружающую среду.</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16</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Т</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транспортной инфраструктуры</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специализированных, как правило, крупных и обособленно расположенных объектов транспортной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17</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природного ландшафта</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естественных природных ландшафтов с преобладанием древесной растительности с минимальным антропогенным воздействием. Использование территорий в рекреационных целях</w:t>
            </w:r>
            <w:r w:rsidR="00927C19" w:rsidRPr="006B296A">
              <w:rPr>
                <w:rFonts w:eastAsia="Calibri" w:cs="Times New Roman"/>
                <w:sz w:val="24"/>
                <w:szCs w:val="24"/>
              </w:rPr>
              <w:t xml:space="preserve">, как правило, осуществляется с незначительной интенсивностью с минимальным </w:t>
            </w:r>
            <w:r w:rsidR="00E63B2A" w:rsidRPr="006B296A">
              <w:rPr>
                <w:rFonts w:eastAsia="Calibri" w:cs="Times New Roman"/>
                <w:sz w:val="24"/>
                <w:szCs w:val="24"/>
              </w:rPr>
              <w:t>набором объектов капитального строительства.</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18</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w:t>
            </w:r>
            <w:proofErr w:type="gramStart"/>
            <w:r w:rsidRPr="006B296A">
              <w:rPr>
                <w:rFonts w:eastAsia="Calibri" w:cs="Times New Roman"/>
                <w:sz w:val="24"/>
                <w:szCs w:val="24"/>
              </w:rPr>
              <w:t>2</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природных и озелен</w:t>
            </w:r>
            <w:r w:rsidR="00F750D4" w:rsidRPr="006B296A">
              <w:rPr>
                <w:rFonts w:eastAsia="Calibri" w:cs="Times New Roman"/>
                <w:sz w:val="24"/>
                <w:szCs w:val="24"/>
              </w:rPr>
              <w:t>ё</w:t>
            </w:r>
            <w:r w:rsidRPr="006B296A">
              <w:rPr>
                <w:rFonts w:eastAsia="Calibri" w:cs="Times New Roman"/>
                <w:sz w:val="24"/>
                <w:szCs w:val="24"/>
              </w:rPr>
              <w:t>нных территорий рекреационного назначения</w:t>
            </w:r>
          </w:p>
        </w:tc>
        <w:tc>
          <w:tcPr>
            <w:tcW w:w="4337" w:type="dxa"/>
          </w:tcPr>
          <w:p w:rsidR="009C783B" w:rsidRPr="006B296A" w:rsidRDefault="00E63B2A"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w:t>
            </w:r>
            <w:r w:rsidR="009B32EA" w:rsidRPr="006B296A">
              <w:rPr>
                <w:rFonts w:eastAsia="Times New Roman" w:cs="Times New Roman"/>
                <w:bCs/>
                <w:sz w:val="24"/>
                <w:szCs w:val="24"/>
                <w:lang w:eastAsia="ru-RU"/>
              </w:rPr>
              <w:t xml:space="preserve"> с высокой долей естественного и искусственного озеленения, предназначенные для комплексного благоустройства в рекреационных целях, размещения ограниченного перечня объектов</w:t>
            </w:r>
            <w:r w:rsidR="00935E2C" w:rsidRPr="006B296A">
              <w:rPr>
                <w:rFonts w:eastAsia="Times New Roman" w:cs="Times New Roman"/>
                <w:bCs/>
                <w:sz w:val="24"/>
                <w:szCs w:val="24"/>
                <w:lang w:eastAsia="ru-RU"/>
              </w:rPr>
              <w:t xml:space="preserve"> обслуживания, отдыха и досуга. Включают в себя существующие и </w:t>
            </w:r>
            <w:r w:rsidR="00935E2C" w:rsidRPr="006B296A">
              <w:rPr>
                <w:rFonts w:eastAsia="Times New Roman" w:cs="Times New Roman"/>
                <w:bCs/>
                <w:sz w:val="24"/>
                <w:szCs w:val="24"/>
                <w:lang w:eastAsia="ru-RU"/>
              </w:rPr>
              <w:lastRenderedPageBreak/>
              <w:t>планируемые парки, скверы, бульвары, набережные и иные озелен</w:t>
            </w:r>
            <w:r w:rsidR="00F750D4" w:rsidRPr="006B296A">
              <w:rPr>
                <w:rFonts w:eastAsia="Times New Roman" w:cs="Times New Roman"/>
                <w:bCs/>
                <w:sz w:val="24"/>
                <w:szCs w:val="24"/>
                <w:lang w:eastAsia="ru-RU"/>
              </w:rPr>
              <w:t>ё</w:t>
            </w:r>
            <w:r w:rsidR="00935E2C" w:rsidRPr="006B296A">
              <w:rPr>
                <w:rFonts w:eastAsia="Times New Roman" w:cs="Times New Roman"/>
                <w:bCs/>
                <w:sz w:val="24"/>
                <w:szCs w:val="24"/>
                <w:lang w:eastAsia="ru-RU"/>
              </w:rPr>
              <w:t>нные территории общего пользования.</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lastRenderedPageBreak/>
              <w:t>19</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Р3</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объектов рекреации, спорта, отдыха, туризма и санаторно-курортного лечения</w:t>
            </w:r>
          </w:p>
        </w:tc>
        <w:tc>
          <w:tcPr>
            <w:tcW w:w="4337" w:type="dxa"/>
          </w:tcPr>
          <w:p w:rsidR="009C783B" w:rsidRPr="006B296A" w:rsidRDefault="00D30C9B"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как правило, обособленного размещения крупных объектов туристско-рекреационного и спортивного назначения.</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20</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Р</w:t>
            </w:r>
            <w:proofErr w:type="gramStart"/>
            <w:r w:rsidRPr="006B296A">
              <w:rPr>
                <w:rFonts w:eastAsia="Calibri" w:cs="Times New Roman"/>
                <w:sz w:val="24"/>
                <w:szCs w:val="24"/>
              </w:rPr>
              <w:t>4</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территориальных резервов города</w:t>
            </w:r>
          </w:p>
        </w:tc>
        <w:tc>
          <w:tcPr>
            <w:tcW w:w="4337" w:type="dxa"/>
          </w:tcPr>
          <w:p w:rsidR="009C783B" w:rsidRPr="006B296A" w:rsidRDefault="00D30C9B" w:rsidP="00C61652">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 xml:space="preserve">Незастроенные территории естественных природных ландшафтов в границах </w:t>
            </w:r>
            <w:r w:rsidR="00C61652" w:rsidRPr="006B296A">
              <w:rPr>
                <w:rFonts w:cs="Times New Roman"/>
                <w:color w:val="000000" w:themeColor="text1"/>
                <w:sz w:val="24"/>
                <w:szCs w:val="24"/>
              </w:rPr>
              <w:t>ГО г. Уфа РБ</w:t>
            </w:r>
            <w:r w:rsidR="00C61652" w:rsidRPr="006B296A">
              <w:rPr>
                <w:rFonts w:eastAsia="Times New Roman" w:cs="Times New Roman"/>
                <w:bCs/>
                <w:sz w:val="24"/>
                <w:szCs w:val="24"/>
                <w:lang w:eastAsia="ru-RU"/>
              </w:rPr>
              <w:t xml:space="preserve"> </w:t>
            </w:r>
            <w:r w:rsidRPr="006B296A">
              <w:rPr>
                <w:rFonts w:eastAsia="Times New Roman" w:cs="Times New Roman"/>
                <w:bCs/>
                <w:sz w:val="24"/>
                <w:szCs w:val="24"/>
                <w:lang w:eastAsia="ru-RU"/>
              </w:rPr>
              <w:t xml:space="preserve">с невысокой долей древесной растительности, в границах которых, как правило, отсутствуют участки городских лесов и иных </w:t>
            </w:r>
            <w:r w:rsidR="002A2370" w:rsidRPr="006B296A">
              <w:rPr>
                <w:rFonts w:eastAsia="Times New Roman" w:cs="Times New Roman"/>
                <w:bCs/>
                <w:sz w:val="24"/>
                <w:szCs w:val="24"/>
                <w:lang w:eastAsia="ru-RU"/>
              </w:rPr>
              <w:t xml:space="preserve">ценных </w:t>
            </w:r>
            <w:r w:rsidRPr="006B296A">
              <w:rPr>
                <w:rFonts w:eastAsia="Times New Roman" w:cs="Times New Roman"/>
                <w:bCs/>
                <w:sz w:val="24"/>
                <w:szCs w:val="24"/>
                <w:lang w:eastAsia="ru-RU"/>
              </w:rPr>
              <w:t>элементов природно-рекреационного комплекса. Зоны могут включать в себя озелен</w:t>
            </w:r>
            <w:r w:rsidR="00F750D4" w:rsidRPr="006B296A">
              <w:rPr>
                <w:rFonts w:eastAsia="Times New Roman" w:cs="Times New Roman"/>
                <w:bCs/>
                <w:sz w:val="24"/>
                <w:szCs w:val="24"/>
                <w:lang w:eastAsia="ru-RU"/>
              </w:rPr>
              <w:t>ё</w:t>
            </w:r>
            <w:r w:rsidRPr="006B296A">
              <w:rPr>
                <w:rFonts w:eastAsia="Times New Roman" w:cs="Times New Roman"/>
                <w:bCs/>
                <w:sz w:val="24"/>
                <w:szCs w:val="24"/>
                <w:lang w:eastAsia="ru-RU"/>
              </w:rPr>
              <w:t>нные территории специального назначения, расположенные в санитарно-защитных зонах, иные территории, в границах которых ограничена хозяйствен</w:t>
            </w:r>
            <w:r w:rsidR="00F750D4" w:rsidRPr="006B296A">
              <w:rPr>
                <w:rFonts w:eastAsia="Times New Roman" w:cs="Times New Roman"/>
                <w:bCs/>
                <w:sz w:val="24"/>
                <w:szCs w:val="24"/>
                <w:lang w:eastAsia="ru-RU"/>
              </w:rPr>
              <w:t>н</w:t>
            </w:r>
            <w:r w:rsidRPr="006B296A">
              <w:rPr>
                <w:rFonts w:eastAsia="Times New Roman" w:cs="Times New Roman"/>
                <w:bCs/>
                <w:sz w:val="24"/>
                <w:szCs w:val="24"/>
                <w:lang w:eastAsia="ru-RU"/>
              </w:rPr>
              <w:t>ая деятельность.</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21</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СХ</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сельскохозяйственной деятельности</w:t>
            </w:r>
          </w:p>
        </w:tc>
        <w:tc>
          <w:tcPr>
            <w:tcW w:w="4337" w:type="dxa"/>
          </w:tcPr>
          <w:p w:rsidR="009C783B" w:rsidRPr="006B296A" w:rsidRDefault="00D30C9B"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размещения сельскохозяйственных угод</w:t>
            </w:r>
            <w:r w:rsidR="007B2708" w:rsidRPr="006B296A">
              <w:rPr>
                <w:rFonts w:eastAsia="Times New Roman" w:cs="Times New Roman"/>
                <w:bCs/>
                <w:sz w:val="24"/>
                <w:szCs w:val="24"/>
                <w:lang w:eastAsia="ru-RU"/>
              </w:rPr>
              <w:t>ий, животноводческих комплексов, специализированных объектов переработки и хранения сельскохозяйственной продукции.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22</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w:t>
            </w:r>
            <w:proofErr w:type="gramStart"/>
            <w:r w:rsidRPr="006B296A">
              <w:rPr>
                <w:rFonts w:eastAsia="Calibri" w:cs="Times New Roman"/>
                <w:sz w:val="24"/>
                <w:szCs w:val="24"/>
              </w:rPr>
              <w:t>1</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объектов, относящихся к ритуальной деятельности</w:t>
            </w:r>
          </w:p>
        </w:tc>
        <w:tc>
          <w:tcPr>
            <w:tcW w:w="4337" w:type="dxa"/>
          </w:tcPr>
          <w:p w:rsidR="009C783B" w:rsidRPr="006B296A" w:rsidRDefault="007B2708"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размещения кладбищ, крематориев, мемориальных комплексов, а также иных объектов, связанных с осуществлением ритуальной деятельности.</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23</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w:t>
            </w:r>
            <w:proofErr w:type="gramStart"/>
            <w:r w:rsidRPr="006B296A">
              <w:rPr>
                <w:rFonts w:eastAsia="Calibri" w:cs="Times New Roman"/>
                <w:sz w:val="24"/>
                <w:szCs w:val="24"/>
              </w:rPr>
              <w:t>2</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объектов обращения с отходами производства и потребления</w:t>
            </w:r>
          </w:p>
        </w:tc>
        <w:tc>
          <w:tcPr>
            <w:tcW w:w="4337" w:type="dxa"/>
          </w:tcPr>
          <w:p w:rsidR="009C783B" w:rsidRPr="006B296A" w:rsidRDefault="007B2708"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 xml:space="preserve">Территории, предназначенные для размещения объектов обращения с отходами и необходимой для осуществления </w:t>
            </w:r>
            <w:r w:rsidR="002A2370" w:rsidRPr="006B296A">
              <w:rPr>
                <w:rFonts w:eastAsia="Times New Roman" w:cs="Times New Roman"/>
                <w:bCs/>
                <w:sz w:val="24"/>
                <w:szCs w:val="24"/>
                <w:lang w:eastAsia="ru-RU"/>
              </w:rPr>
              <w:t>данной</w:t>
            </w:r>
            <w:r w:rsidRPr="006B296A">
              <w:rPr>
                <w:rFonts w:eastAsia="Times New Roman" w:cs="Times New Roman"/>
                <w:bCs/>
                <w:sz w:val="24"/>
                <w:szCs w:val="24"/>
                <w:lang w:eastAsia="ru-RU"/>
              </w:rPr>
              <w:t xml:space="preserve"> деятельности инфраструктуры.</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24</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С3</w:t>
            </w:r>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режимных объектов</w:t>
            </w:r>
          </w:p>
        </w:tc>
        <w:tc>
          <w:tcPr>
            <w:tcW w:w="4337" w:type="dxa"/>
          </w:tcPr>
          <w:p w:rsidR="009C783B" w:rsidRPr="006B296A" w:rsidRDefault="007B2708" w:rsidP="004F3315">
            <w:pPr>
              <w:spacing w:line="240" w:lineRule="auto"/>
              <w:rPr>
                <w:rFonts w:eastAsia="Times New Roman" w:cs="Times New Roman"/>
                <w:bCs/>
                <w:sz w:val="24"/>
                <w:szCs w:val="24"/>
                <w:lang w:eastAsia="ru-RU"/>
              </w:rPr>
            </w:pPr>
            <w:r w:rsidRPr="006B296A">
              <w:rPr>
                <w:rFonts w:eastAsia="Times New Roman" w:cs="Times New Roman"/>
                <w:bCs/>
                <w:sz w:val="24"/>
                <w:szCs w:val="24"/>
                <w:lang w:eastAsia="ru-RU"/>
              </w:rPr>
              <w:t>Территории, предназначенные для обеспечения обороны и безопасности, обеспечения вооруж</w:t>
            </w:r>
            <w:r w:rsidR="00F750D4" w:rsidRPr="006B296A">
              <w:rPr>
                <w:rFonts w:eastAsia="Times New Roman" w:cs="Times New Roman"/>
                <w:bCs/>
                <w:sz w:val="24"/>
                <w:szCs w:val="24"/>
                <w:lang w:eastAsia="ru-RU"/>
              </w:rPr>
              <w:t>ё</w:t>
            </w:r>
            <w:r w:rsidRPr="006B296A">
              <w:rPr>
                <w:rFonts w:eastAsia="Times New Roman" w:cs="Times New Roman"/>
                <w:bCs/>
                <w:sz w:val="24"/>
                <w:szCs w:val="24"/>
                <w:lang w:eastAsia="ru-RU"/>
              </w:rPr>
              <w:t xml:space="preserve">нных сил, </w:t>
            </w:r>
            <w:r w:rsidR="006A445F" w:rsidRPr="006B296A">
              <w:rPr>
                <w:rFonts w:eastAsia="Times New Roman" w:cs="Times New Roman"/>
                <w:bCs/>
                <w:sz w:val="24"/>
                <w:szCs w:val="24"/>
                <w:lang w:eastAsia="ru-RU"/>
              </w:rPr>
              <w:t>внутреннего правопорядка и деятельности по исполнению наказаний.</w:t>
            </w:r>
          </w:p>
        </w:tc>
      </w:tr>
      <w:tr w:rsidR="009C783B" w:rsidRPr="006B296A" w:rsidTr="00992051">
        <w:tc>
          <w:tcPr>
            <w:tcW w:w="675"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25</w:t>
            </w:r>
          </w:p>
        </w:tc>
        <w:tc>
          <w:tcPr>
            <w:tcW w:w="2183" w:type="dxa"/>
          </w:tcPr>
          <w:p w:rsidR="009C783B" w:rsidRPr="006B296A" w:rsidRDefault="009C783B" w:rsidP="004F3315">
            <w:pPr>
              <w:spacing w:line="240" w:lineRule="auto"/>
              <w:jc w:val="center"/>
              <w:rPr>
                <w:rFonts w:eastAsia="Times New Roman" w:cs="Times New Roman"/>
                <w:bCs/>
                <w:sz w:val="24"/>
                <w:szCs w:val="24"/>
                <w:lang w:eastAsia="ru-RU"/>
              </w:rPr>
            </w:pPr>
            <w:r w:rsidRPr="006B296A">
              <w:rPr>
                <w:rFonts w:eastAsia="Calibri" w:cs="Times New Roman"/>
                <w:sz w:val="24"/>
                <w:szCs w:val="24"/>
              </w:rPr>
              <w:t>С</w:t>
            </w:r>
            <w:proofErr w:type="gramStart"/>
            <w:r w:rsidRPr="006B296A">
              <w:rPr>
                <w:rFonts w:eastAsia="Calibri" w:cs="Times New Roman"/>
                <w:sz w:val="24"/>
                <w:szCs w:val="24"/>
              </w:rPr>
              <w:t>4</w:t>
            </w:r>
            <w:proofErr w:type="gramEnd"/>
          </w:p>
        </w:tc>
        <w:tc>
          <w:tcPr>
            <w:tcW w:w="3119"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Зона размещения инженерных объектов</w:t>
            </w:r>
          </w:p>
        </w:tc>
        <w:tc>
          <w:tcPr>
            <w:tcW w:w="4337" w:type="dxa"/>
          </w:tcPr>
          <w:p w:rsidR="009C783B" w:rsidRPr="006B296A" w:rsidRDefault="009C783B" w:rsidP="004F3315">
            <w:pPr>
              <w:spacing w:line="240" w:lineRule="auto"/>
              <w:rPr>
                <w:rFonts w:eastAsia="Times New Roman" w:cs="Times New Roman"/>
                <w:bCs/>
                <w:sz w:val="24"/>
                <w:szCs w:val="24"/>
                <w:lang w:eastAsia="ru-RU"/>
              </w:rPr>
            </w:pPr>
            <w:r w:rsidRPr="006B296A">
              <w:rPr>
                <w:rFonts w:eastAsia="Calibri" w:cs="Times New Roman"/>
                <w:sz w:val="24"/>
                <w:szCs w:val="24"/>
              </w:rPr>
              <w:t>Территории размещения специализированных, как правило, крупных и обособленно расположенных объектов инженерной инфраструктуры.</w:t>
            </w:r>
          </w:p>
        </w:tc>
      </w:tr>
    </w:tbl>
    <w:p w:rsidR="009C783B" w:rsidRPr="006B296A" w:rsidRDefault="009C783B" w:rsidP="004F3315">
      <w:pPr>
        <w:spacing w:line="240" w:lineRule="auto"/>
        <w:ind w:firstLine="709"/>
        <w:jc w:val="both"/>
        <w:rPr>
          <w:rFonts w:eastAsia="Times New Roman" w:cs="Times New Roman"/>
          <w:bCs/>
          <w:szCs w:val="28"/>
          <w:lang w:eastAsia="ru-RU"/>
        </w:rPr>
      </w:pPr>
    </w:p>
    <w:p w:rsidR="007D157F" w:rsidRPr="006B296A" w:rsidRDefault="0023799C" w:rsidP="004F3315">
      <w:pPr>
        <w:spacing w:line="240" w:lineRule="auto"/>
        <w:ind w:firstLine="709"/>
        <w:jc w:val="both"/>
        <w:rPr>
          <w:rFonts w:cs="Times New Roman"/>
          <w:szCs w:val="28"/>
        </w:rPr>
      </w:pPr>
      <w:r w:rsidRPr="006B296A">
        <w:rPr>
          <w:rFonts w:cs="Times New Roman"/>
          <w:szCs w:val="28"/>
        </w:rPr>
        <w:lastRenderedPageBreak/>
        <w:t>5</w:t>
      </w:r>
      <w:r w:rsidR="007D157F" w:rsidRPr="006B296A">
        <w:rPr>
          <w:rFonts w:cs="Times New Roman"/>
          <w:szCs w:val="28"/>
        </w:rPr>
        <w:t xml:space="preserve">. Территориальные зоны устанавливаются в соответствии с </w:t>
      </w:r>
      <w:r w:rsidR="00F30EE5" w:rsidRPr="006B296A">
        <w:rPr>
          <w:rFonts w:cs="Times New Roman"/>
          <w:szCs w:val="28"/>
        </w:rPr>
        <w:t>положениями статьи 34</w:t>
      </w:r>
      <w:r w:rsidR="007D157F" w:rsidRPr="006B296A">
        <w:rPr>
          <w:rFonts w:cs="Times New Roman"/>
          <w:szCs w:val="28"/>
        </w:rPr>
        <w:t xml:space="preserve"> </w:t>
      </w:r>
      <w:proofErr w:type="spellStart"/>
      <w:r w:rsidR="007D157F" w:rsidRPr="006B296A">
        <w:rPr>
          <w:rFonts w:cs="Times New Roman"/>
          <w:szCs w:val="28"/>
        </w:rPr>
        <w:t>Гр</w:t>
      </w:r>
      <w:r w:rsidR="00500A2D" w:rsidRPr="006B296A">
        <w:rPr>
          <w:rFonts w:cs="Times New Roman"/>
          <w:szCs w:val="28"/>
        </w:rPr>
        <w:t>К</w:t>
      </w:r>
      <w:proofErr w:type="spellEnd"/>
      <w:r w:rsidR="00500A2D" w:rsidRPr="006B296A">
        <w:rPr>
          <w:rFonts w:cs="Times New Roman"/>
          <w:szCs w:val="28"/>
        </w:rPr>
        <w:t xml:space="preserve"> РФ</w:t>
      </w:r>
      <w:r w:rsidR="007D157F" w:rsidRPr="006B296A">
        <w:rPr>
          <w:rFonts w:cs="Times New Roman"/>
          <w:szCs w:val="28"/>
        </w:rPr>
        <w:t xml:space="preserve">, в том числе с учётом сложившейся планировки территории и существующего землепользования, функциональных зон и параметров их планируемого развития, определённых Генеральным планом </w:t>
      </w:r>
      <w:r w:rsidR="00C61652" w:rsidRPr="006B296A">
        <w:rPr>
          <w:rFonts w:cs="Times New Roman"/>
          <w:color w:val="000000" w:themeColor="text1"/>
          <w:szCs w:val="28"/>
        </w:rPr>
        <w:t>ГО г. Уфа РБ</w:t>
      </w:r>
      <w:r w:rsidR="007D157F" w:rsidRPr="006B296A">
        <w:rPr>
          <w:rFonts w:cs="Times New Roman"/>
          <w:szCs w:val="28"/>
        </w:rPr>
        <w:t>.</w:t>
      </w:r>
    </w:p>
    <w:p w:rsidR="00C95946" w:rsidRPr="006B296A" w:rsidRDefault="0023799C" w:rsidP="004F3315">
      <w:pPr>
        <w:spacing w:line="240" w:lineRule="auto"/>
        <w:ind w:firstLine="709"/>
        <w:jc w:val="both"/>
        <w:rPr>
          <w:sz w:val="18"/>
          <w:szCs w:val="18"/>
        </w:rPr>
      </w:pPr>
      <w:r w:rsidRPr="006B296A">
        <w:rPr>
          <w:rFonts w:eastAsia="Calibri" w:cs="Times New Roman"/>
          <w:szCs w:val="28"/>
        </w:rPr>
        <w:t>6</w:t>
      </w:r>
      <w:r w:rsidR="00C95946" w:rsidRPr="006B296A">
        <w:rPr>
          <w:rFonts w:eastAsia="Calibri" w:cs="Times New Roman"/>
          <w:szCs w:val="28"/>
        </w:rPr>
        <w:t xml:space="preserve">. </w:t>
      </w:r>
      <w:r w:rsidR="00315DE7" w:rsidRPr="006B296A">
        <w:rPr>
          <w:rFonts w:eastAsia="Calibri" w:cs="Times New Roman"/>
          <w:szCs w:val="28"/>
        </w:rPr>
        <w:t xml:space="preserve">Границы территориальных зон отвечают требованию принадлежности каждого земельного участка (в том числе многоконтурного) только к </w:t>
      </w:r>
      <w:r w:rsidR="00315DE7" w:rsidRPr="006B296A">
        <w:rPr>
          <w:rFonts w:cs="Times New Roman"/>
          <w:szCs w:val="28"/>
        </w:rPr>
        <w:t>одной территориальной зоне</w:t>
      </w:r>
      <w:r w:rsidR="00C95946" w:rsidRPr="006B296A">
        <w:rPr>
          <w:rFonts w:cs="Times New Roman"/>
          <w:szCs w:val="28"/>
        </w:rPr>
        <w:t xml:space="preserve"> за исключением случаев, предусмотренных действующим законодательством. </w:t>
      </w:r>
      <w:r w:rsidR="003258CF" w:rsidRPr="006B296A">
        <w:rPr>
          <w:rFonts w:cs="Times New Roman"/>
          <w:szCs w:val="28"/>
        </w:rPr>
        <w:t>Образование</w:t>
      </w:r>
      <w:r w:rsidR="00C95946" w:rsidRPr="006B296A">
        <w:rPr>
          <w:rFonts w:cs="Times New Roman"/>
          <w:szCs w:val="28"/>
        </w:rPr>
        <w:t xml:space="preserve"> одного земельного участка (в том числе многоконтурного) из нескольких земельных участков, расположенных в различных территориальных зонах, не допускается.</w:t>
      </w:r>
    </w:p>
    <w:p w:rsidR="00580816" w:rsidRPr="006B296A" w:rsidRDefault="0023799C" w:rsidP="004F3315">
      <w:pPr>
        <w:spacing w:line="240" w:lineRule="auto"/>
        <w:ind w:firstLine="709"/>
        <w:jc w:val="both"/>
        <w:rPr>
          <w:rFonts w:cs="Times New Roman"/>
          <w:szCs w:val="28"/>
        </w:rPr>
      </w:pPr>
      <w:r w:rsidRPr="006B296A">
        <w:rPr>
          <w:rFonts w:eastAsia="Calibri" w:cs="Times New Roman"/>
          <w:szCs w:val="28"/>
        </w:rPr>
        <w:t>7</w:t>
      </w:r>
      <w:r w:rsidR="00580816" w:rsidRPr="006B296A">
        <w:rPr>
          <w:rFonts w:eastAsia="Calibri" w:cs="Times New Roman"/>
          <w:szCs w:val="28"/>
        </w:rPr>
        <w:t>. К Правилам прилагаются сведения о границах территориальных зон, которые содержат графическое описание местоположения границ территориальных зон и перечень координат характерных точек этих границ</w:t>
      </w:r>
      <w:r w:rsidR="00580816" w:rsidRPr="006B296A">
        <w:rPr>
          <w:rFonts w:cs="Times New Roman"/>
          <w:szCs w:val="28"/>
        </w:rPr>
        <w:t>.</w:t>
      </w:r>
      <w:r w:rsidRPr="006B296A">
        <w:rPr>
          <w:rFonts w:cs="Times New Roman"/>
          <w:szCs w:val="28"/>
        </w:rPr>
        <w:t xml:space="preserve"> Указанные материалы являются материалами для служебного пользования и в те</w:t>
      </w:r>
      <w:r w:rsidR="0067589D" w:rsidRPr="006B296A">
        <w:rPr>
          <w:rFonts w:cs="Times New Roman"/>
          <w:szCs w:val="28"/>
        </w:rPr>
        <w:t>к</w:t>
      </w:r>
      <w:r w:rsidRPr="006B296A">
        <w:rPr>
          <w:rFonts w:cs="Times New Roman"/>
          <w:szCs w:val="28"/>
        </w:rPr>
        <w:t>стовой части Правил не приводятся.</w:t>
      </w:r>
    </w:p>
    <w:p w:rsidR="00580816" w:rsidRPr="006B296A" w:rsidRDefault="0023799C" w:rsidP="004F3315">
      <w:pPr>
        <w:spacing w:line="240" w:lineRule="auto"/>
        <w:ind w:firstLine="709"/>
        <w:jc w:val="both"/>
        <w:rPr>
          <w:rFonts w:cs="Times New Roman"/>
          <w:szCs w:val="28"/>
        </w:rPr>
      </w:pPr>
      <w:r w:rsidRPr="006B296A">
        <w:rPr>
          <w:rFonts w:cs="Times New Roman"/>
          <w:szCs w:val="28"/>
        </w:rPr>
        <w:t>8</w:t>
      </w:r>
      <w:r w:rsidR="00580816" w:rsidRPr="006B296A">
        <w:rPr>
          <w:rFonts w:cs="Times New Roman"/>
          <w:szCs w:val="28"/>
        </w:rPr>
        <w:t>. Для</w:t>
      </w:r>
      <w:r w:rsidR="003258CF" w:rsidRPr="006B296A">
        <w:rPr>
          <w:rFonts w:cs="Times New Roman"/>
          <w:szCs w:val="28"/>
        </w:rPr>
        <w:t xml:space="preserve"> </w:t>
      </w:r>
      <w:r w:rsidR="00580816" w:rsidRPr="006B296A">
        <w:rPr>
          <w:rFonts w:cs="Times New Roman"/>
          <w:szCs w:val="28"/>
        </w:rPr>
        <w:t>территориальн</w:t>
      </w:r>
      <w:r w:rsidR="003258CF" w:rsidRPr="006B296A">
        <w:rPr>
          <w:rFonts w:cs="Times New Roman"/>
          <w:szCs w:val="28"/>
        </w:rPr>
        <w:t>ых</w:t>
      </w:r>
      <w:r w:rsidR="00580816" w:rsidRPr="006B296A">
        <w:rPr>
          <w:rFonts w:cs="Times New Roman"/>
          <w:szCs w:val="28"/>
        </w:rPr>
        <w:t xml:space="preserve"> зон устанавливаются градостроительные регламенты по видам разрешённого использования земельных участков и объектов капитального строительства, предельным размерам земельных участков и предельным параметрам разрешённого строительства, реконструкции объектов капитального строительства и ограничения использования земельных участков и объектов капитального строительства, предусмотренные действующим законодательством Российской Федерации.</w:t>
      </w:r>
    </w:p>
    <w:p w:rsidR="00AE0057" w:rsidRPr="006B296A" w:rsidRDefault="00AE0057" w:rsidP="004F3315">
      <w:pPr>
        <w:spacing w:line="240" w:lineRule="auto"/>
        <w:ind w:firstLine="709"/>
        <w:jc w:val="both"/>
        <w:rPr>
          <w:rFonts w:cs="Times New Roman"/>
          <w:szCs w:val="28"/>
        </w:rPr>
      </w:pPr>
    </w:p>
    <w:p w:rsidR="00006E2E" w:rsidRPr="006B296A" w:rsidRDefault="00006E2E" w:rsidP="004F3315">
      <w:pPr>
        <w:suppressAutoHyphens/>
        <w:spacing w:line="240" w:lineRule="auto"/>
        <w:ind w:firstLine="709"/>
        <w:jc w:val="both"/>
        <w:outlineLvl w:val="3"/>
        <w:rPr>
          <w:rFonts w:eastAsia="Calibri" w:cs="Times New Roman"/>
          <w:b/>
          <w:szCs w:val="28"/>
        </w:rPr>
      </w:pPr>
      <w:bookmarkStart w:id="78" w:name="_Toc38244048"/>
      <w:bookmarkStart w:id="79" w:name="_Toc52818626"/>
      <w:bookmarkStart w:id="80" w:name="_Toc52876281"/>
      <w:bookmarkStart w:id="81" w:name="_Toc113544465"/>
      <w:bookmarkStart w:id="82" w:name="_Toc52818625"/>
      <w:bookmarkStart w:id="83" w:name="_Toc52876280"/>
      <w:bookmarkEnd w:id="75"/>
      <w:bookmarkEnd w:id="76"/>
      <w:r w:rsidRPr="006B296A">
        <w:rPr>
          <w:rFonts w:eastAsia="Calibri" w:cs="Times New Roman"/>
          <w:b/>
          <w:szCs w:val="28"/>
        </w:rPr>
        <w:t xml:space="preserve">Статья </w:t>
      </w:r>
      <w:r w:rsidR="00AE0057" w:rsidRPr="006B296A">
        <w:rPr>
          <w:rFonts w:eastAsia="Calibri" w:cs="Times New Roman"/>
          <w:b/>
          <w:szCs w:val="28"/>
        </w:rPr>
        <w:t>17</w:t>
      </w:r>
      <w:r w:rsidR="0021582F" w:rsidRPr="006B296A">
        <w:rPr>
          <w:rFonts w:eastAsia="Calibri" w:cs="Times New Roman"/>
          <w:b/>
          <w:szCs w:val="28"/>
        </w:rPr>
        <w:t>.</w:t>
      </w:r>
      <w:r w:rsidRPr="006B296A">
        <w:rPr>
          <w:rFonts w:eastAsia="Calibri" w:cs="Times New Roman"/>
          <w:b/>
          <w:szCs w:val="28"/>
        </w:rPr>
        <w:t xml:space="preserve"> Соответствие территориальных зон Правил землепользования и застройки</w:t>
      </w:r>
      <w:bookmarkEnd w:id="78"/>
      <w:bookmarkEnd w:id="79"/>
      <w:bookmarkEnd w:id="80"/>
      <w:r w:rsidR="008D0503" w:rsidRPr="006B296A">
        <w:rPr>
          <w:rFonts w:eastAsia="Calibri" w:cs="Times New Roman"/>
          <w:b/>
          <w:szCs w:val="28"/>
        </w:rPr>
        <w:t xml:space="preserve"> функциональным зонам Генерального плана</w:t>
      </w:r>
      <w:bookmarkEnd w:id="81"/>
    </w:p>
    <w:p w:rsidR="0021582F" w:rsidRPr="006B296A" w:rsidRDefault="0021582F" w:rsidP="004F3315">
      <w:pPr>
        <w:suppressAutoHyphens/>
        <w:spacing w:line="240" w:lineRule="auto"/>
        <w:ind w:firstLine="709"/>
        <w:jc w:val="both"/>
        <w:outlineLvl w:val="3"/>
        <w:rPr>
          <w:rFonts w:eastAsia="Calibri" w:cs="Times New Roman"/>
          <w:b/>
          <w:szCs w:val="28"/>
        </w:rPr>
      </w:pPr>
    </w:p>
    <w:p w:rsidR="00006E2E" w:rsidRPr="006B296A" w:rsidRDefault="00006E2E" w:rsidP="004F3315">
      <w:pPr>
        <w:spacing w:line="240" w:lineRule="auto"/>
        <w:ind w:firstLine="567"/>
        <w:jc w:val="both"/>
        <w:rPr>
          <w:rFonts w:eastAsia="Calibri" w:cs="Times New Roman"/>
          <w:szCs w:val="28"/>
        </w:rPr>
      </w:pPr>
      <w:r w:rsidRPr="006B296A">
        <w:rPr>
          <w:rFonts w:eastAsia="Calibri" w:cs="Times New Roman"/>
          <w:szCs w:val="28"/>
        </w:rPr>
        <w:t xml:space="preserve">1. </w:t>
      </w:r>
      <w:proofErr w:type="gramStart"/>
      <w:r w:rsidRPr="006B296A">
        <w:rPr>
          <w:rFonts w:eastAsia="Times New Roman" w:cs="Times New Roman"/>
          <w:szCs w:val="28"/>
        </w:rPr>
        <w:t xml:space="preserve">При </w:t>
      </w:r>
      <w:r w:rsidR="00F30EE5" w:rsidRPr="006B296A">
        <w:rPr>
          <w:rFonts w:eastAsia="Times New Roman" w:cs="Times New Roman"/>
          <w:szCs w:val="28"/>
        </w:rPr>
        <w:t>установлении границ территориальных зон различных видов,</w:t>
      </w:r>
      <w:r w:rsidRPr="006B296A">
        <w:rPr>
          <w:rFonts w:eastAsia="Times New Roman" w:cs="Times New Roman"/>
          <w:szCs w:val="28"/>
        </w:rPr>
        <w:t xml:space="preserve"> внесении изменений в Правила обязательным требованием является соблюдение соответствия территориальных зон Правил функциональным зонам, установленным Генеральным планом </w:t>
      </w:r>
      <w:r w:rsidR="00C61652" w:rsidRPr="006B296A">
        <w:rPr>
          <w:rFonts w:cs="Times New Roman"/>
          <w:color w:val="000000" w:themeColor="text1"/>
          <w:szCs w:val="28"/>
        </w:rPr>
        <w:t>ГО г. Уфа РБ</w:t>
      </w:r>
      <w:r w:rsidR="00F30EE5" w:rsidRPr="006B296A">
        <w:rPr>
          <w:rFonts w:eastAsia="Times New Roman" w:cs="Times New Roman"/>
          <w:szCs w:val="28"/>
        </w:rPr>
        <w:t>,</w:t>
      </w:r>
      <w:r w:rsidRPr="006B296A">
        <w:rPr>
          <w:rFonts w:eastAsia="Times New Roman" w:cs="Times New Roman"/>
          <w:szCs w:val="28"/>
        </w:rPr>
        <w:t xml:space="preserve"> </w:t>
      </w:r>
      <w:r w:rsidRPr="006B296A">
        <w:rPr>
          <w:rFonts w:eastAsia="Calibri" w:cs="Times New Roman"/>
          <w:szCs w:val="28"/>
        </w:rPr>
        <w:t xml:space="preserve">с целью обеспечения преемственности документов </w:t>
      </w:r>
      <w:r w:rsidR="00F30EE5" w:rsidRPr="006B296A">
        <w:rPr>
          <w:rFonts w:eastAsia="Calibri" w:cs="Times New Roman"/>
          <w:szCs w:val="28"/>
        </w:rPr>
        <w:t>территориального планирования</w:t>
      </w:r>
      <w:r w:rsidRPr="006B296A">
        <w:rPr>
          <w:rFonts w:eastAsia="Calibri" w:cs="Times New Roman"/>
          <w:szCs w:val="28"/>
        </w:rPr>
        <w:t xml:space="preserve"> и Правил землепользования и застройки, а также соблюдения требований </w:t>
      </w:r>
      <w:r w:rsidR="00F30EE5" w:rsidRPr="006B296A">
        <w:rPr>
          <w:rFonts w:eastAsia="Calibri" w:cs="Times New Roman"/>
          <w:szCs w:val="28"/>
        </w:rPr>
        <w:t xml:space="preserve">статьи 34 </w:t>
      </w:r>
      <w:proofErr w:type="spellStart"/>
      <w:r w:rsidRPr="006B296A">
        <w:rPr>
          <w:rFonts w:eastAsia="Calibri" w:cs="Times New Roman"/>
          <w:szCs w:val="28"/>
        </w:rPr>
        <w:t>Гр</w:t>
      </w:r>
      <w:r w:rsidR="00500A2D" w:rsidRPr="006B296A">
        <w:rPr>
          <w:rFonts w:eastAsia="Calibri" w:cs="Times New Roman"/>
          <w:szCs w:val="28"/>
        </w:rPr>
        <w:t>К</w:t>
      </w:r>
      <w:proofErr w:type="spellEnd"/>
      <w:r w:rsidR="00500A2D" w:rsidRPr="006B296A">
        <w:rPr>
          <w:rFonts w:eastAsia="Calibri" w:cs="Times New Roman"/>
          <w:szCs w:val="28"/>
        </w:rPr>
        <w:t xml:space="preserve"> РФ</w:t>
      </w:r>
      <w:r w:rsidRPr="006B296A">
        <w:rPr>
          <w:rFonts w:eastAsia="Calibri" w:cs="Times New Roman"/>
          <w:szCs w:val="28"/>
        </w:rPr>
        <w:t>,</w:t>
      </w:r>
      <w:r w:rsidRPr="006B296A">
        <w:rPr>
          <w:rFonts w:eastAsia="Times New Roman" w:cs="Times New Roman"/>
          <w:szCs w:val="28"/>
        </w:rPr>
        <w:t xml:space="preserve"> в соответствии с </w:t>
      </w:r>
      <w:r w:rsidR="0034635C" w:rsidRPr="006B296A">
        <w:rPr>
          <w:rFonts w:eastAsia="Times New Roman" w:cs="Times New Roman"/>
          <w:szCs w:val="28"/>
        </w:rPr>
        <w:t>т</w:t>
      </w:r>
      <w:r w:rsidRPr="006B296A">
        <w:rPr>
          <w:rFonts w:eastAsia="Times New Roman" w:cs="Times New Roman"/>
          <w:szCs w:val="28"/>
        </w:rPr>
        <w:t xml:space="preserve">аблицей </w:t>
      </w:r>
      <w:r w:rsidR="002A2370" w:rsidRPr="006B296A">
        <w:rPr>
          <w:rFonts w:eastAsia="Times New Roman" w:cs="Times New Roman"/>
          <w:szCs w:val="28"/>
        </w:rPr>
        <w:t>2</w:t>
      </w:r>
      <w:r w:rsidR="0023799C" w:rsidRPr="006B296A">
        <w:rPr>
          <w:rFonts w:eastAsia="Times New Roman" w:cs="Times New Roman"/>
          <w:szCs w:val="28"/>
        </w:rPr>
        <w:t>.</w:t>
      </w:r>
      <w:proofErr w:type="gramEnd"/>
    </w:p>
    <w:p w:rsidR="00006E2E" w:rsidRPr="006B296A" w:rsidRDefault="00006E2E" w:rsidP="004F3315">
      <w:pPr>
        <w:spacing w:line="240" w:lineRule="auto"/>
        <w:rPr>
          <w:rFonts w:eastAsia="Times New Roman" w:cs="Times New Roman"/>
          <w:sz w:val="24"/>
          <w:szCs w:val="24"/>
          <w:lang w:eastAsia="ru-RU"/>
        </w:rPr>
        <w:sectPr w:rsidR="00006E2E" w:rsidRPr="006B296A" w:rsidSect="00802343">
          <w:headerReference w:type="default" r:id="rId8"/>
          <w:footerReference w:type="default" r:id="rId9"/>
          <w:type w:val="continuous"/>
          <w:pgSz w:w="11906" w:h="16838"/>
          <w:pgMar w:top="1134" w:right="567" w:bottom="1134" w:left="1134" w:header="397" w:footer="454" w:gutter="0"/>
          <w:pgNumType w:start="1"/>
          <w:cols w:space="720"/>
          <w:noEndnote/>
          <w:titlePg/>
          <w:docGrid w:linePitch="381"/>
        </w:sectPr>
      </w:pPr>
    </w:p>
    <w:p w:rsidR="00006E2E" w:rsidRPr="006B296A" w:rsidRDefault="00006E2E" w:rsidP="004F3315">
      <w:pPr>
        <w:widowControl w:val="0"/>
        <w:tabs>
          <w:tab w:val="left" w:pos="1134"/>
        </w:tabs>
        <w:autoSpaceDE w:val="0"/>
        <w:autoSpaceDN w:val="0"/>
        <w:adjustRightInd w:val="0"/>
        <w:spacing w:line="240" w:lineRule="auto"/>
        <w:jc w:val="both"/>
        <w:outlineLvl w:val="4"/>
        <w:rPr>
          <w:rFonts w:eastAsia="Times New Roman" w:cs="Times New Roman"/>
          <w:bCs/>
          <w:szCs w:val="28"/>
          <w:lang w:eastAsia="ru-RU"/>
        </w:rPr>
      </w:pPr>
      <w:bookmarkStart w:id="84" w:name="_Toc113544466"/>
      <w:r w:rsidRPr="006B296A">
        <w:rPr>
          <w:rFonts w:eastAsia="Times New Roman" w:cs="Times New Roman"/>
          <w:bCs/>
          <w:szCs w:val="28"/>
          <w:lang w:eastAsia="ru-RU"/>
        </w:rPr>
        <w:lastRenderedPageBreak/>
        <w:t xml:space="preserve">Таблица </w:t>
      </w:r>
      <w:r w:rsidR="00875246" w:rsidRPr="006B296A">
        <w:rPr>
          <w:rFonts w:eastAsia="Times New Roman" w:cs="Times New Roman"/>
          <w:bCs/>
          <w:szCs w:val="28"/>
          <w:lang w:eastAsia="ru-RU"/>
        </w:rPr>
        <w:t>2</w:t>
      </w:r>
      <w:r w:rsidRPr="006B296A">
        <w:rPr>
          <w:rFonts w:eastAsia="Times New Roman" w:cs="Times New Roman"/>
          <w:bCs/>
          <w:szCs w:val="28"/>
          <w:lang w:eastAsia="ru-RU"/>
        </w:rPr>
        <w:t xml:space="preserve"> – </w:t>
      </w:r>
      <w:r w:rsidRPr="006B296A">
        <w:rPr>
          <w:rFonts w:eastAsia="Times New Roman" w:cs="Times New Roman"/>
          <w:szCs w:val="28"/>
          <w:lang w:eastAsia="ru-RU"/>
        </w:rPr>
        <w:t xml:space="preserve">Соответствие </w:t>
      </w:r>
      <w:r w:rsidR="00F30EE5" w:rsidRPr="006B296A">
        <w:rPr>
          <w:rFonts w:eastAsia="Times New Roman" w:cs="Times New Roman"/>
          <w:szCs w:val="28"/>
          <w:lang w:eastAsia="ru-RU"/>
        </w:rPr>
        <w:t xml:space="preserve">территориальных зон Правил </w:t>
      </w:r>
      <w:r w:rsidRPr="006B296A">
        <w:rPr>
          <w:rFonts w:eastAsia="Times New Roman" w:cs="Times New Roman"/>
          <w:szCs w:val="28"/>
          <w:lang w:eastAsia="ru-RU"/>
        </w:rPr>
        <w:t>функциональны</w:t>
      </w:r>
      <w:r w:rsidR="00F30EE5" w:rsidRPr="006B296A">
        <w:rPr>
          <w:rFonts w:eastAsia="Times New Roman" w:cs="Times New Roman"/>
          <w:szCs w:val="28"/>
          <w:lang w:eastAsia="ru-RU"/>
        </w:rPr>
        <w:t>м</w:t>
      </w:r>
      <w:r w:rsidRPr="006B296A">
        <w:rPr>
          <w:rFonts w:eastAsia="Times New Roman" w:cs="Times New Roman"/>
          <w:szCs w:val="28"/>
          <w:lang w:eastAsia="ru-RU"/>
        </w:rPr>
        <w:t xml:space="preserve"> зон</w:t>
      </w:r>
      <w:r w:rsidR="00F30EE5" w:rsidRPr="006B296A">
        <w:rPr>
          <w:rFonts w:eastAsia="Times New Roman" w:cs="Times New Roman"/>
          <w:szCs w:val="28"/>
          <w:lang w:eastAsia="ru-RU"/>
        </w:rPr>
        <w:t>ам</w:t>
      </w:r>
      <w:r w:rsidR="0023799C" w:rsidRPr="006B296A">
        <w:rPr>
          <w:rFonts w:eastAsia="Times New Roman" w:cs="Times New Roman"/>
          <w:szCs w:val="28"/>
          <w:lang w:eastAsia="ru-RU"/>
        </w:rPr>
        <w:t xml:space="preserve"> г</w:t>
      </w:r>
      <w:r w:rsidRPr="006B296A">
        <w:rPr>
          <w:rFonts w:eastAsia="Times New Roman" w:cs="Times New Roman"/>
          <w:szCs w:val="28"/>
          <w:lang w:eastAsia="ru-RU"/>
        </w:rPr>
        <w:t>енерального плана</w:t>
      </w:r>
      <w:bookmarkEnd w:id="84"/>
      <w:r w:rsidRPr="006B296A">
        <w:rPr>
          <w:rFonts w:eastAsia="Times New Roman" w:cs="Times New Roman"/>
          <w:szCs w:val="28"/>
          <w:lang w:eastAsia="ru-RU"/>
        </w:rPr>
        <w:t xml:space="preserve"> </w:t>
      </w:r>
    </w:p>
    <w:tbl>
      <w:tblPr>
        <w:tblW w:w="21126" w:type="dxa"/>
        <w:tblLook w:val="04A0"/>
      </w:tblPr>
      <w:tblGrid>
        <w:gridCol w:w="998"/>
        <w:gridCol w:w="4192"/>
        <w:gridCol w:w="650"/>
        <w:gridCol w:w="640"/>
        <w:gridCol w:w="640"/>
        <w:gridCol w:w="640"/>
        <w:gridCol w:w="640"/>
        <w:gridCol w:w="640"/>
        <w:gridCol w:w="566"/>
        <w:gridCol w:w="640"/>
        <w:gridCol w:w="640"/>
        <w:gridCol w:w="640"/>
        <w:gridCol w:w="640"/>
        <w:gridCol w:w="640"/>
        <w:gridCol w:w="640"/>
        <w:gridCol w:w="640"/>
        <w:gridCol w:w="640"/>
        <w:gridCol w:w="640"/>
        <w:gridCol w:w="640"/>
        <w:gridCol w:w="640"/>
        <w:gridCol w:w="640"/>
        <w:gridCol w:w="640"/>
        <w:gridCol w:w="640"/>
        <w:gridCol w:w="640"/>
        <w:gridCol w:w="640"/>
        <w:gridCol w:w="640"/>
        <w:gridCol w:w="640"/>
      </w:tblGrid>
      <w:tr w:rsidR="00C073DE" w:rsidRPr="006B296A" w:rsidTr="00F41BDD">
        <w:trPr>
          <w:cantSplit/>
          <w:trHeight w:val="3627"/>
        </w:trPr>
        <w:tc>
          <w:tcPr>
            <w:tcW w:w="5200" w:type="dxa"/>
            <w:gridSpan w:val="2"/>
            <w:vMerge w:val="restart"/>
            <w:tcBorders>
              <w:top w:val="single" w:sz="8" w:space="0" w:color="auto"/>
              <w:left w:val="single" w:sz="8" w:space="0" w:color="auto"/>
              <w:right w:val="single" w:sz="8" w:space="0" w:color="auto"/>
            </w:tcBorders>
            <w:shd w:val="clear" w:color="auto" w:fill="auto"/>
            <w:vAlign w:val="center"/>
            <w:hideMark/>
          </w:tcPr>
          <w:p w:rsidR="00C073DE" w:rsidRPr="006B296A" w:rsidRDefault="00C073DE" w:rsidP="004F3315">
            <w:pPr>
              <w:spacing w:line="240" w:lineRule="auto"/>
              <w:jc w:val="center"/>
              <w:rPr>
                <w:rFonts w:eastAsia="Times New Roman" w:cs="Times New Roman"/>
                <w:color w:val="000000"/>
                <w:sz w:val="22"/>
                <w:lang w:eastAsia="ru-RU"/>
              </w:rPr>
            </w:pPr>
            <w:r w:rsidRPr="006B296A">
              <w:rPr>
                <w:rFonts w:eastAsia="Times New Roman" w:cs="Times New Roman"/>
                <w:color w:val="000000"/>
                <w:sz w:val="22"/>
                <w:lang w:eastAsia="ru-RU"/>
              </w:rPr>
              <w:t>Индексы и наименования видов территориальных зон (справа)</w:t>
            </w:r>
          </w:p>
          <w:p w:rsidR="00C073DE" w:rsidRPr="006B296A" w:rsidRDefault="00C073DE" w:rsidP="004F3315">
            <w:pPr>
              <w:spacing w:line="240" w:lineRule="auto"/>
              <w:jc w:val="center"/>
              <w:rPr>
                <w:rFonts w:eastAsia="Times New Roman" w:cs="Times New Roman"/>
                <w:color w:val="000000"/>
                <w:sz w:val="22"/>
                <w:lang w:eastAsia="ru-RU"/>
              </w:rPr>
            </w:pPr>
          </w:p>
          <w:p w:rsidR="00C073DE" w:rsidRPr="006B296A" w:rsidRDefault="00C073DE" w:rsidP="004F3315">
            <w:pPr>
              <w:spacing w:line="240" w:lineRule="auto"/>
              <w:jc w:val="center"/>
              <w:rPr>
                <w:rFonts w:eastAsia="Times New Roman" w:cs="Times New Roman"/>
                <w:color w:val="000000"/>
                <w:sz w:val="22"/>
                <w:lang w:eastAsia="ru-RU"/>
              </w:rPr>
            </w:pPr>
            <w:r w:rsidRPr="006B296A">
              <w:rPr>
                <w:rFonts w:eastAsia="Times New Roman" w:cs="Times New Roman"/>
                <w:color w:val="000000"/>
                <w:sz w:val="22"/>
                <w:lang w:eastAsia="ru-RU"/>
              </w:rPr>
              <w:t>Индексы и наименования функциональных зон (снизу)</w:t>
            </w:r>
          </w:p>
        </w:tc>
        <w:tc>
          <w:tcPr>
            <w:tcW w:w="640"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индивидуального жилищного строительства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блокированной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малоэтажной многоквартирной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 xml:space="preserve">Зоны </w:t>
            </w:r>
            <w:proofErr w:type="spellStart"/>
            <w:r w:rsidRPr="006B296A">
              <w:rPr>
                <w:rFonts w:eastAsia="Times New Roman" w:cs="Times New Roman"/>
                <w:sz w:val="20"/>
                <w:szCs w:val="20"/>
                <w:lang w:eastAsia="ru-RU"/>
              </w:rPr>
              <w:t>среднеэтажной</w:t>
            </w:r>
            <w:proofErr w:type="spellEnd"/>
            <w:r w:rsidRPr="006B296A">
              <w:rPr>
                <w:rFonts w:eastAsia="Times New Roman" w:cs="Times New Roman"/>
                <w:sz w:val="20"/>
                <w:szCs w:val="20"/>
                <w:lang w:eastAsia="ru-RU"/>
              </w:rPr>
              <w:t xml:space="preserve"> многоквартирной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многоэтажной многоквартирной жилой застройки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смешанной жилой застройки</w:t>
            </w:r>
          </w:p>
        </w:tc>
        <w:tc>
          <w:tcPr>
            <w:tcW w:w="566"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садоводческих и огороднических некоммерческих товариществ</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Общественно-жилая зона ограниченной этажности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Общественно-жилая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Общественно-деловая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Многофункциональная зона ограниченной этажности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Многофункциональная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Общественно-производственная зона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Производственная зона, расположенная за пределами селитебной территории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Производственная зона, расположенная в пределах селитебной территории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сельскохозяйственной деятельности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транспортной инфраструктуры</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природного ландшафта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природных и озелен</w:t>
            </w:r>
            <w:r w:rsidR="00F750D4" w:rsidRPr="006B296A">
              <w:rPr>
                <w:rFonts w:eastAsia="Times New Roman" w:cs="Times New Roman"/>
                <w:sz w:val="20"/>
                <w:szCs w:val="20"/>
                <w:lang w:eastAsia="ru-RU"/>
              </w:rPr>
              <w:t>ё</w:t>
            </w:r>
            <w:r w:rsidRPr="006B296A">
              <w:rPr>
                <w:rFonts w:eastAsia="Times New Roman" w:cs="Times New Roman"/>
                <w:sz w:val="20"/>
                <w:szCs w:val="20"/>
                <w:lang w:eastAsia="ru-RU"/>
              </w:rPr>
              <w:t>нных территорий рекреационного назначения</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объектов рекреации, спорта, отдыха, туризма и санаторно-курортного лечения</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территориальных резервов города</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размещения объектов, относящихся к ритуальной деятельности</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Зона размещения объектов обращения с отходами производства и потребления</w:t>
            </w:r>
          </w:p>
        </w:tc>
        <w:tc>
          <w:tcPr>
            <w:tcW w:w="640" w:type="dxa"/>
            <w:tcBorders>
              <w:top w:val="single" w:sz="8" w:space="0" w:color="auto"/>
              <w:left w:val="nil"/>
              <w:bottom w:val="single" w:sz="8" w:space="0" w:color="auto"/>
              <w:right w:val="single" w:sz="4"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режимных объектов</w:t>
            </w:r>
          </w:p>
        </w:tc>
        <w:tc>
          <w:tcPr>
            <w:tcW w:w="640" w:type="dxa"/>
            <w:tcBorders>
              <w:top w:val="single" w:sz="8" w:space="0" w:color="auto"/>
              <w:left w:val="nil"/>
              <w:bottom w:val="single" w:sz="8" w:space="0" w:color="auto"/>
              <w:right w:val="single" w:sz="8" w:space="0" w:color="auto"/>
            </w:tcBorders>
            <w:shd w:val="clear" w:color="auto" w:fill="auto"/>
            <w:textDirection w:val="btLr"/>
            <w:vAlign w:val="center"/>
            <w:hideMark/>
          </w:tcPr>
          <w:p w:rsidR="00C073DE" w:rsidRPr="006B296A" w:rsidRDefault="00C073DE" w:rsidP="004F3315">
            <w:pPr>
              <w:spacing w:line="240" w:lineRule="auto"/>
              <w:rPr>
                <w:rFonts w:eastAsia="Times New Roman" w:cs="Times New Roman"/>
                <w:sz w:val="20"/>
                <w:szCs w:val="20"/>
                <w:lang w:eastAsia="ru-RU"/>
              </w:rPr>
            </w:pPr>
            <w:r w:rsidRPr="006B296A">
              <w:rPr>
                <w:rFonts w:eastAsia="Times New Roman" w:cs="Times New Roman"/>
                <w:sz w:val="20"/>
                <w:szCs w:val="20"/>
                <w:lang w:eastAsia="ru-RU"/>
              </w:rPr>
              <w:t>Зоны размещения инженерных объектов</w:t>
            </w:r>
          </w:p>
        </w:tc>
      </w:tr>
      <w:tr w:rsidR="00C073DE" w:rsidRPr="006B296A" w:rsidTr="00974C3C">
        <w:trPr>
          <w:trHeight w:val="527"/>
        </w:trPr>
        <w:tc>
          <w:tcPr>
            <w:tcW w:w="5200" w:type="dxa"/>
            <w:gridSpan w:val="2"/>
            <w:vMerge/>
            <w:tcBorders>
              <w:left w:val="single" w:sz="8" w:space="0" w:color="auto"/>
              <w:bottom w:val="single" w:sz="8" w:space="0" w:color="000000"/>
              <w:right w:val="single" w:sz="8" w:space="0" w:color="auto"/>
            </w:tcBorders>
            <w:vAlign w:val="center"/>
            <w:hideMark/>
          </w:tcPr>
          <w:p w:rsidR="00C073DE" w:rsidRPr="006B296A" w:rsidRDefault="00C073DE" w:rsidP="004F3315">
            <w:pPr>
              <w:spacing w:line="240" w:lineRule="auto"/>
              <w:jc w:val="center"/>
              <w:rPr>
                <w:rFonts w:eastAsia="Times New Roman" w:cs="Times New Roman"/>
                <w:color w:val="000000"/>
                <w:sz w:val="22"/>
                <w:lang w:eastAsia="ru-RU"/>
              </w:rPr>
            </w:pP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Ж1Б</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w:t>
            </w:r>
            <w:proofErr w:type="gramStart"/>
            <w:r w:rsidRPr="006B296A">
              <w:rPr>
                <w:rFonts w:eastAsia="Times New Roman" w:cs="Times New Roman"/>
                <w:b/>
                <w:bCs/>
                <w:color w:val="000000"/>
                <w:sz w:val="20"/>
                <w:szCs w:val="20"/>
                <w:lang w:eastAsia="ru-RU"/>
              </w:rPr>
              <w:t>2</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w:t>
            </w:r>
            <w:proofErr w:type="gramStart"/>
            <w:r w:rsidRPr="006B296A">
              <w:rPr>
                <w:rFonts w:eastAsia="Times New Roman" w:cs="Times New Roman"/>
                <w:b/>
                <w:bCs/>
                <w:color w:val="000000"/>
                <w:sz w:val="20"/>
                <w:szCs w:val="20"/>
                <w:lang w:eastAsia="ru-RU"/>
              </w:rPr>
              <w:t>4</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ЖС</w:t>
            </w:r>
          </w:p>
        </w:tc>
        <w:tc>
          <w:tcPr>
            <w:tcW w:w="566"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proofErr w:type="gramStart"/>
            <w:r w:rsidRPr="006B296A">
              <w:rPr>
                <w:rFonts w:eastAsia="Times New Roman" w:cs="Times New Roman"/>
                <w:b/>
                <w:bCs/>
                <w:color w:val="000000"/>
                <w:sz w:val="20"/>
                <w:szCs w:val="20"/>
                <w:lang w:eastAsia="ru-RU"/>
              </w:rPr>
              <w:t>СТ</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ОЖ</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ОЖ</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ОД</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М</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М</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ОП</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П</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П</w:t>
            </w:r>
            <w:proofErr w:type="gramStart"/>
            <w:r w:rsidRPr="006B296A">
              <w:rPr>
                <w:rFonts w:eastAsia="Times New Roman" w:cs="Times New Roman"/>
                <w:b/>
                <w:bCs/>
                <w:color w:val="000000"/>
                <w:sz w:val="20"/>
                <w:szCs w:val="20"/>
                <w:lang w:eastAsia="ru-RU"/>
              </w:rPr>
              <w:t>2</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СХ</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Т</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w:t>
            </w:r>
            <w:proofErr w:type="gramStart"/>
            <w:r w:rsidRPr="006B296A">
              <w:rPr>
                <w:rFonts w:eastAsia="Times New Roman" w:cs="Times New Roman"/>
                <w:b/>
                <w:bCs/>
                <w:color w:val="000000"/>
                <w:sz w:val="20"/>
                <w:szCs w:val="20"/>
                <w:lang w:eastAsia="ru-RU"/>
              </w:rPr>
              <w:t>2</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Р3</w:t>
            </w:r>
          </w:p>
        </w:tc>
        <w:tc>
          <w:tcPr>
            <w:tcW w:w="640" w:type="dxa"/>
            <w:tcBorders>
              <w:top w:val="nil"/>
              <w:left w:val="nil"/>
              <w:bottom w:val="single" w:sz="8" w:space="0" w:color="auto"/>
              <w:right w:val="single" w:sz="8" w:space="0" w:color="auto"/>
            </w:tcBorders>
            <w:shd w:val="clear" w:color="000000" w:fill="FFFFFF"/>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Р</w:t>
            </w:r>
            <w:proofErr w:type="gramStart"/>
            <w:r w:rsidRPr="006B296A">
              <w:rPr>
                <w:rFonts w:eastAsia="Times New Roman" w:cs="Times New Roman"/>
                <w:b/>
                <w:bCs/>
                <w:color w:val="000000"/>
                <w:sz w:val="20"/>
                <w:szCs w:val="20"/>
                <w:lang w:eastAsia="ru-RU"/>
              </w:rPr>
              <w:t>4</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w:t>
            </w:r>
            <w:proofErr w:type="gramStart"/>
            <w:r w:rsidRPr="006B296A">
              <w:rPr>
                <w:rFonts w:eastAsia="Times New Roman" w:cs="Times New Roman"/>
                <w:b/>
                <w:bCs/>
                <w:color w:val="000000"/>
                <w:sz w:val="20"/>
                <w:szCs w:val="20"/>
                <w:lang w:eastAsia="ru-RU"/>
              </w:rPr>
              <w:t>1</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w:t>
            </w:r>
            <w:proofErr w:type="gramStart"/>
            <w:r w:rsidRPr="006B296A">
              <w:rPr>
                <w:rFonts w:eastAsia="Times New Roman" w:cs="Times New Roman"/>
                <w:b/>
                <w:bCs/>
                <w:color w:val="000000"/>
                <w:sz w:val="20"/>
                <w:szCs w:val="20"/>
                <w:lang w:eastAsia="ru-RU"/>
              </w:rPr>
              <w:t>2</w:t>
            </w:r>
            <w:proofErr w:type="gramEnd"/>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С3</w:t>
            </w:r>
          </w:p>
        </w:tc>
        <w:tc>
          <w:tcPr>
            <w:tcW w:w="640" w:type="dxa"/>
            <w:tcBorders>
              <w:top w:val="nil"/>
              <w:left w:val="nil"/>
              <w:bottom w:val="single" w:sz="8" w:space="0" w:color="auto"/>
              <w:right w:val="single" w:sz="8" w:space="0" w:color="auto"/>
            </w:tcBorders>
            <w:shd w:val="clear" w:color="auto" w:fill="auto"/>
            <w:noWrap/>
            <w:textDirection w:val="btLr"/>
            <w:vAlign w:val="center"/>
            <w:hideMark/>
          </w:tcPr>
          <w:p w:rsidR="00C073DE" w:rsidRPr="006B296A" w:rsidRDefault="00C073DE"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С</w:t>
            </w:r>
            <w:proofErr w:type="gramStart"/>
            <w:r w:rsidRPr="006B296A">
              <w:rPr>
                <w:rFonts w:eastAsia="Times New Roman" w:cs="Times New Roman"/>
                <w:b/>
                <w:bCs/>
                <w:color w:val="000000"/>
                <w:sz w:val="20"/>
                <w:szCs w:val="20"/>
                <w:lang w:eastAsia="ru-RU"/>
              </w:rPr>
              <w:t>4</w:t>
            </w:r>
            <w:proofErr w:type="gramEnd"/>
          </w:p>
        </w:tc>
      </w:tr>
      <w:tr w:rsidR="00F30EE5" w:rsidRPr="006B296A" w:rsidTr="00F41FA2">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100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Жилые зоны</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F41FA2">
        <w:trPr>
          <w:trHeight w:val="645"/>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101</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застройки индивидуальными жилыми домами</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971291">
        <w:trPr>
          <w:trHeight w:val="645"/>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200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смешанной и общественно-деловой застройки</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1291"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1291"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2A2370"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8C61CD" w:rsidRPr="006B296A" w:rsidTr="00C507CB">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300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Общественно-деловые зоны</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2A2370"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F30EE5" w:rsidRPr="006B296A" w:rsidTr="00C507CB">
        <w:trPr>
          <w:trHeight w:val="645"/>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301</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Многофункциональная общественно-деловая зона</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C507CB"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2A2370"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F30EE5" w:rsidRPr="006B296A" w:rsidTr="00C507CB">
        <w:trPr>
          <w:trHeight w:val="96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400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Производственные зоны, зоны инженерной и транспортной инфраструктур</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xml:space="preserve">+ </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r w:rsidR="00F30EE5" w:rsidRPr="006B296A" w:rsidTr="009766F8">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405</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транспортной инфраструктуры</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9766F8">
        <w:trPr>
          <w:trHeight w:val="96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502</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садоводческих или огороднических некоммерческих товариществ</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proofErr w:type="spellStart"/>
            <w:r w:rsidRPr="006B296A">
              <w:rPr>
                <w:rFonts w:eastAsia="Times New Roman" w:cs="Times New Roman"/>
                <w:b/>
                <w:bCs/>
                <w:i/>
                <w:iCs/>
                <w:color w:val="000000"/>
                <w:sz w:val="20"/>
                <w:szCs w:val="20"/>
                <w:lang w:eastAsia="ru-RU"/>
              </w:rPr>
              <w:t>мнгп</w:t>
            </w:r>
            <w:proofErr w:type="spellEnd"/>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784064"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66F8"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r w:rsidRPr="006B296A">
              <w:rPr>
                <w:rFonts w:eastAsia="Times New Roman" w:cs="Times New Roman"/>
                <w:b/>
                <w:bCs/>
                <w:i/>
                <w:iCs/>
                <w:color w:val="000000"/>
                <w:sz w:val="20"/>
                <w:szCs w:val="20"/>
                <w:vertAlign w:val="superscript"/>
                <w:lang w:eastAsia="ru-RU"/>
              </w:rPr>
              <w:t>1</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67307D">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600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Зоны рекреационного назначения</w:t>
            </w: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67307D">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602</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отдыха</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 </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9766F8">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700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Зоны специального назначения</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67307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F30EE5" w:rsidRPr="006B296A" w:rsidTr="0067307D">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701</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кладбищ</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D9D9D9" w:themeFill="background1" w:themeFillShade="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r>
      <w:tr w:rsidR="00F30EE5" w:rsidRPr="006B296A" w:rsidTr="0001306A">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800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режимных территорий</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D9311A" w:rsidP="00D9311A">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r>
      <w:tr w:rsidR="0001306A" w:rsidRPr="006B296A" w:rsidTr="0001306A">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900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Зона акваторий</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566"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в</w:t>
            </w:r>
          </w:p>
        </w:tc>
      </w:tr>
      <w:tr w:rsidR="008C61CD" w:rsidRPr="006B296A" w:rsidTr="00974C3C">
        <w:trPr>
          <w:trHeight w:val="330"/>
        </w:trPr>
        <w:tc>
          <w:tcPr>
            <w:tcW w:w="1000" w:type="dxa"/>
            <w:tcBorders>
              <w:top w:val="nil"/>
              <w:left w:val="single" w:sz="8" w:space="0" w:color="auto"/>
              <w:bottom w:val="single" w:sz="8" w:space="0" w:color="auto"/>
              <w:right w:val="single" w:sz="8" w:space="0" w:color="auto"/>
            </w:tcBorders>
            <w:shd w:val="clear" w:color="auto" w:fill="auto"/>
            <w:vAlign w:val="center"/>
            <w:hideMark/>
          </w:tcPr>
          <w:p w:rsidR="00F30EE5" w:rsidRPr="006B296A" w:rsidRDefault="00F30EE5" w:rsidP="004F3315">
            <w:pPr>
              <w:spacing w:line="240" w:lineRule="auto"/>
              <w:jc w:val="center"/>
              <w:rPr>
                <w:rFonts w:eastAsia="Times New Roman" w:cs="Times New Roman"/>
                <w:b/>
                <w:bCs/>
                <w:color w:val="000000"/>
                <w:sz w:val="20"/>
                <w:szCs w:val="20"/>
                <w:lang w:eastAsia="ru-RU"/>
              </w:rPr>
            </w:pPr>
            <w:r w:rsidRPr="006B296A">
              <w:rPr>
                <w:rFonts w:eastAsia="Times New Roman" w:cs="Times New Roman"/>
                <w:b/>
                <w:bCs/>
                <w:color w:val="000000"/>
                <w:sz w:val="20"/>
                <w:szCs w:val="20"/>
                <w:lang w:eastAsia="ru-RU"/>
              </w:rPr>
              <w:t>1000</w:t>
            </w:r>
          </w:p>
        </w:tc>
        <w:tc>
          <w:tcPr>
            <w:tcW w:w="4200" w:type="dxa"/>
            <w:tcBorders>
              <w:top w:val="nil"/>
              <w:left w:val="nil"/>
              <w:bottom w:val="single" w:sz="8" w:space="0" w:color="auto"/>
              <w:right w:val="single" w:sz="8" w:space="0" w:color="auto"/>
            </w:tcBorders>
            <w:shd w:val="clear" w:color="auto" w:fill="auto"/>
            <w:vAlign w:val="center"/>
            <w:hideMark/>
          </w:tcPr>
          <w:p w:rsidR="00F30EE5" w:rsidRPr="006B296A" w:rsidRDefault="00F30EE5" w:rsidP="004F3315">
            <w:pPr>
              <w:spacing w:line="240" w:lineRule="auto"/>
              <w:rPr>
                <w:rFonts w:eastAsia="Times New Roman" w:cs="Times New Roman"/>
                <w:color w:val="000000"/>
                <w:sz w:val="20"/>
                <w:szCs w:val="20"/>
                <w:lang w:eastAsia="ru-RU"/>
              </w:rPr>
            </w:pPr>
            <w:r w:rsidRPr="006B296A">
              <w:rPr>
                <w:rFonts w:eastAsia="Times New Roman" w:cs="Times New Roman"/>
                <w:color w:val="000000"/>
                <w:sz w:val="20"/>
                <w:szCs w:val="20"/>
                <w:lang w:eastAsia="ru-RU"/>
              </w:rPr>
              <w:t>Иные зоны</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566"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4C3C"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974C3C"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000000" w:fill="D9D9D9"/>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auto"/>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01306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10%</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F30EE5"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D9311A"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Ф</w:t>
            </w:r>
          </w:p>
        </w:tc>
        <w:tc>
          <w:tcPr>
            <w:tcW w:w="640" w:type="dxa"/>
            <w:tcBorders>
              <w:top w:val="nil"/>
              <w:left w:val="nil"/>
              <w:bottom w:val="single" w:sz="8" w:space="0" w:color="auto"/>
              <w:right w:val="single" w:sz="8" w:space="0" w:color="auto"/>
            </w:tcBorders>
            <w:shd w:val="clear" w:color="auto" w:fill="FFFFFF" w:themeFill="background1"/>
            <w:noWrap/>
            <w:vAlign w:val="center"/>
            <w:hideMark/>
          </w:tcPr>
          <w:p w:rsidR="00F30EE5" w:rsidRPr="006B296A" w:rsidRDefault="008C61CD" w:rsidP="004F3315">
            <w:pPr>
              <w:spacing w:line="240" w:lineRule="auto"/>
              <w:jc w:val="center"/>
              <w:rPr>
                <w:rFonts w:eastAsia="Times New Roman" w:cs="Times New Roman"/>
                <w:b/>
                <w:bCs/>
                <w:i/>
                <w:iCs/>
                <w:color w:val="000000"/>
                <w:sz w:val="20"/>
                <w:szCs w:val="20"/>
                <w:lang w:eastAsia="ru-RU"/>
              </w:rPr>
            </w:pPr>
            <w:r w:rsidRPr="006B296A">
              <w:rPr>
                <w:rFonts w:eastAsia="Times New Roman" w:cs="Times New Roman"/>
                <w:b/>
                <w:bCs/>
                <w:i/>
                <w:iCs/>
                <w:color w:val="000000"/>
                <w:sz w:val="20"/>
                <w:szCs w:val="20"/>
                <w:lang w:eastAsia="ru-RU"/>
              </w:rPr>
              <w:t>+</w:t>
            </w:r>
          </w:p>
        </w:tc>
      </w:tr>
    </w:tbl>
    <w:p w:rsidR="00697B18" w:rsidRPr="006B296A" w:rsidRDefault="00697B18"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color w:val="000000"/>
          <w:sz w:val="20"/>
          <w:szCs w:val="20"/>
          <w:lang w:eastAsia="ru-RU"/>
        </w:rPr>
        <w:t>Примечания:</w:t>
      </w:r>
      <w:r w:rsidRPr="006B296A">
        <w:rPr>
          <w:rFonts w:eastAsia="Times New Roman" w:cs="Times New Roman"/>
          <w:color w:val="000000"/>
          <w:sz w:val="20"/>
          <w:szCs w:val="20"/>
          <w:lang w:eastAsia="ru-RU"/>
        </w:rPr>
        <w:tab/>
      </w:r>
    </w:p>
    <w:p w:rsidR="00697B18" w:rsidRPr="006B296A" w:rsidRDefault="00697B18"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b/>
          <w:i/>
          <w:color w:val="000000"/>
          <w:sz w:val="20"/>
          <w:szCs w:val="20"/>
          <w:lang w:eastAsia="ru-RU"/>
        </w:rPr>
        <w:t>+</w:t>
      </w:r>
      <w:r w:rsidR="00232F55" w:rsidRPr="006B296A">
        <w:rPr>
          <w:rFonts w:eastAsia="Times New Roman" w:cs="Times New Roman"/>
          <w:b/>
          <w:i/>
          <w:color w:val="000000"/>
          <w:sz w:val="20"/>
          <w:szCs w:val="20"/>
          <w:lang w:eastAsia="ru-RU"/>
        </w:rPr>
        <w:tab/>
      </w:r>
      <w:r w:rsidR="00232F55" w:rsidRPr="006B296A">
        <w:rPr>
          <w:rFonts w:eastAsia="Times New Roman" w:cs="Times New Roman"/>
          <w:b/>
          <w:i/>
          <w:color w:val="000000"/>
          <w:sz w:val="20"/>
          <w:szCs w:val="20"/>
          <w:lang w:eastAsia="ru-RU"/>
        </w:rPr>
        <w:tab/>
      </w:r>
      <w:r w:rsidRPr="006B296A">
        <w:rPr>
          <w:rFonts w:eastAsia="Times New Roman" w:cs="Times New Roman"/>
          <w:color w:val="000000"/>
          <w:sz w:val="20"/>
          <w:szCs w:val="20"/>
          <w:lang w:eastAsia="ru-RU"/>
        </w:rPr>
        <w:t>соответствует</w:t>
      </w:r>
    </w:p>
    <w:p w:rsidR="00F41BDD" w:rsidRPr="006B296A" w:rsidRDefault="00A14775" w:rsidP="00F41BDD">
      <w:pPr>
        <w:autoSpaceDE w:val="0"/>
        <w:autoSpaceDN w:val="0"/>
        <w:adjustRightInd w:val="0"/>
        <w:spacing w:line="240" w:lineRule="auto"/>
        <w:ind w:firstLine="539"/>
        <w:jc w:val="both"/>
        <w:rPr>
          <w:rFonts w:cs="Times New Roman"/>
          <w:sz w:val="20"/>
          <w:szCs w:val="20"/>
        </w:rPr>
      </w:pPr>
      <w:r w:rsidRPr="006B296A">
        <w:rPr>
          <w:rFonts w:eastAsia="Times New Roman" w:cs="Times New Roman"/>
          <w:color w:val="000000"/>
          <w:sz w:val="20"/>
          <w:szCs w:val="20"/>
          <w:lang w:eastAsia="ru-RU"/>
        </w:rPr>
        <w:t>+</w:t>
      </w:r>
      <w:r w:rsidRPr="006B296A">
        <w:rPr>
          <w:rFonts w:eastAsia="Times New Roman" w:cs="Times New Roman"/>
          <w:color w:val="000000"/>
          <w:sz w:val="20"/>
          <w:szCs w:val="20"/>
          <w:vertAlign w:val="superscript"/>
          <w:lang w:eastAsia="ru-RU"/>
        </w:rPr>
        <w:t>1</w:t>
      </w:r>
      <w:r w:rsidRPr="006B296A">
        <w:rPr>
          <w:rFonts w:eastAsia="Times New Roman" w:cs="Times New Roman"/>
          <w:color w:val="000000"/>
          <w:sz w:val="20"/>
          <w:szCs w:val="20"/>
          <w:lang w:eastAsia="ru-RU"/>
        </w:rPr>
        <w:tab/>
      </w:r>
      <w:r w:rsidR="001B624C" w:rsidRPr="006B296A">
        <w:rPr>
          <w:rFonts w:eastAsia="Times New Roman" w:cs="Times New Roman"/>
          <w:color w:val="000000"/>
          <w:sz w:val="20"/>
          <w:szCs w:val="20"/>
          <w:lang w:eastAsia="ru-RU"/>
        </w:rPr>
        <w:t>соответствует только при установлении территориальных зон вне границ земельных участков с видом использования, связанным с ведением  садоводства и огородничества или вне территорий садоводческих и огороднических некоммерческих товариществ</w:t>
      </w:r>
    </w:p>
    <w:p w:rsidR="00232F55" w:rsidRPr="006B296A" w:rsidRDefault="00697B18" w:rsidP="00F41BDD">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r w:rsidRPr="006B296A">
        <w:rPr>
          <w:rFonts w:eastAsia="Times New Roman" w:cs="Times New Roman"/>
          <w:b/>
          <w:i/>
          <w:color w:val="000000"/>
          <w:sz w:val="20"/>
          <w:szCs w:val="20"/>
          <w:lang w:eastAsia="ru-RU"/>
        </w:rPr>
        <w:t>Ф</w:t>
      </w:r>
      <w:r w:rsidRPr="006B296A">
        <w:rPr>
          <w:rFonts w:eastAsia="Times New Roman" w:cs="Times New Roman"/>
          <w:b/>
          <w:i/>
          <w:color w:val="000000"/>
          <w:sz w:val="20"/>
          <w:szCs w:val="20"/>
          <w:lang w:eastAsia="ru-RU"/>
        </w:rPr>
        <w:tab/>
      </w:r>
      <w:r w:rsidRPr="006B296A">
        <w:rPr>
          <w:rFonts w:eastAsia="Times New Roman" w:cs="Times New Roman"/>
          <w:color w:val="000000"/>
          <w:sz w:val="20"/>
          <w:szCs w:val="20"/>
          <w:lang w:eastAsia="ru-RU"/>
        </w:rPr>
        <w:t xml:space="preserve">соответствует только в случае </w:t>
      </w:r>
      <w:r w:rsidR="00A14775" w:rsidRPr="006B296A">
        <w:rPr>
          <w:rFonts w:eastAsia="Times New Roman" w:cs="Times New Roman"/>
          <w:color w:val="000000"/>
          <w:sz w:val="20"/>
          <w:szCs w:val="20"/>
          <w:lang w:eastAsia="ru-RU"/>
        </w:rPr>
        <w:t>установления</w:t>
      </w:r>
      <w:r w:rsidRPr="006B296A">
        <w:rPr>
          <w:rFonts w:eastAsia="Times New Roman" w:cs="Times New Roman"/>
          <w:color w:val="000000"/>
          <w:sz w:val="20"/>
          <w:szCs w:val="20"/>
          <w:lang w:eastAsia="ru-RU"/>
        </w:rPr>
        <w:t xml:space="preserve"> территориальной зоны </w:t>
      </w:r>
      <w:r w:rsidR="00A14775" w:rsidRPr="006B296A">
        <w:rPr>
          <w:rFonts w:eastAsia="Times New Roman" w:cs="Times New Roman"/>
          <w:color w:val="000000"/>
          <w:sz w:val="20"/>
          <w:szCs w:val="20"/>
          <w:lang w:eastAsia="ru-RU"/>
        </w:rPr>
        <w:t xml:space="preserve">в отношении </w:t>
      </w:r>
      <w:r w:rsidRPr="006B296A">
        <w:rPr>
          <w:rFonts w:eastAsia="Times New Roman" w:cs="Times New Roman"/>
          <w:color w:val="000000"/>
          <w:sz w:val="20"/>
          <w:szCs w:val="20"/>
          <w:lang w:eastAsia="ru-RU"/>
        </w:rPr>
        <w:t>земельных участков и (или) объектов капитального строительства, фактически</w:t>
      </w:r>
      <w:r w:rsidR="00F750D4" w:rsidRPr="006B296A">
        <w:rPr>
          <w:rFonts w:eastAsia="Times New Roman" w:cs="Times New Roman"/>
          <w:color w:val="000000"/>
          <w:sz w:val="20"/>
          <w:szCs w:val="20"/>
          <w:lang w:eastAsia="ru-RU"/>
        </w:rPr>
        <w:t>й вид (фактические виды) разрешё</w:t>
      </w:r>
      <w:r w:rsidRPr="006B296A">
        <w:rPr>
          <w:rFonts w:eastAsia="Times New Roman" w:cs="Times New Roman"/>
          <w:color w:val="000000"/>
          <w:sz w:val="20"/>
          <w:szCs w:val="20"/>
          <w:lang w:eastAsia="ru-RU"/>
        </w:rPr>
        <w:t xml:space="preserve">нного использования которых </w:t>
      </w:r>
      <w:r w:rsidR="00A14775" w:rsidRPr="006B296A">
        <w:rPr>
          <w:rFonts w:eastAsia="Times New Roman" w:cs="Times New Roman"/>
          <w:color w:val="000000"/>
          <w:sz w:val="20"/>
          <w:szCs w:val="20"/>
          <w:lang w:eastAsia="ru-RU"/>
        </w:rPr>
        <w:t>отсутствует (отсутствуют) среди</w:t>
      </w:r>
      <w:r w:rsidRPr="006B296A">
        <w:rPr>
          <w:rFonts w:eastAsia="Times New Roman" w:cs="Times New Roman"/>
          <w:color w:val="000000"/>
          <w:sz w:val="20"/>
          <w:szCs w:val="20"/>
          <w:lang w:eastAsia="ru-RU"/>
        </w:rPr>
        <w:t xml:space="preserve"> основны</w:t>
      </w:r>
      <w:r w:rsidR="00A14775" w:rsidRPr="006B296A">
        <w:rPr>
          <w:rFonts w:eastAsia="Times New Roman" w:cs="Times New Roman"/>
          <w:color w:val="000000"/>
          <w:sz w:val="20"/>
          <w:szCs w:val="20"/>
          <w:lang w:eastAsia="ru-RU"/>
        </w:rPr>
        <w:t>х</w:t>
      </w:r>
      <w:r w:rsidR="00F750D4" w:rsidRPr="006B296A">
        <w:rPr>
          <w:rFonts w:eastAsia="Times New Roman" w:cs="Times New Roman"/>
          <w:color w:val="000000"/>
          <w:sz w:val="20"/>
          <w:szCs w:val="20"/>
          <w:lang w:eastAsia="ru-RU"/>
        </w:rPr>
        <w:t xml:space="preserve"> или условно-разрешё</w:t>
      </w:r>
      <w:r w:rsidRPr="006B296A">
        <w:rPr>
          <w:rFonts w:eastAsia="Times New Roman" w:cs="Times New Roman"/>
          <w:color w:val="000000"/>
          <w:sz w:val="20"/>
          <w:szCs w:val="20"/>
          <w:lang w:eastAsia="ru-RU"/>
        </w:rPr>
        <w:t xml:space="preserve">нным </w:t>
      </w:r>
      <w:r w:rsidR="00A14775" w:rsidRPr="006B296A">
        <w:rPr>
          <w:rFonts w:eastAsia="Times New Roman" w:cs="Times New Roman"/>
          <w:color w:val="000000"/>
          <w:sz w:val="20"/>
          <w:szCs w:val="20"/>
          <w:lang w:eastAsia="ru-RU"/>
        </w:rPr>
        <w:t xml:space="preserve">видов </w:t>
      </w:r>
      <w:r w:rsidRPr="006B296A">
        <w:rPr>
          <w:rFonts w:eastAsia="Times New Roman" w:cs="Times New Roman"/>
          <w:color w:val="000000"/>
          <w:sz w:val="20"/>
          <w:szCs w:val="20"/>
          <w:lang w:eastAsia="ru-RU"/>
        </w:rPr>
        <w:t xml:space="preserve">в составе градостроительных регламентов </w:t>
      </w:r>
      <w:r w:rsidR="00A14775" w:rsidRPr="006B296A">
        <w:rPr>
          <w:rFonts w:eastAsia="Times New Roman" w:cs="Times New Roman"/>
          <w:color w:val="000000"/>
          <w:sz w:val="20"/>
          <w:szCs w:val="20"/>
          <w:lang w:eastAsia="ru-RU"/>
        </w:rPr>
        <w:t xml:space="preserve">иных </w:t>
      </w:r>
      <w:r w:rsidRPr="006B296A">
        <w:rPr>
          <w:rFonts w:eastAsia="Times New Roman" w:cs="Times New Roman"/>
          <w:color w:val="000000"/>
          <w:sz w:val="20"/>
          <w:szCs w:val="20"/>
          <w:lang w:eastAsia="ru-RU"/>
        </w:rPr>
        <w:t>территориальн</w:t>
      </w:r>
      <w:r w:rsidR="00A14775" w:rsidRPr="006B296A">
        <w:rPr>
          <w:rFonts w:eastAsia="Times New Roman" w:cs="Times New Roman"/>
          <w:color w:val="000000"/>
          <w:sz w:val="20"/>
          <w:szCs w:val="20"/>
          <w:lang w:eastAsia="ru-RU"/>
        </w:rPr>
        <w:t>ых</w:t>
      </w:r>
      <w:r w:rsidRPr="006B296A">
        <w:rPr>
          <w:rFonts w:eastAsia="Times New Roman" w:cs="Times New Roman"/>
          <w:color w:val="000000"/>
          <w:sz w:val="20"/>
          <w:szCs w:val="20"/>
          <w:lang w:eastAsia="ru-RU"/>
        </w:rPr>
        <w:t xml:space="preserve"> зон</w:t>
      </w:r>
      <w:r w:rsidR="00A14775" w:rsidRPr="006B296A">
        <w:rPr>
          <w:rFonts w:eastAsia="Times New Roman" w:cs="Times New Roman"/>
          <w:color w:val="000000"/>
          <w:sz w:val="20"/>
          <w:szCs w:val="20"/>
          <w:lang w:eastAsia="ru-RU"/>
        </w:rPr>
        <w:t>, соответствующих данной функциональной зоне</w:t>
      </w:r>
    </w:p>
    <w:p w:rsidR="00A14775" w:rsidRPr="006B296A" w:rsidRDefault="00A14775"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proofErr w:type="spellStart"/>
      <w:r w:rsidRPr="006B296A">
        <w:rPr>
          <w:rFonts w:eastAsia="Times New Roman" w:cs="Times New Roman"/>
          <w:b/>
          <w:i/>
          <w:color w:val="000000"/>
          <w:sz w:val="20"/>
          <w:szCs w:val="20"/>
          <w:lang w:eastAsia="ru-RU"/>
        </w:rPr>
        <w:t>мнгп</w:t>
      </w:r>
      <w:proofErr w:type="spellEnd"/>
      <w:r w:rsidRPr="006B296A">
        <w:rPr>
          <w:rFonts w:eastAsia="Times New Roman" w:cs="Times New Roman"/>
          <w:b/>
          <w:i/>
          <w:color w:val="000000"/>
          <w:sz w:val="20"/>
          <w:szCs w:val="20"/>
          <w:lang w:eastAsia="ru-RU"/>
        </w:rPr>
        <w:tab/>
      </w:r>
      <w:r w:rsidR="00974C3C" w:rsidRPr="006B296A">
        <w:rPr>
          <w:rFonts w:eastAsia="Times New Roman" w:cs="Times New Roman"/>
          <w:color w:val="000000"/>
          <w:sz w:val="20"/>
          <w:szCs w:val="20"/>
          <w:lang w:eastAsia="ru-RU"/>
        </w:rPr>
        <w:t>установление территориальной зоны допустимо только при наличии утвержд</w:t>
      </w:r>
      <w:r w:rsidR="00F750D4" w:rsidRPr="006B296A">
        <w:rPr>
          <w:rFonts w:eastAsia="Times New Roman" w:cs="Times New Roman"/>
          <w:color w:val="000000"/>
          <w:sz w:val="20"/>
          <w:szCs w:val="20"/>
          <w:lang w:eastAsia="ru-RU"/>
        </w:rPr>
        <w:t>ё</w:t>
      </w:r>
      <w:r w:rsidR="00974C3C" w:rsidRPr="006B296A">
        <w:rPr>
          <w:rFonts w:eastAsia="Times New Roman" w:cs="Times New Roman"/>
          <w:color w:val="000000"/>
          <w:sz w:val="20"/>
          <w:szCs w:val="20"/>
          <w:lang w:eastAsia="ru-RU"/>
        </w:rPr>
        <w:t xml:space="preserve">нного проекта планировки территории, предусматривающего размещение предусмотренных </w:t>
      </w:r>
      <w:r w:rsidR="00CB474F" w:rsidRPr="006B296A">
        <w:rPr>
          <w:rFonts w:eastAsia="Times New Roman" w:cs="Times New Roman"/>
          <w:color w:val="000000"/>
          <w:sz w:val="20"/>
          <w:szCs w:val="20"/>
          <w:lang w:eastAsia="ru-RU"/>
        </w:rPr>
        <w:t xml:space="preserve">МНГП </w:t>
      </w:r>
      <w:r w:rsidR="00974C3C" w:rsidRPr="006B296A">
        <w:rPr>
          <w:rFonts w:eastAsia="Times New Roman" w:cs="Times New Roman"/>
          <w:color w:val="000000"/>
          <w:sz w:val="20"/>
          <w:szCs w:val="20"/>
          <w:lang w:eastAsia="ru-RU"/>
        </w:rPr>
        <w:t>объектов социальной, транспортной и инженерной и</w:t>
      </w:r>
      <w:r w:rsidR="00F750D4" w:rsidRPr="006B296A">
        <w:rPr>
          <w:rFonts w:eastAsia="Times New Roman" w:cs="Times New Roman"/>
          <w:color w:val="000000"/>
          <w:sz w:val="20"/>
          <w:szCs w:val="20"/>
          <w:lang w:eastAsia="ru-RU"/>
        </w:rPr>
        <w:t>нфраструктуры в полном объё</w:t>
      </w:r>
      <w:r w:rsidR="00974C3C" w:rsidRPr="006B296A">
        <w:rPr>
          <w:rFonts w:eastAsia="Times New Roman" w:cs="Times New Roman"/>
          <w:color w:val="000000"/>
          <w:sz w:val="20"/>
          <w:szCs w:val="20"/>
          <w:lang w:eastAsia="ru-RU"/>
        </w:rPr>
        <w:t>ме в соответствии с расч</w:t>
      </w:r>
      <w:r w:rsidR="00F750D4" w:rsidRPr="006B296A">
        <w:rPr>
          <w:rFonts w:eastAsia="Times New Roman" w:cs="Times New Roman"/>
          <w:color w:val="000000"/>
          <w:sz w:val="20"/>
          <w:szCs w:val="20"/>
          <w:lang w:eastAsia="ru-RU"/>
        </w:rPr>
        <w:t>ё</w:t>
      </w:r>
      <w:r w:rsidR="00974C3C" w:rsidRPr="006B296A">
        <w:rPr>
          <w:rFonts w:eastAsia="Times New Roman" w:cs="Times New Roman"/>
          <w:color w:val="000000"/>
          <w:sz w:val="20"/>
          <w:szCs w:val="20"/>
          <w:lang w:eastAsia="ru-RU"/>
        </w:rPr>
        <w:t>тными показателями в границах функциональной зоны с индексом 502</w:t>
      </w:r>
    </w:p>
    <w:p w:rsidR="00697B18" w:rsidRPr="006B296A" w:rsidRDefault="00A14775" w:rsidP="004F3315">
      <w:pPr>
        <w:widowControl w:val="0"/>
        <w:autoSpaceDE w:val="0"/>
        <w:autoSpaceDN w:val="0"/>
        <w:adjustRightInd w:val="0"/>
        <w:spacing w:line="240" w:lineRule="auto"/>
        <w:ind w:firstLine="539"/>
        <w:jc w:val="both"/>
        <w:rPr>
          <w:rFonts w:eastAsia="Times New Roman" w:cs="Times New Roman"/>
          <w:color w:val="000000"/>
          <w:sz w:val="20"/>
          <w:szCs w:val="20"/>
          <w:lang w:eastAsia="ru-RU"/>
        </w:rPr>
      </w:pPr>
      <w:proofErr w:type="gramStart"/>
      <w:r w:rsidRPr="006B296A">
        <w:rPr>
          <w:rFonts w:eastAsia="Times New Roman" w:cs="Times New Roman"/>
          <w:b/>
          <w:i/>
          <w:color w:val="000000"/>
          <w:sz w:val="20"/>
          <w:szCs w:val="20"/>
          <w:lang w:eastAsia="ru-RU"/>
        </w:rPr>
        <w:t>в</w:t>
      </w:r>
      <w:r w:rsidRPr="006B296A">
        <w:rPr>
          <w:rFonts w:eastAsia="Times New Roman" w:cs="Times New Roman"/>
          <w:b/>
          <w:i/>
          <w:color w:val="000000"/>
          <w:sz w:val="20"/>
          <w:szCs w:val="20"/>
          <w:lang w:eastAsia="ru-RU"/>
        </w:rPr>
        <w:tab/>
      </w:r>
      <w:r w:rsidR="00697B18" w:rsidRPr="006B296A">
        <w:rPr>
          <w:rFonts w:eastAsia="Times New Roman" w:cs="Times New Roman"/>
          <w:b/>
          <w:i/>
          <w:color w:val="000000"/>
          <w:sz w:val="20"/>
          <w:szCs w:val="20"/>
          <w:lang w:eastAsia="ru-RU"/>
        </w:rPr>
        <w:tab/>
      </w:r>
      <w:r w:rsidR="00697B18" w:rsidRPr="006B296A">
        <w:rPr>
          <w:rFonts w:eastAsia="Times New Roman" w:cs="Times New Roman"/>
          <w:color w:val="000000"/>
          <w:sz w:val="20"/>
          <w:szCs w:val="20"/>
          <w:lang w:eastAsia="ru-RU"/>
        </w:rPr>
        <w:t xml:space="preserve">соответствует, при этом допустимая деятельность в границах функциональной зоны определяется действующим </w:t>
      </w:r>
      <w:r w:rsidRPr="006B296A">
        <w:rPr>
          <w:rFonts w:eastAsia="Times New Roman" w:cs="Times New Roman"/>
          <w:color w:val="000000"/>
          <w:sz w:val="20"/>
          <w:szCs w:val="20"/>
          <w:lang w:eastAsia="ru-RU"/>
        </w:rPr>
        <w:t xml:space="preserve">водным </w:t>
      </w:r>
      <w:r w:rsidR="00697B18" w:rsidRPr="006B296A">
        <w:rPr>
          <w:rFonts w:eastAsia="Times New Roman" w:cs="Times New Roman"/>
          <w:color w:val="000000"/>
          <w:sz w:val="20"/>
          <w:szCs w:val="20"/>
          <w:lang w:eastAsia="ru-RU"/>
        </w:rPr>
        <w:t>законодательством</w:t>
      </w:r>
      <w:proofErr w:type="gramEnd"/>
    </w:p>
    <w:p w:rsidR="00A14775" w:rsidRPr="006B296A" w:rsidRDefault="00974C3C" w:rsidP="004F3315">
      <w:pPr>
        <w:widowControl w:val="0"/>
        <w:autoSpaceDE w:val="0"/>
        <w:autoSpaceDN w:val="0"/>
        <w:adjustRightInd w:val="0"/>
        <w:spacing w:line="240" w:lineRule="auto"/>
        <w:ind w:firstLine="539"/>
        <w:jc w:val="both"/>
        <w:rPr>
          <w:rFonts w:eastAsia="Times New Roman" w:cs="Times New Roman"/>
          <w:b/>
          <w:i/>
          <w:color w:val="000000"/>
          <w:sz w:val="20"/>
          <w:szCs w:val="20"/>
          <w:lang w:eastAsia="ru-RU"/>
        </w:rPr>
      </w:pPr>
      <w:r w:rsidRPr="006B296A">
        <w:rPr>
          <w:rFonts w:eastAsia="Times New Roman" w:cs="Times New Roman"/>
          <w:b/>
          <w:i/>
          <w:color w:val="000000"/>
          <w:sz w:val="20"/>
          <w:szCs w:val="20"/>
          <w:lang w:eastAsia="ru-RU"/>
        </w:rPr>
        <w:t>10%</w:t>
      </w:r>
      <w:r w:rsidRPr="006B296A">
        <w:rPr>
          <w:rFonts w:eastAsia="Times New Roman" w:cs="Times New Roman"/>
          <w:b/>
          <w:i/>
          <w:color w:val="000000"/>
          <w:sz w:val="20"/>
          <w:szCs w:val="20"/>
          <w:lang w:eastAsia="ru-RU"/>
        </w:rPr>
        <w:tab/>
      </w:r>
      <w:r w:rsidRPr="006B296A">
        <w:rPr>
          <w:rFonts w:eastAsia="Times New Roman" w:cs="Times New Roman"/>
          <w:color w:val="000000"/>
          <w:sz w:val="20"/>
          <w:szCs w:val="20"/>
          <w:lang w:eastAsia="ru-RU"/>
        </w:rPr>
        <w:t>установление территориальной зоны допустимо только на территории, примыкающей к смежной функциональной зоне, допускающей установление данной территориальной зоны, при этом площадь территориальной зоны не должна превышать 10% от площади смежной функциональной зоны</w:t>
      </w:r>
    </w:p>
    <w:p w:rsidR="00006E2E" w:rsidRPr="006B296A" w:rsidRDefault="00BF6589" w:rsidP="004F3315">
      <w:pPr>
        <w:spacing w:line="240" w:lineRule="auto"/>
        <w:rPr>
          <w:rFonts w:eastAsia="Times New Roman" w:cs="Times New Roman"/>
          <w:sz w:val="20"/>
          <w:szCs w:val="20"/>
          <w:lang w:eastAsia="ru-RU"/>
        </w:rPr>
      </w:pPr>
      <w:r w:rsidRPr="00BF6589">
        <w:rPr>
          <w:rFonts w:eastAsia="Times New Roman" w:cs="Times New Roman"/>
          <w:noProof/>
          <w:color w:val="000000"/>
          <w:sz w:val="20"/>
          <w:szCs w:val="20"/>
          <w:lang w:eastAsia="ru-RU"/>
        </w:rPr>
        <w:pict>
          <v:rect id="Прямоугольник 2" o:spid="_x0000_s1026" style="position:absolute;margin-left:27.1pt;margin-top:.9pt;width:16.85pt;height:9.3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" fillcolor="#d9d9d9" strokecolor="windowText" strokeweight=".25pt">
            <v:path arrowok="t"/>
          </v:rect>
        </w:pict>
      </w:r>
      <w:r w:rsidR="00193616" w:rsidRPr="006B296A">
        <w:rPr>
          <w:rFonts w:eastAsia="Times New Roman" w:cs="Times New Roman"/>
          <w:color w:val="000000"/>
          <w:sz w:val="20"/>
          <w:szCs w:val="20"/>
          <w:lang w:eastAsia="ru-RU"/>
        </w:rPr>
        <w:t xml:space="preserve"> </w:t>
      </w:r>
      <w:r w:rsidR="0057401F" w:rsidRPr="006B296A">
        <w:rPr>
          <w:rFonts w:eastAsia="Times New Roman" w:cs="Times New Roman"/>
          <w:color w:val="000000"/>
          <w:sz w:val="20"/>
          <w:szCs w:val="20"/>
          <w:lang w:eastAsia="ru-RU"/>
        </w:rPr>
        <w:t xml:space="preserve">          </w:t>
      </w:r>
      <w:r w:rsidR="00697B18" w:rsidRPr="006B296A">
        <w:rPr>
          <w:rFonts w:eastAsia="Times New Roman" w:cs="Times New Roman"/>
          <w:color w:val="000000"/>
          <w:sz w:val="20"/>
          <w:szCs w:val="20"/>
          <w:lang w:eastAsia="ru-RU"/>
        </w:rPr>
        <w:t xml:space="preserve"> не </w:t>
      </w:r>
      <w:r w:rsidR="00193616" w:rsidRPr="006B296A">
        <w:rPr>
          <w:rFonts w:eastAsia="Times New Roman" w:cs="Times New Roman"/>
          <w:color w:val="000000"/>
          <w:sz w:val="20"/>
          <w:szCs w:val="20"/>
          <w:lang w:eastAsia="ru-RU"/>
        </w:rPr>
        <w:t xml:space="preserve">     </w:t>
      </w:r>
      <w:r w:rsidR="00784064" w:rsidRPr="006B296A">
        <w:rPr>
          <w:rFonts w:eastAsia="Times New Roman" w:cs="Times New Roman"/>
          <w:color w:val="000000"/>
          <w:sz w:val="20"/>
          <w:szCs w:val="20"/>
          <w:lang w:eastAsia="ru-RU"/>
        </w:rPr>
        <w:t xml:space="preserve">      </w:t>
      </w:r>
      <w:proofErr w:type="spellStart"/>
      <w:proofErr w:type="gramStart"/>
      <w:r w:rsidR="00784064" w:rsidRPr="006B296A">
        <w:rPr>
          <w:rFonts w:eastAsia="Times New Roman" w:cs="Times New Roman"/>
          <w:color w:val="000000"/>
          <w:sz w:val="20"/>
          <w:szCs w:val="20"/>
          <w:lang w:eastAsia="ru-RU"/>
        </w:rPr>
        <w:t>не</w:t>
      </w:r>
      <w:proofErr w:type="spellEnd"/>
      <w:proofErr w:type="gramEnd"/>
      <w:r w:rsidR="00784064" w:rsidRPr="006B296A">
        <w:rPr>
          <w:rFonts w:eastAsia="Times New Roman" w:cs="Times New Roman"/>
          <w:color w:val="000000"/>
          <w:sz w:val="20"/>
          <w:szCs w:val="20"/>
          <w:lang w:eastAsia="ru-RU"/>
        </w:rPr>
        <w:t xml:space="preserve"> </w:t>
      </w:r>
      <w:r w:rsidR="00697B18" w:rsidRPr="006B296A">
        <w:rPr>
          <w:rFonts w:eastAsia="Times New Roman" w:cs="Times New Roman"/>
          <w:color w:val="000000"/>
          <w:sz w:val="20"/>
          <w:szCs w:val="20"/>
          <w:lang w:eastAsia="ru-RU"/>
        </w:rPr>
        <w:t>соответствует</w:t>
      </w:r>
    </w:p>
    <w:p w:rsidR="00006E2E" w:rsidRPr="006B296A" w:rsidRDefault="00006E2E" w:rsidP="004F3315">
      <w:pPr>
        <w:widowControl w:val="0"/>
        <w:autoSpaceDE w:val="0"/>
        <w:autoSpaceDN w:val="0"/>
        <w:adjustRightInd w:val="0"/>
        <w:spacing w:line="240" w:lineRule="auto"/>
        <w:jc w:val="both"/>
        <w:rPr>
          <w:rFonts w:eastAsia="Times New Roman" w:cs="Times New Roman"/>
          <w:sz w:val="24"/>
          <w:szCs w:val="24"/>
          <w:lang w:eastAsia="ru-RU"/>
        </w:rPr>
        <w:sectPr w:rsidR="00006E2E" w:rsidRPr="006B296A" w:rsidSect="00DD3C9D">
          <w:pgSz w:w="23814" w:h="16839" w:orient="landscape" w:code="8"/>
          <w:pgMar w:top="1134" w:right="1440" w:bottom="454" w:left="1440" w:header="0" w:footer="0" w:gutter="0"/>
          <w:cols w:space="720"/>
          <w:noEndnote/>
          <w:docGrid w:linePitch="299"/>
        </w:sectPr>
      </w:pPr>
    </w:p>
    <w:p w:rsidR="00E133A2" w:rsidRPr="006B296A" w:rsidRDefault="0021582F" w:rsidP="004F3315">
      <w:pPr>
        <w:suppressAutoHyphens/>
        <w:spacing w:line="240" w:lineRule="auto"/>
        <w:ind w:firstLine="709"/>
        <w:outlineLvl w:val="3"/>
        <w:rPr>
          <w:rFonts w:eastAsia="Calibri" w:cs="Times New Roman"/>
          <w:b/>
          <w:szCs w:val="28"/>
        </w:rPr>
      </w:pPr>
      <w:bookmarkStart w:id="85" w:name="_Toc52818627"/>
      <w:bookmarkStart w:id="86" w:name="_Toc52876282"/>
      <w:bookmarkStart w:id="87" w:name="_Toc113544467"/>
      <w:bookmarkStart w:id="88" w:name="_Toc52818630"/>
      <w:bookmarkStart w:id="89" w:name="_Toc52876285"/>
      <w:bookmarkEnd w:id="82"/>
      <w:bookmarkEnd w:id="83"/>
      <w:r w:rsidRPr="006B296A">
        <w:rPr>
          <w:rFonts w:eastAsia="Calibri" w:cs="Times New Roman"/>
          <w:b/>
          <w:szCs w:val="28"/>
        </w:rPr>
        <w:lastRenderedPageBreak/>
        <w:t xml:space="preserve">Статья </w:t>
      </w:r>
      <w:r w:rsidR="00AE0057" w:rsidRPr="006B296A">
        <w:rPr>
          <w:rFonts w:eastAsia="Calibri" w:cs="Times New Roman"/>
          <w:b/>
          <w:szCs w:val="28"/>
        </w:rPr>
        <w:t>18</w:t>
      </w:r>
      <w:r w:rsidR="00E133A2" w:rsidRPr="006B296A">
        <w:rPr>
          <w:rFonts w:eastAsia="Calibri" w:cs="Times New Roman"/>
          <w:b/>
          <w:szCs w:val="28"/>
        </w:rPr>
        <w:t>. Общие положения о градостроительных регламентах</w:t>
      </w:r>
      <w:bookmarkEnd w:id="85"/>
      <w:bookmarkEnd w:id="86"/>
      <w:bookmarkEnd w:id="87"/>
    </w:p>
    <w:p w:rsidR="0021582F" w:rsidRPr="006B296A" w:rsidRDefault="0021582F" w:rsidP="004F3315">
      <w:pPr>
        <w:suppressAutoHyphens/>
        <w:spacing w:line="240" w:lineRule="auto"/>
        <w:ind w:firstLine="709"/>
        <w:outlineLvl w:val="3"/>
        <w:rPr>
          <w:rFonts w:eastAsia="Calibri" w:cs="Times New Roman"/>
          <w:b/>
          <w:szCs w:val="28"/>
        </w:rPr>
      </w:pPr>
    </w:p>
    <w:p w:rsidR="00E133A2" w:rsidRPr="006B296A" w:rsidRDefault="00E133A2"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133A2" w:rsidRPr="006B296A" w:rsidRDefault="00E133A2" w:rsidP="00073263">
      <w:pPr>
        <w:spacing w:line="240" w:lineRule="auto"/>
        <w:ind w:firstLine="708"/>
        <w:jc w:val="both"/>
        <w:rPr>
          <w:rFonts w:ascii="Verdana" w:eastAsia="Calibri" w:hAnsi="Verdana" w:cs="Times New Roman"/>
          <w:sz w:val="21"/>
          <w:szCs w:val="21"/>
          <w:lang w:eastAsia="ru-RU"/>
        </w:rPr>
      </w:pPr>
      <w:r w:rsidRPr="006B296A">
        <w:rPr>
          <w:rFonts w:eastAsia="Calibri" w:cs="Times New Roman"/>
          <w:szCs w:val="28"/>
          <w:lang w:eastAsia="ru-RU"/>
        </w:rPr>
        <w:t>2. Градостроительный регламент представляет собой совокупность условий, определяющих возможность осуществления градостроительной и хозяйственной деятельности в отношении земельных участков и объектов капитального строительства, расположенных в пределах соответствующей территориальной зоны, в том числе:</w:t>
      </w:r>
    </w:p>
    <w:p w:rsidR="00E133A2" w:rsidRPr="006B296A" w:rsidRDefault="00E133A2" w:rsidP="004F3315">
      <w:pPr>
        <w:spacing w:line="240" w:lineRule="auto"/>
        <w:ind w:firstLine="709"/>
        <w:jc w:val="both"/>
        <w:rPr>
          <w:rFonts w:cs="Times New Roman"/>
          <w:szCs w:val="28"/>
        </w:rPr>
      </w:pPr>
      <w:r w:rsidRPr="006B296A">
        <w:rPr>
          <w:rFonts w:eastAsia="Calibri" w:cs="Times New Roman"/>
          <w:szCs w:val="28"/>
          <w:lang w:eastAsia="ru-RU"/>
        </w:rPr>
        <w:t xml:space="preserve">1) виды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использования земельных участков и объектов капитального строительства</w:t>
      </w:r>
      <w:r w:rsidR="00315DE7" w:rsidRPr="006B296A">
        <w:rPr>
          <w:rFonts w:eastAsia="Calibri" w:cs="Times New Roman"/>
          <w:szCs w:val="28"/>
          <w:lang w:eastAsia="ru-RU"/>
        </w:rPr>
        <w:t>;</w:t>
      </w:r>
    </w:p>
    <w:p w:rsidR="00E133A2" w:rsidRPr="006B296A" w:rsidRDefault="00E133A2"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 xml:space="preserve">2) предельные (минимальные и (или) максимальные) размеры земельных участков и предельные параметры </w:t>
      </w:r>
      <w:r w:rsidR="00F54C6C" w:rsidRPr="006B296A">
        <w:rPr>
          <w:rFonts w:eastAsia="Calibri" w:cs="Times New Roman"/>
          <w:szCs w:val="28"/>
          <w:lang w:eastAsia="ru-RU"/>
        </w:rPr>
        <w:t>разрешённого</w:t>
      </w:r>
      <w:r w:rsidRPr="006B296A">
        <w:rPr>
          <w:rFonts w:eastAsia="Calibri" w:cs="Times New Roman"/>
          <w:szCs w:val="28"/>
          <w:lang w:eastAsia="ru-RU"/>
        </w:rPr>
        <w:t xml:space="preserve"> строительства, реконструкции объектов капитального строительства</w:t>
      </w:r>
      <w:r w:rsidR="00315DE7" w:rsidRPr="006B296A">
        <w:rPr>
          <w:rFonts w:eastAsia="Calibri" w:cs="Times New Roman"/>
          <w:szCs w:val="28"/>
          <w:lang w:eastAsia="ru-RU"/>
        </w:rPr>
        <w:t>;</w:t>
      </w:r>
    </w:p>
    <w:p w:rsidR="00E133A2" w:rsidRPr="006B296A" w:rsidRDefault="00E133A2"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 ограничения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E133A2" w:rsidRPr="006B296A" w:rsidRDefault="00E133A2" w:rsidP="00073263">
      <w:pPr>
        <w:spacing w:line="240" w:lineRule="auto"/>
        <w:ind w:firstLine="708"/>
        <w:jc w:val="both"/>
        <w:rPr>
          <w:rFonts w:eastAsia="Times New Roman" w:cs="Times New Roman"/>
          <w:color w:val="000000" w:themeColor="text1"/>
          <w:szCs w:val="28"/>
          <w:lang w:eastAsia="ru-RU"/>
        </w:rPr>
      </w:pPr>
      <w:r w:rsidRPr="006B296A">
        <w:rPr>
          <w:rFonts w:eastAsia="Calibri" w:cs="Times New Roman"/>
          <w:szCs w:val="28"/>
          <w:lang w:eastAsia="ru-RU"/>
        </w:rPr>
        <w:t xml:space="preserve">4) </w:t>
      </w:r>
      <w:r w:rsidR="009C5AA7" w:rsidRPr="006B296A">
        <w:rPr>
          <w:rFonts w:eastAsia="Times New Roman" w:cs="Times New Roman"/>
          <w:color w:val="000000" w:themeColor="text1"/>
          <w:szCs w:val="28"/>
          <w:lang w:eastAsia="ru-RU"/>
        </w:rPr>
        <w:t>расчёт</w:t>
      </w:r>
      <w:r w:rsidRPr="006B296A">
        <w:rPr>
          <w:rFonts w:eastAsia="Times New Roman" w:cs="Times New Roman"/>
          <w:color w:val="000000" w:themeColor="text1"/>
          <w:szCs w:val="28"/>
          <w:lang w:eastAsia="ru-RU"/>
        </w:rPr>
        <w:t xml:space="preserve">ные показатели минимально допустимого уровня обеспеченности территории объектами коммунальной, транспортной, социальной инфраструктур и </w:t>
      </w:r>
      <w:r w:rsidR="009C5AA7" w:rsidRPr="006B296A">
        <w:rPr>
          <w:rFonts w:eastAsia="Times New Roman" w:cs="Times New Roman"/>
          <w:color w:val="000000" w:themeColor="text1"/>
          <w:szCs w:val="28"/>
          <w:lang w:eastAsia="ru-RU"/>
        </w:rPr>
        <w:t>расчёт</w:t>
      </w:r>
      <w:r w:rsidRPr="006B296A">
        <w:rPr>
          <w:rFonts w:eastAsia="Times New Roman" w:cs="Times New Roman"/>
          <w:color w:val="000000" w:themeColor="text1"/>
          <w:szCs w:val="28"/>
          <w:lang w:eastAsia="ru-RU"/>
        </w:rPr>
        <w:t>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315DE7" w:rsidRPr="006B296A" w:rsidRDefault="004C3139" w:rsidP="00073263">
      <w:pPr>
        <w:spacing w:line="240" w:lineRule="auto"/>
        <w:ind w:firstLine="708"/>
        <w:jc w:val="both"/>
        <w:rPr>
          <w:rFonts w:cs="Times New Roman"/>
          <w:szCs w:val="28"/>
        </w:rPr>
      </w:pPr>
      <w:r w:rsidRPr="006B296A">
        <w:rPr>
          <w:rFonts w:eastAsia="Calibri" w:cs="Times New Roman"/>
          <w:szCs w:val="28"/>
          <w:lang w:eastAsia="ru-RU"/>
        </w:rPr>
        <w:t>3. В</w:t>
      </w:r>
      <w:r w:rsidR="00315DE7" w:rsidRPr="006B296A">
        <w:rPr>
          <w:rFonts w:eastAsia="Calibri" w:cs="Times New Roman"/>
          <w:szCs w:val="28"/>
          <w:lang w:eastAsia="ru-RU"/>
        </w:rPr>
        <w:t xml:space="preserve">иды </w:t>
      </w:r>
      <w:r w:rsidR="00F54C6C" w:rsidRPr="006B296A">
        <w:rPr>
          <w:rFonts w:eastAsia="Calibri" w:cs="Times New Roman"/>
          <w:szCs w:val="28"/>
          <w:lang w:eastAsia="ru-RU"/>
        </w:rPr>
        <w:t>разрешённого</w:t>
      </w:r>
      <w:r w:rsidR="00315DE7" w:rsidRPr="006B296A">
        <w:rPr>
          <w:rFonts w:eastAsia="Calibri" w:cs="Times New Roman"/>
          <w:szCs w:val="28"/>
          <w:lang w:eastAsia="ru-RU"/>
        </w:rPr>
        <w:t xml:space="preserve"> использования земельных участков и объектов капитального строительства</w:t>
      </w:r>
      <w:r w:rsidRPr="006B296A">
        <w:rPr>
          <w:rFonts w:eastAsia="Calibri" w:cs="Times New Roman"/>
          <w:szCs w:val="28"/>
          <w:lang w:eastAsia="ru-RU"/>
        </w:rPr>
        <w:t xml:space="preserve"> в составе градостроительного регламента включают</w:t>
      </w:r>
      <w:r w:rsidR="00315DE7" w:rsidRPr="006B296A">
        <w:rPr>
          <w:rFonts w:cs="Times New Roman"/>
          <w:szCs w:val="28"/>
        </w:rPr>
        <w:t>:</w:t>
      </w:r>
    </w:p>
    <w:p w:rsidR="002F2F6B" w:rsidRPr="006B296A" w:rsidRDefault="002F2F6B"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3.1. основные виды разрешённого использования, к которым относятся виды деятельности, осуществление которых разрешено применительно к соответствующим территориальным зонам без дополнительных разрешений и согласований правообладателями земельных участков и объектов капитального строительства;</w:t>
      </w:r>
    </w:p>
    <w:p w:rsidR="002F2F6B" w:rsidRPr="006B296A" w:rsidRDefault="002F2F6B"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3.2</w:t>
      </w:r>
      <w:r w:rsidR="005D38B6" w:rsidRPr="006B296A">
        <w:rPr>
          <w:rFonts w:eastAsia="Calibri" w:cs="Times New Roman"/>
          <w:szCs w:val="28"/>
          <w:lang w:eastAsia="ru-RU"/>
        </w:rPr>
        <w:t>. условно</w:t>
      </w:r>
      <w:r w:rsidRPr="006B296A">
        <w:rPr>
          <w:rFonts w:eastAsia="Calibri" w:cs="Times New Roman"/>
          <w:szCs w:val="28"/>
          <w:lang w:eastAsia="ru-RU"/>
        </w:rPr>
        <w:t xml:space="preserve"> разрешённые виды использования, решение о предоставлении разрешения на которые принимается </w:t>
      </w:r>
      <w:r w:rsidR="008D3CBF" w:rsidRPr="006B296A">
        <w:rPr>
          <w:rFonts w:eastAsia="Calibri" w:cs="Times New Roman"/>
          <w:szCs w:val="28"/>
          <w:lang w:eastAsia="ru-RU"/>
        </w:rPr>
        <w:t>г</w:t>
      </w:r>
      <w:r w:rsidRPr="006B296A">
        <w:rPr>
          <w:rFonts w:eastAsia="Calibri" w:cs="Times New Roman"/>
          <w:szCs w:val="28"/>
          <w:lang w:eastAsia="ru-RU"/>
        </w:rPr>
        <w:t xml:space="preserve">лавой </w:t>
      </w:r>
      <w:r w:rsidR="004D18B9" w:rsidRPr="006B296A">
        <w:rPr>
          <w:rFonts w:eastAsia="Calibri" w:cs="Times New Roman"/>
          <w:szCs w:val="28"/>
          <w:lang w:eastAsia="ru-RU"/>
        </w:rPr>
        <w:t>А</w:t>
      </w:r>
      <w:r w:rsidRPr="006B296A">
        <w:rPr>
          <w:rFonts w:eastAsia="Calibri" w:cs="Times New Roman"/>
          <w:szCs w:val="28"/>
          <w:lang w:eastAsia="ru-RU"/>
        </w:rPr>
        <w:t xml:space="preserve">дминистрации </w:t>
      </w:r>
      <w:r w:rsidR="001B2678" w:rsidRPr="006B296A">
        <w:rPr>
          <w:rFonts w:cs="Times New Roman"/>
          <w:color w:val="000000" w:themeColor="text1"/>
          <w:szCs w:val="28"/>
        </w:rPr>
        <w:t>ГО г. Уфа РБ</w:t>
      </w:r>
      <w:r w:rsidRPr="006B296A">
        <w:rPr>
          <w:rFonts w:eastAsia="Calibri" w:cs="Times New Roman"/>
          <w:szCs w:val="28"/>
          <w:lang w:eastAsia="ru-RU"/>
        </w:rPr>
        <w:t xml:space="preserve">. </w:t>
      </w:r>
    </w:p>
    <w:p w:rsidR="002F2F6B" w:rsidRPr="006B296A" w:rsidRDefault="002F2F6B"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 xml:space="preserve">3.3. вспомогательные виды разрешённого использования допустимые только в качестве </w:t>
      </w:r>
      <w:proofErr w:type="gramStart"/>
      <w:r w:rsidRPr="006B296A">
        <w:rPr>
          <w:rFonts w:eastAsia="Calibri" w:cs="Times New Roman"/>
          <w:szCs w:val="28"/>
          <w:lang w:eastAsia="ru-RU"/>
        </w:rPr>
        <w:t>дополнительных</w:t>
      </w:r>
      <w:proofErr w:type="gramEnd"/>
      <w:r w:rsidRPr="006B296A">
        <w:rPr>
          <w:rFonts w:eastAsia="Calibri" w:cs="Times New Roman"/>
          <w:szCs w:val="28"/>
          <w:lang w:eastAsia="ru-RU"/>
        </w:rPr>
        <w:t xml:space="preserve"> по отношению к основным видам разрешённого использования и осуществляемые совместно с ними. На территории земельного участка суммарная общая площадь объектов капитального строительства вспомогательных видов использования не должна превышать общей площади объектов капитального строительства основных и условно разрешённых видов разрешённого использования. </w:t>
      </w:r>
      <w:proofErr w:type="gramStart"/>
      <w:r w:rsidRPr="006B296A">
        <w:rPr>
          <w:rFonts w:eastAsia="Calibri" w:cs="Times New Roman"/>
          <w:szCs w:val="28"/>
          <w:lang w:eastAsia="ru-RU"/>
        </w:rPr>
        <w:t xml:space="preserve">Для земельных участков с видами основных и условно разрешённых видов использования, не представленных объектами капитального строительства, а представленных в виде площадок, открытых сооружений (рынки, автомобильные стоянки, причалы и т.п.) и видами деятельности </w:t>
      </w:r>
      <w:r w:rsidRPr="006B296A">
        <w:rPr>
          <w:rFonts w:eastAsia="Calibri" w:cs="Times New Roman"/>
          <w:szCs w:val="28"/>
          <w:lang w:eastAsia="ru-RU"/>
        </w:rPr>
        <w:lastRenderedPageBreak/>
        <w:t>на территории, не предусматривающими размещение объектов капитального строительства (например, размещение парков культуры и отдыха, деятельность по особой охране и изучению природы территория, охрана природных территорий и т</w:t>
      </w:r>
      <w:proofErr w:type="gramEnd"/>
      <w:r w:rsidRPr="006B296A">
        <w:rPr>
          <w:rFonts w:eastAsia="Calibri" w:cs="Times New Roman"/>
          <w:szCs w:val="28"/>
          <w:lang w:eastAsia="ru-RU"/>
        </w:rPr>
        <w:t xml:space="preserve">.п.), часть земельного </w:t>
      </w:r>
      <w:proofErr w:type="gramStart"/>
      <w:r w:rsidRPr="006B296A">
        <w:rPr>
          <w:rFonts w:eastAsia="Calibri" w:cs="Times New Roman"/>
          <w:szCs w:val="28"/>
          <w:lang w:eastAsia="ru-RU"/>
        </w:rPr>
        <w:t>участка</w:t>
      </w:r>
      <w:proofErr w:type="gramEnd"/>
      <w:r w:rsidRPr="006B296A">
        <w:rPr>
          <w:rFonts w:eastAsia="Calibri" w:cs="Times New Roman"/>
          <w:szCs w:val="28"/>
          <w:lang w:eastAsia="ru-RU"/>
        </w:rPr>
        <w:t xml:space="preserve"> отводимая под вспомогательные виды использования, не должна превышать 25</w:t>
      </w:r>
      <w:r w:rsidR="005D38B6" w:rsidRPr="006B296A">
        <w:rPr>
          <w:rFonts w:eastAsia="Calibri" w:cs="Times New Roman"/>
          <w:szCs w:val="28"/>
          <w:lang w:eastAsia="ru-RU"/>
        </w:rPr>
        <w:t xml:space="preserve"> </w:t>
      </w:r>
      <w:r w:rsidRPr="006B296A">
        <w:rPr>
          <w:rFonts w:eastAsia="Calibri" w:cs="Times New Roman"/>
          <w:szCs w:val="28"/>
          <w:lang w:eastAsia="ru-RU"/>
        </w:rPr>
        <w:t>% от общей площади земельного участка.</w:t>
      </w:r>
    </w:p>
    <w:p w:rsidR="003722D7" w:rsidRPr="006B296A" w:rsidRDefault="003722D7" w:rsidP="00073263">
      <w:pPr>
        <w:spacing w:line="240" w:lineRule="auto"/>
        <w:ind w:firstLine="708"/>
        <w:jc w:val="both"/>
        <w:rPr>
          <w:rFonts w:eastAsia="Calibri" w:cs="Times New Roman"/>
          <w:szCs w:val="28"/>
        </w:rPr>
      </w:pPr>
      <w:r w:rsidRPr="006B296A">
        <w:rPr>
          <w:rFonts w:eastAsia="Calibri" w:cs="Times New Roman"/>
          <w:szCs w:val="28"/>
        </w:rPr>
        <w:t xml:space="preserve">4. Виды разрешённого использования земельных участков и объектов капитального строительства в составе градостроительных регламентов установлены в соответствии с Приказом </w:t>
      </w:r>
      <w:proofErr w:type="spellStart"/>
      <w:r w:rsidRPr="006B296A">
        <w:rPr>
          <w:rFonts w:eastAsia="Calibri" w:cs="Times New Roman"/>
          <w:szCs w:val="28"/>
        </w:rPr>
        <w:t>Росреестра</w:t>
      </w:r>
      <w:proofErr w:type="spellEnd"/>
      <w:r w:rsidRPr="006B296A">
        <w:rPr>
          <w:rFonts w:eastAsia="Calibri" w:cs="Times New Roman"/>
          <w:szCs w:val="28"/>
        </w:rPr>
        <w:t xml:space="preserve"> от 10 ноября 2020 года № </w:t>
      </w:r>
      <w:proofErr w:type="gramStart"/>
      <w:r w:rsidRPr="006B296A">
        <w:rPr>
          <w:rFonts w:eastAsia="Calibri" w:cs="Times New Roman"/>
          <w:szCs w:val="28"/>
        </w:rPr>
        <w:t>П</w:t>
      </w:r>
      <w:proofErr w:type="gramEnd"/>
      <w:r w:rsidRPr="006B296A">
        <w:rPr>
          <w:rFonts w:eastAsia="Calibri" w:cs="Times New Roman"/>
          <w:szCs w:val="28"/>
        </w:rPr>
        <w:t xml:space="preserve">/0412 «Об утверждении классификатора видов разрешённого использования земельных участков». </w:t>
      </w:r>
    </w:p>
    <w:p w:rsidR="002F2F6B" w:rsidRPr="006B296A" w:rsidRDefault="003722D7"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5</w:t>
      </w:r>
      <w:r w:rsidR="002F2F6B" w:rsidRPr="006B296A">
        <w:rPr>
          <w:rFonts w:eastAsia="Calibri" w:cs="Times New Roman"/>
          <w:szCs w:val="28"/>
          <w:lang w:eastAsia="ru-RU"/>
        </w:rPr>
        <w:t xml:space="preserve">.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w:t>
      </w:r>
      <w:proofErr w:type="gramStart"/>
      <w:r w:rsidR="002F2F6B" w:rsidRPr="006B296A">
        <w:rPr>
          <w:rFonts w:eastAsia="Calibri" w:cs="Times New Roman"/>
          <w:szCs w:val="28"/>
          <w:lang w:eastAsia="ru-RU"/>
        </w:rPr>
        <w:t>в</w:t>
      </w:r>
      <w:proofErr w:type="gramEnd"/>
      <w:r w:rsidR="002F2F6B" w:rsidRPr="006B296A">
        <w:rPr>
          <w:rFonts w:eastAsia="Calibri" w:cs="Times New Roman"/>
          <w:szCs w:val="28"/>
          <w:lang w:eastAsia="ru-RU"/>
        </w:rPr>
        <w:t xml:space="preserve"> </w:t>
      </w:r>
      <w:proofErr w:type="gramStart"/>
      <w:r w:rsidR="002F2F6B" w:rsidRPr="006B296A">
        <w:rPr>
          <w:rFonts w:eastAsia="Calibri" w:cs="Times New Roman"/>
          <w:szCs w:val="28"/>
          <w:lang w:eastAsia="ru-RU"/>
        </w:rPr>
        <w:t>какой-либо</w:t>
      </w:r>
      <w:proofErr w:type="gramEnd"/>
      <w:r w:rsidR="002F2F6B" w:rsidRPr="006B296A">
        <w:rPr>
          <w:rFonts w:eastAsia="Calibri" w:cs="Times New Roman"/>
          <w:szCs w:val="28"/>
          <w:lang w:eastAsia="ru-RU"/>
        </w:rPr>
        <w:t xml:space="preserve"> из территориальных зон, являются разрешёнными видами использования для данной зоны.</w:t>
      </w:r>
    </w:p>
    <w:p w:rsidR="00DB1063" w:rsidRPr="006B296A" w:rsidRDefault="003722D7"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6</w:t>
      </w:r>
      <w:r w:rsidR="002F2F6B" w:rsidRPr="006B296A">
        <w:rPr>
          <w:rFonts w:eastAsia="Calibri" w:cs="Times New Roman"/>
          <w:szCs w:val="28"/>
          <w:lang w:eastAsia="ru-RU"/>
        </w:rPr>
        <w:t xml:space="preserve">. </w:t>
      </w:r>
      <w:r w:rsidR="00882191" w:rsidRPr="006B296A">
        <w:rPr>
          <w:rFonts w:eastAsia="Calibri" w:cs="Times New Roman"/>
          <w:szCs w:val="28"/>
          <w:lang w:eastAsia="ru-RU"/>
        </w:rPr>
        <w:t>Перечень п</w:t>
      </w:r>
      <w:r w:rsidR="002F2F6B" w:rsidRPr="006B296A">
        <w:rPr>
          <w:rFonts w:eastAsia="Calibri" w:cs="Times New Roman"/>
          <w:szCs w:val="28"/>
          <w:lang w:eastAsia="ru-RU"/>
        </w:rPr>
        <w:t>редельны</w:t>
      </w:r>
      <w:r w:rsidR="00882191" w:rsidRPr="006B296A">
        <w:rPr>
          <w:rFonts w:eastAsia="Calibri" w:cs="Times New Roman"/>
          <w:szCs w:val="28"/>
          <w:lang w:eastAsia="ru-RU"/>
        </w:rPr>
        <w:t>х</w:t>
      </w:r>
      <w:r w:rsidR="002F2F6B" w:rsidRPr="006B296A">
        <w:rPr>
          <w:rFonts w:eastAsia="Calibri" w:cs="Times New Roman"/>
          <w:szCs w:val="28"/>
          <w:lang w:eastAsia="ru-RU"/>
        </w:rPr>
        <w:t xml:space="preserve"> (минимальны</w:t>
      </w:r>
      <w:r w:rsidR="00882191" w:rsidRPr="006B296A">
        <w:rPr>
          <w:rFonts w:eastAsia="Calibri" w:cs="Times New Roman"/>
          <w:szCs w:val="28"/>
          <w:lang w:eastAsia="ru-RU"/>
        </w:rPr>
        <w:t>х</w:t>
      </w:r>
      <w:r w:rsidR="002F2F6B" w:rsidRPr="006B296A">
        <w:rPr>
          <w:rFonts w:eastAsia="Calibri" w:cs="Times New Roman"/>
          <w:szCs w:val="28"/>
          <w:lang w:eastAsia="ru-RU"/>
        </w:rPr>
        <w:t xml:space="preserve"> и (или) максимальны</w:t>
      </w:r>
      <w:r w:rsidR="00882191" w:rsidRPr="006B296A">
        <w:rPr>
          <w:rFonts w:eastAsia="Calibri" w:cs="Times New Roman"/>
          <w:szCs w:val="28"/>
          <w:lang w:eastAsia="ru-RU"/>
        </w:rPr>
        <w:t>х</w:t>
      </w:r>
      <w:r w:rsidR="002F2F6B" w:rsidRPr="006B296A">
        <w:rPr>
          <w:rFonts w:eastAsia="Calibri" w:cs="Times New Roman"/>
          <w:szCs w:val="28"/>
          <w:lang w:eastAsia="ru-RU"/>
        </w:rPr>
        <w:t>) размер</w:t>
      </w:r>
      <w:r w:rsidR="00882191" w:rsidRPr="006B296A">
        <w:rPr>
          <w:rFonts w:eastAsia="Calibri" w:cs="Times New Roman"/>
          <w:szCs w:val="28"/>
          <w:lang w:eastAsia="ru-RU"/>
        </w:rPr>
        <w:t>ов</w:t>
      </w:r>
      <w:r w:rsidR="002F2F6B" w:rsidRPr="006B296A">
        <w:rPr>
          <w:rFonts w:eastAsia="Calibri" w:cs="Times New Roman"/>
          <w:szCs w:val="28"/>
          <w:lang w:eastAsia="ru-RU"/>
        </w:rPr>
        <w:t xml:space="preserve"> земельных участков и предельны</w:t>
      </w:r>
      <w:r w:rsidR="00882191" w:rsidRPr="006B296A">
        <w:rPr>
          <w:rFonts w:eastAsia="Calibri" w:cs="Times New Roman"/>
          <w:szCs w:val="28"/>
          <w:lang w:eastAsia="ru-RU"/>
        </w:rPr>
        <w:t>х</w:t>
      </w:r>
      <w:r w:rsidR="002F2F6B" w:rsidRPr="006B296A">
        <w:rPr>
          <w:rFonts w:eastAsia="Calibri" w:cs="Times New Roman"/>
          <w:szCs w:val="28"/>
          <w:lang w:eastAsia="ru-RU"/>
        </w:rPr>
        <w:t xml:space="preserve"> параметр</w:t>
      </w:r>
      <w:r w:rsidR="00882191" w:rsidRPr="006B296A">
        <w:rPr>
          <w:rFonts w:eastAsia="Calibri" w:cs="Times New Roman"/>
          <w:szCs w:val="28"/>
          <w:lang w:eastAsia="ru-RU"/>
        </w:rPr>
        <w:t>ов</w:t>
      </w:r>
      <w:r w:rsidR="002F2F6B" w:rsidRPr="006B296A">
        <w:rPr>
          <w:rFonts w:eastAsia="Calibri" w:cs="Times New Roman"/>
          <w:szCs w:val="28"/>
          <w:lang w:eastAsia="ru-RU"/>
        </w:rPr>
        <w:t xml:space="preserve"> </w:t>
      </w:r>
      <w:r w:rsidR="00F54C6C" w:rsidRPr="006B296A">
        <w:rPr>
          <w:rFonts w:eastAsia="Calibri" w:cs="Times New Roman"/>
          <w:szCs w:val="28"/>
          <w:lang w:eastAsia="ru-RU"/>
        </w:rPr>
        <w:t>разрешённого</w:t>
      </w:r>
      <w:r w:rsidR="002F2F6B" w:rsidRPr="006B296A">
        <w:rPr>
          <w:rFonts w:eastAsia="Calibri" w:cs="Times New Roman"/>
          <w:szCs w:val="28"/>
          <w:lang w:eastAsia="ru-RU"/>
        </w:rPr>
        <w:t xml:space="preserve"> строительства, реконструкции объектов капитального строительства </w:t>
      </w:r>
      <w:r w:rsidR="00882191" w:rsidRPr="006B296A">
        <w:rPr>
          <w:rFonts w:eastAsia="Calibri" w:cs="Times New Roman"/>
          <w:szCs w:val="28"/>
          <w:lang w:eastAsia="ru-RU"/>
        </w:rPr>
        <w:t xml:space="preserve">определяется положениями </w:t>
      </w:r>
      <w:r w:rsidR="0021582F" w:rsidRPr="006B296A">
        <w:rPr>
          <w:rFonts w:eastAsia="Calibri" w:cs="Times New Roman"/>
          <w:szCs w:val="28"/>
          <w:lang w:eastAsia="ru-RU"/>
        </w:rPr>
        <w:t>статьи 20</w:t>
      </w:r>
      <w:r w:rsidR="00AE0057" w:rsidRPr="006B296A">
        <w:rPr>
          <w:rFonts w:eastAsia="Calibri" w:cs="Times New Roman"/>
          <w:szCs w:val="28"/>
          <w:lang w:eastAsia="ru-RU"/>
        </w:rPr>
        <w:t xml:space="preserve"> </w:t>
      </w:r>
      <w:r w:rsidR="00882191" w:rsidRPr="006B296A">
        <w:rPr>
          <w:rFonts w:eastAsia="Calibri" w:cs="Times New Roman"/>
          <w:szCs w:val="28"/>
          <w:lang w:eastAsia="ru-RU"/>
        </w:rPr>
        <w:t>настоящих Правил.</w:t>
      </w:r>
      <w:r w:rsidR="00DB1063" w:rsidRPr="006B296A">
        <w:rPr>
          <w:rFonts w:eastAsia="Calibri" w:cs="Times New Roman"/>
          <w:szCs w:val="28"/>
          <w:lang w:eastAsia="ru-RU"/>
        </w:rPr>
        <w:t xml:space="preserve"> </w:t>
      </w:r>
    </w:p>
    <w:p w:rsidR="002F2F6B" w:rsidRPr="006B296A" w:rsidRDefault="00647BDD" w:rsidP="00073263">
      <w:pPr>
        <w:spacing w:line="240" w:lineRule="auto"/>
        <w:ind w:firstLine="708"/>
        <w:jc w:val="both"/>
        <w:rPr>
          <w:rFonts w:eastAsia="Calibri" w:cs="Times New Roman"/>
          <w:szCs w:val="28"/>
        </w:rPr>
      </w:pPr>
      <w:r w:rsidRPr="006B296A">
        <w:rPr>
          <w:rFonts w:eastAsia="Calibri" w:cs="Times New Roman"/>
          <w:szCs w:val="28"/>
        </w:rPr>
        <w:t>7</w:t>
      </w:r>
      <w:r w:rsidR="002F2F6B" w:rsidRPr="006B296A">
        <w:rPr>
          <w:rFonts w:eastAsia="Calibri" w:cs="Times New Roman"/>
          <w:szCs w:val="28"/>
        </w:rPr>
        <w:t xml:space="preserve">. </w:t>
      </w:r>
      <w:proofErr w:type="gramStart"/>
      <w:r w:rsidR="002F2F6B" w:rsidRPr="006B296A">
        <w:rPr>
          <w:rFonts w:eastAsia="Calibri" w:cs="Times New Roman"/>
          <w:szCs w:val="28"/>
        </w:rPr>
        <w:t>Предельные (минимальные и (или) максимальные) размеры и предельные параметры земельных участков или объектов капитального строительства, не соответствующие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F2F6B" w:rsidRPr="006B296A" w:rsidRDefault="00647BDD" w:rsidP="00073263">
      <w:pPr>
        <w:spacing w:line="240" w:lineRule="auto"/>
        <w:ind w:firstLine="709"/>
        <w:jc w:val="both"/>
        <w:rPr>
          <w:rFonts w:eastAsia="Calibri" w:cs="Times New Roman"/>
          <w:szCs w:val="28"/>
        </w:rPr>
      </w:pPr>
      <w:r w:rsidRPr="006B296A">
        <w:rPr>
          <w:rFonts w:eastAsia="Calibri" w:cs="Times New Roman"/>
          <w:szCs w:val="28"/>
        </w:rPr>
        <w:t>8</w:t>
      </w:r>
      <w:r w:rsidR="002F2F6B" w:rsidRPr="006B296A">
        <w:rPr>
          <w:rFonts w:eastAsia="Calibri" w:cs="Times New Roman"/>
          <w:szCs w:val="28"/>
        </w:rPr>
        <w:t xml:space="preserve">. Изменения размеров существующих земельных участков и параметров объектов капитального строительства, не соответствующие настоящим Правилам, могут производиться только в направлении приведения их в соответствие с требованиями </w:t>
      </w:r>
      <w:proofErr w:type="spellStart"/>
      <w:r w:rsidR="002F2F6B" w:rsidRPr="006B296A">
        <w:rPr>
          <w:rFonts w:eastAsia="Calibri" w:cs="Times New Roman"/>
          <w:szCs w:val="28"/>
        </w:rPr>
        <w:t>Гр</w:t>
      </w:r>
      <w:r w:rsidR="00500A2D" w:rsidRPr="006B296A">
        <w:rPr>
          <w:rFonts w:eastAsia="Calibri" w:cs="Times New Roman"/>
          <w:szCs w:val="28"/>
        </w:rPr>
        <w:t>К</w:t>
      </w:r>
      <w:proofErr w:type="spellEnd"/>
      <w:r w:rsidR="00500A2D" w:rsidRPr="006B296A">
        <w:rPr>
          <w:rFonts w:eastAsia="Calibri" w:cs="Times New Roman"/>
          <w:szCs w:val="28"/>
        </w:rPr>
        <w:t xml:space="preserve"> РФ </w:t>
      </w:r>
      <w:r w:rsidR="002F2F6B" w:rsidRPr="006B296A">
        <w:rPr>
          <w:rFonts w:eastAsia="Calibri" w:cs="Times New Roman"/>
          <w:szCs w:val="28"/>
        </w:rPr>
        <w:t xml:space="preserve">и градостроительных регламентов соответствующих территориальных </w:t>
      </w:r>
      <w:proofErr w:type="gramStart"/>
      <w:r w:rsidR="002F2F6B" w:rsidRPr="006B296A">
        <w:rPr>
          <w:rFonts w:eastAsia="Calibri" w:cs="Times New Roman"/>
          <w:szCs w:val="28"/>
        </w:rPr>
        <w:t>зон</w:t>
      </w:r>
      <w:proofErr w:type="gramEnd"/>
      <w:r w:rsidR="002F2F6B" w:rsidRPr="006B296A">
        <w:rPr>
          <w:rFonts w:eastAsia="Calibri" w:cs="Times New Roman"/>
          <w:szCs w:val="28"/>
        </w:rPr>
        <w:t xml:space="preserve"> настоящих Правил.</w:t>
      </w:r>
    </w:p>
    <w:p w:rsidR="004C2919" w:rsidRPr="006B296A" w:rsidRDefault="00F86739"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9</w:t>
      </w:r>
      <w:r w:rsidR="004C2919" w:rsidRPr="006B296A">
        <w:rPr>
          <w:rFonts w:eastAsia="Calibri" w:cs="Times New Roman"/>
          <w:szCs w:val="28"/>
          <w:lang w:eastAsia="ru-RU"/>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территорий</w:t>
      </w:r>
      <w:r w:rsidR="004C2919" w:rsidRPr="006B296A">
        <w:rPr>
          <w:rFonts w:eastAsia="Times New Roman" w:cs="Times New Roman"/>
          <w:color w:val="000000" w:themeColor="text1"/>
          <w:szCs w:val="28"/>
          <w:lang w:eastAsia="ru-RU"/>
        </w:rPr>
        <w:t>, на которые градостроительный регламент не распространяется</w:t>
      </w:r>
      <w:r w:rsidR="004C2919" w:rsidRPr="006B296A">
        <w:rPr>
          <w:rFonts w:eastAsia="Calibri" w:cs="Times New Roman"/>
          <w:szCs w:val="28"/>
          <w:lang w:eastAsia="ru-RU"/>
        </w:rPr>
        <w:t xml:space="preserve">. </w:t>
      </w:r>
    </w:p>
    <w:p w:rsidR="00AC07AD" w:rsidRPr="006B296A" w:rsidRDefault="00647BDD" w:rsidP="00073263">
      <w:pPr>
        <w:spacing w:line="240" w:lineRule="auto"/>
        <w:ind w:firstLine="708"/>
        <w:jc w:val="both"/>
        <w:rPr>
          <w:rFonts w:eastAsia="Calibri" w:cs="Times New Roman"/>
          <w:szCs w:val="28"/>
          <w:lang w:eastAsia="ru-RU"/>
        </w:rPr>
      </w:pPr>
      <w:r w:rsidRPr="005275D4">
        <w:rPr>
          <w:rFonts w:eastAsia="Calibri" w:cs="Times New Roman"/>
          <w:szCs w:val="28"/>
          <w:lang w:eastAsia="ru-RU"/>
        </w:rPr>
        <w:t>1</w:t>
      </w:r>
      <w:r w:rsidR="00F86739" w:rsidRPr="005275D4">
        <w:rPr>
          <w:rFonts w:eastAsia="Calibri" w:cs="Times New Roman"/>
          <w:szCs w:val="28"/>
          <w:lang w:eastAsia="ru-RU"/>
        </w:rPr>
        <w:t>0</w:t>
      </w:r>
      <w:r w:rsidR="00E133A2" w:rsidRPr="005275D4">
        <w:rPr>
          <w:rFonts w:eastAsia="Calibri" w:cs="Times New Roman"/>
          <w:szCs w:val="28"/>
          <w:lang w:eastAsia="ru-RU"/>
        </w:rPr>
        <w:t xml:space="preserve">. </w:t>
      </w:r>
      <w:r w:rsidR="00AC07AD" w:rsidRPr="005275D4">
        <w:rPr>
          <w:rFonts w:eastAsia="Calibri" w:cs="Times New Roman"/>
          <w:szCs w:val="28"/>
        </w:rPr>
        <w:t>Действие градостроительного регламента не распространяется на земельные участки</w:t>
      </w:r>
      <w:r w:rsidR="001B2678" w:rsidRPr="005275D4">
        <w:rPr>
          <w:rFonts w:eastAsia="Calibri" w:cs="Times New Roman"/>
          <w:szCs w:val="28"/>
        </w:rPr>
        <w:t>, в случаях</w:t>
      </w:r>
      <w:r w:rsidR="0021582F" w:rsidRPr="005275D4">
        <w:rPr>
          <w:rFonts w:eastAsia="Calibri" w:cs="Times New Roman"/>
          <w:szCs w:val="28"/>
        </w:rPr>
        <w:t>,</w:t>
      </w:r>
      <w:r w:rsidR="001B2678" w:rsidRPr="005275D4">
        <w:rPr>
          <w:rFonts w:eastAsia="Calibri" w:cs="Times New Roman"/>
          <w:szCs w:val="28"/>
        </w:rPr>
        <w:t xml:space="preserve"> </w:t>
      </w:r>
      <w:r w:rsidR="0021582F" w:rsidRPr="005275D4">
        <w:rPr>
          <w:rFonts w:eastAsia="Calibri" w:cs="Times New Roman"/>
          <w:szCs w:val="28"/>
        </w:rPr>
        <w:t>опред</w:t>
      </w:r>
      <w:r w:rsidR="00C209E1" w:rsidRPr="005275D4">
        <w:rPr>
          <w:rFonts w:eastAsia="Calibri" w:cs="Times New Roman"/>
          <w:szCs w:val="28"/>
        </w:rPr>
        <w:t>елё</w:t>
      </w:r>
      <w:r w:rsidR="0021582F" w:rsidRPr="005275D4">
        <w:rPr>
          <w:rFonts w:eastAsia="Calibri" w:cs="Times New Roman"/>
          <w:szCs w:val="28"/>
        </w:rPr>
        <w:t xml:space="preserve">нных </w:t>
      </w:r>
      <w:proofErr w:type="spellStart"/>
      <w:r w:rsidR="0021582F" w:rsidRPr="005275D4">
        <w:rPr>
          <w:rFonts w:eastAsia="Calibri" w:cs="Times New Roman"/>
          <w:szCs w:val="28"/>
        </w:rPr>
        <w:t>ГрК</w:t>
      </w:r>
      <w:proofErr w:type="spellEnd"/>
      <w:r w:rsidR="001B2678" w:rsidRPr="005275D4">
        <w:rPr>
          <w:rFonts w:eastAsia="Calibri" w:cs="Times New Roman"/>
          <w:szCs w:val="28"/>
        </w:rPr>
        <w:t xml:space="preserve"> РФ.</w:t>
      </w:r>
    </w:p>
    <w:p w:rsidR="00AC07AD" w:rsidRPr="006B296A" w:rsidRDefault="00647BDD"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w:t>
      </w:r>
      <w:r w:rsidR="00F86739" w:rsidRPr="006B296A">
        <w:rPr>
          <w:rFonts w:eastAsia="Calibri" w:cs="Times New Roman"/>
          <w:szCs w:val="28"/>
          <w:lang w:eastAsia="ru-RU"/>
        </w:rPr>
        <w:t>1</w:t>
      </w:r>
      <w:r w:rsidR="00E133A2" w:rsidRPr="006B296A">
        <w:rPr>
          <w:rFonts w:eastAsia="Calibri" w:cs="Times New Roman"/>
          <w:szCs w:val="28"/>
          <w:lang w:eastAsia="ru-RU"/>
        </w:rPr>
        <w:t xml:space="preserve">. </w:t>
      </w:r>
      <w:r w:rsidR="001B2678" w:rsidRPr="006B296A">
        <w:rPr>
          <w:rFonts w:eastAsia="Calibri" w:cs="Times New Roman"/>
          <w:szCs w:val="28"/>
        </w:rPr>
        <w:t>Градостроительные регламенты не устанавливаются в случаях</w:t>
      </w:r>
      <w:r w:rsidR="0021582F" w:rsidRPr="006B296A">
        <w:rPr>
          <w:rFonts w:eastAsia="Calibri" w:cs="Times New Roman"/>
          <w:szCs w:val="28"/>
        </w:rPr>
        <w:t>,</w:t>
      </w:r>
      <w:r w:rsidR="001B2678" w:rsidRPr="006B296A">
        <w:rPr>
          <w:rFonts w:eastAsia="Calibri" w:cs="Times New Roman"/>
          <w:szCs w:val="28"/>
        </w:rPr>
        <w:t xml:space="preserve"> </w:t>
      </w:r>
      <w:proofErr w:type="spellStart"/>
      <w:r w:rsidR="001B2678" w:rsidRPr="006B296A">
        <w:rPr>
          <w:rFonts w:eastAsia="Calibri" w:cs="Times New Roman"/>
          <w:szCs w:val="28"/>
        </w:rPr>
        <w:t>опредленных</w:t>
      </w:r>
      <w:proofErr w:type="spellEnd"/>
      <w:r w:rsidR="001B2678" w:rsidRPr="006B296A">
        <w:rPr>
          <w:rFonts w:eastAsia="Calibri" w:cs="Times New Roman"/>
          <w:szCs w:val="28"/>
        </w:rPr>
        <w:t xml:space="preserve"> </w:t>
      </w:r>
      <w:r w:rsidR="00AC07AD" w:rsidRPr="006B296A">
        <w:rPr>
          <w:rFonts w:eastAsia="Calibri" w:cs="Times New Roman"/>
          <w:szCs w:val="28"/>
        </w:rPr>
        <w:t>федеральным законодательством о градостроительной деятельности</w:t>
      </w:r>
      <w:r w:rsidR="00AC07AD" w:rsidRPr="006B296A">
        <w:rPr>
          <w:rFonts w:eastAsia="Calibri" w:cs="Times New Roman"/>
          <w:szCs w:val="28"/>
          <w:lang w:eastAsia="ru-RU"/>
        </w:rPr>
        <w:t>.</w:t>
      </w:r>
    </w:p>
    <w:p w:rsidR="00E133A2" w:rsidRPr="006B296A" w:rsidRDefault="00647BDD" w:rsidP="00073263">
      <w:pPr>
        <w:spacing w:line="240" w:lineRule="auto"/>
        <w:ind w:firstLine="708"/>
        <w:jc w:val="both"/>
        <w:rPr>
          <w:rFonts w:eastAsia="Calibri" w:cs="Times New Roman"/>
          <w:szCs w:val="28"/>
          <w:lang w:eastAsia="ru-RU"/>
        </w:rPr>
      </w:pPr>
      <w:r w:rsidRPr="006B296A">
        <w:rPr>
          <w:rFonts w:eastAsia="Calibri" w:cs="Times New Roman"/>
          <w:szCs w:val="28"/>
          <w:lang w:eastAsia="ru-RU"/>
        </w:rPr>
        <w:t>1</w:t>
      </w:r>
      <w:r w:rsidR="00F86739" w:rsidRPr="006B296A">
        <w:rPr>
          <w:rFonts w:eastAsia="Calibri" w:cs="Times New Roman"/>
          <w:szCs w:val="28"/>
          <w:lang w:eastAsia="ru-RU"/>
        </w:rPr>
        <w:t>2</w:t>
      </w:r>
      <w:r w:rsidR="00E133A2" w:rsidRPr="006B296A">
        <w:rPr>
          <w:rFonts w:eastAsia="Calibri" w:cs="Times New Roman"/>
          <w:szCs w:val="28"/>
          <w:lang w:eastAsia="ru-RU"/>
        </w:rPr>
        <w:t xml:space="preserve">. Границы территорий, для которых градостроительные регламенты не устанавливаются, не отображаются в составе картографических материалов настоящих Правил и определяются (устанавливаются, изменяются, отменяются) соответствующими нормативными актами уполномоченных федеральных органов исполнительной власти, уполномоченных органов исполнительной власти </w:t>
      </w:r>
      <w:r w:rsidR="00E133A2" w:rsidRPr="006B296A">
        <w:rPr>
          <w:rFonts w:eastAsia="Calibri" w:cs="Times New Roman"/>
          <w:szCs w:val="28"/>
          <w:lang w:eastAsia="ru-RU"/>
        </w:rPr>
        <w:lastRenderedPageBreak/>
        <w:t>субъектов Российской Федерации или уполномоченных органов местного самоуправления.</w:t>
      </w:r>
    </w:p>
    <w:p w:rsidR="003722D7" w:rsidRPr="006B296A" w:rsidRDefault="003722D7" w:rsidP="00766A35">
      <w:pPr>
        <w:suppressAutoHyphens/>
        <w:spacing w:line="240" w:lineRule="auto"/>
        <w:ind w:firstLine="709"/>
        <w:jc w:val="both"/>
        <w:outlineLvl w:val="3"/>
        <w:rPr>
          <w:rFonts w:eastAsia="Calibri" w:cs="Times New Roman"/>
          <w:b/>
          <w:szCs w:val="28"/>
        </w:rPr>
      </w:pPr>
      <w:bookmarkStart w:id="90" w:name="_Toc52818636"/>
      <w:bookmarkStart w:id="91" w:name="_Toc52876291"/>
      <w:bookmarkStart w:id="92" w:name="_Toc113544468"/>
      <w:r w:rsidRPr="005275D4">
        <w:rPr>
          <w:rFonts w:eastAsia="Calibri" w:cs="Times New Roman"/>
          <w:b/>
          <w:szCs w:val="28"/>
        </w:rPr>
        <w:t xml:space="preserve">Статья </w:t>
      </w:r>
      <w:r w:rsidR="0021582F" w:rsidRPr="005275D4">
        <w:rPr>
          <w:rFonts w:eastAsia="Calibri" w:cs="Times New Roman"/>
          <w:b/>
          <w:szCs w:val="28"/>
        </w:rPr>
        <w:t>19</w:t>
      </w:r>
      <w:r w:rsidRPr="005275D4">
        <w:rPr>
          <w:rFonts w:eastAsia="Calibri" w:cs="Times New Roman"/>
          <w:b/>
          <w:szCs w:val="28"/>
        </w:rPr>
        <w:t xml:space="preserve">. </w:t>
      </w:r>
      <w:proofErr w:type="spellStart"/>
      <w:r w:rsidRPr="005275D4">
        <w:rPr>
          <w:rFonts w:eastAsia="Calibri" w:cs="Times New Roman"/>
          <w:b/>
          <w:szCs w:val="28"/>
        </w:rPr>
        <w:t>Подзоны</w:t>
      </w:r>
      <w:proofErr w:type="spellEnd"/>
      <w:r w:rsidRPr="005275D4">
        <w:rPr>
          <w:rFonts w:eastAsia="Calibri" w:cs="Times New Roman"/>
          <w:b/>
          <w:szCs w:val="28"/>
        </w:rPr>
        <w:t xml:space="preserve"> территориальных зон</w:t>
      </w:r>
      <w:bookmarkEnd w:id="90"/>
      <w:bookmarkEnd w:id="91"/>
      <w:bookmarkEnd w:id="92"/>
    </w:p>
    <w:p w:rsidR="0021582F" w:rsidRPr="006B296A" w:rsidRDefault="0021582F" w:rsidP="004F3315">
      <w:pPr>
        <w:suppressAutoHyphens/>
        <w:spacing w:line="240" w:lineRule="auto"/>
        <w:ind w:firstLine="709"/>
        <w:outlineLvl w:val="3"/>
        <w:rPr>
          <w:rFonts w:eastAsia="Calibri" w:cs="Times New Roman"/>
          <w:b/>
          <w:szCs w:val="28"/>
        </w:rPr>
      </w:pPr>
    </w:p>
    <w:p w:rsidR="003722D7" w:rsidRPr="006B296A" w:rsidRDefault="003722D7" w:rsidP="004F3315">
      <w:pPr>
        <w:spacing w:line="240" w:lineRule="auto"/>
        <w:ind w:firstLine="567"/>
        <w:jc w:val="both"/>
        <w:rPr>
          <w:rFonts w:eastAsia="Calibri" w:cs="Times New Roman"/>
          <w:szCs w:val="28"/>
        </w:rPr>
      </w:pPr>
      <w:r w:rsidRPr="006B296A">
        <w:rPr>
          <w:rFonts w:eastAsia="Calibri" w:cs="Times New Roman"/>
          <w:szCs w:val="28"/>
        </w:rPr>
        <w:t>1. Для целей дифференцированного подхода к регулированию градостроительной деятельности с уч</w:t>
      </w:r>
      <w:r w:rsidR="00F750D4" w:rsidRPr="006B296A">
        <w:rPr>
          <w:rFonts w:eastAsia="Calibri" w:cs="Times New Roman"/>
          <w:szCs w:val="28"/>
        </w:rPr>
        <w:t>ё</w:t>
      </w:r>
      <w:r w:rsidRPr="006B296A">
        <w:rPr>
          <w:rFonts w:eastAsia="Calibri" w:cs="Times New Roman"/>
          <w:szCs w:val="28"/>
        </w:rPr>
        <w:t>том местоположения отдельных т</w:t>
      </w:r>
      <w:r w:rsidR="00F750D4" w:rsidRPr="006B296A">
        <w:rPr>
          <w:rFonts w:eastAsia="Calibri" w:cs="Times New Roman"/>
          <w:szCs w:val="28"/>
        </w:rPr>
        <w:t>ерриторий в планировочной структ</w:t>
      </w:r>
      <w:r w:rsidRPr="006B296A">
        <w:rPr>
          <w:rFonts w:eastAsia="Calibri" w:cs="Times New Roman"/>
          <w:szCs w:val="28"/>
        </w:rPr>
        <w:t>уре</w:t>
      </w:r>
      <w:r w:rsidR="0021582F" w:rsidRPr="006B296A">
        <w:rPr>
          <w:rFonts w:eastAsia="Calibri" w:cs="Times New Roman"/>
          <w:szCs w:val="28"/>
        </w:rPr>
        <w:t xml:space="preserve"> ГО г. Уфа РБ</w:t>
      </w:r>
      <w:r w:rsidRPr="006B296A">
        <w:rPr>
          <w:rFonts w:eastAsia="Calibri" w:cs="Times New Roman"/>
          <w:szCs w:val="28"/>
        </w:rPr>
        <w:t xml:space="preserve"> в настоящих Правилах устанавливаются </w:t>
      </w:r>
      <w:proofErr w:type="spellStart"/>
      <w:r w:rsidRPr="006B296A">
        <w:rPr>
          <w:rFonts w:eastAsia="Calibri" w:cs="Times New Roman"/>
          <w:szCs w:val="28"/>
        </w:rPr>
        <w:t>подзоны</w:t>
      </w:r>
      <w:proofErr w:type="spellEnd"/>
      <w:r w:rsidRPr="006B296A">
        <w:rPr>
          <w:rFonts w:eastAsia="Calibri" w:cs="Times New Roman"/>
          <w:szCs w:val="28"/>
        </w:rPr>
        <w:t xml:space="preserve"> территориальных зон, границы которых отображаются на отдельных картах.</w:t>
      </w:r>
    </w:p>
    <w:p w:rsidR="00A84569" w:rsidRPr="006B296A" w:rsidRDefault="003722D7" w:rsidP="004F3315">
      <w:pPr>
        <w:spacing w:line="240" w:lineRule="auto"/>
        <w:ind w:firstLine="567"/>
        <w:jc w:val="both"/>
      </w:pPr>
      <w:r w:rsidRPr="006B296A">
        <w:rPr>
          <w:rFonts w:eastAsia="Calibri" w:cs="Times New Roman"/>
          <w:szCs w:val="28"/>
        </w:rPr>
        <w:t xml:space="preserve">2. </w:t>
      </w:r>
      <w:proofErr w:type="spellStart"/>
      <w:r w:rsidRPr="006B296A">
        <w:rPr>
          <w:rFonts w:eastAsia="Calibri" w:cs="Times New Roman"/>
          <w:szCs w:val="28"/>
        </w:rPr>
        <w:t>Подзоны</w:t>
      </w:r>
      <w:proofErr w:type="spellEnd"/>
      <w:r w:rsidRPr="006B296A">
        <w:rPr>
          <w:rFonts w:eastAsia="Calibri" w:cs="Times New Roman"/>
          <w:szCs w:val="28"/>
        </w:rPr>
        <w:t xml:space="preserve"> территориальных зон устанавливают те или иные </w:t>
      </w:r>
      <w:r w:rsidRPr="006B296A">
        <w:t>предельные (минимальные и (или) максимальные) размеры земельных участков и предельные параметры разреш</w:t>
      </w:r>
      <w:r w:rsidR="00F750D4" w:rsidRPr="006B296A">
        <w:t>ё</w:t>
      </w:r>
      <w:r w:rsidRPr="006B296A">
        <w:t>нного строительства, реконструкции объектов капитального строительства в границах соответствующих территориальных зон или частей территориальных зон</w:t>
      </w:r>
      <w:r w:rsidR="00C75323" w:rsidRPr="006B296A">
        <w:t xml:space="preserve"> в случаях, </w:t>
      </w:r>
      <w:r w:rsidR="00FF50D0" w:rsidRPr="006B296A">
        <w:t>предусмотренных положениями главы 9 настоящих Правил</w:t>
      </w:r>
      <w:r w:rsidR="00892D59" w:rsidRPr="006B296A">
        <w:t>.</w:t>
      </w:r>
    </w:p>
    <w:p w:rsidR="00892D59" w:rsidRPr="006B296A" w:rsidRDefault="00892D59" w:rsidP="004F3315">
      <w:pPr>
        <w:spacing w:line="240" w:lineRule="auto"/>
        <w:ind w:firstLine="567"/>
        <w:jc w:val="both"/>
        <w:rPr>
          <w:rFonts w:eastAsia="Calibri" w:cs="Times New Roman"/>
          <w:szCs w:val="28"/>
        </w:rPr>
      </w:pPr>
      <w:r w:rsidRPr="006B296A">
        <w:t xml:space="preserve">3. Требования, установленные в границах </w:t>
      </w:r>
      <w:proofErr w:type="spellStart"/>
      <w:r w:rsidRPr="006B296A">
        <w:t>подзон</w:t>
      </w:r>
      <w:proofErr w:type="spellEnd"/>
      <w:r w:rsidRPr="006B296A">
        <w:t xml:space="preserve"> территориальных зон, являются неотъемлемой частью градостроительных регламентов и наравне с иными положениями настоящих Правил </w:t>
      </w:r>
      <w:r w:rsidRPr="006B296A">
        <w:rPr>
          <w:rFonts w:eastAsia="Calibri" w:cs="Times New Roman"/>
          <w:szCs w:val="28"/>
        </w:rPr>
        <w:t>определяют правовой режим использования земельных участков и объектов капитального строительства.</w:t>
      </w:r>
    </w:p>
    <w:p w:rsidR="00AE0057" w:rsidRPr="006B296A" w:rsidRDefault="00E9743C" w:rsidP="00AE0057">
      <w:pPr>
        <w:spacing w:line="240" w:lineRule="auto"/>
        <w:ind w:firstLine="567"/>
        <w:jc w:val="both"/>
      </w:pPr>
      <w:r w:rsidRPr="006B296A">
        <w:rPr>
          <w:rFonts w:eastAsia="Calibri" w:cs="Times New Roman"/>
          <w:szCs w:val="28"/>
        </w:rPr>
        <w:t>4</w:t>
      </w:r>
      <w:r w:rsidR="00F750D4" w:rsidRPr="006B296A">
        <w:rPr>
          <w:rFonts w:eastAsia="Calibri" w:cs="Times New Roman"/>
          <w:szCs w:val="28"/>
        </w:rPr>
        <w:t>. Виды разрешё</w:t>
      </w:r>
      <w:r w:rsidR="00A84569" w:rsidRPr="006B296A">
        <w:rPr>
          <w:rFonts w:eastAsia="Calibri" w:cs="Times New Roman"/>
          <w:szCs w:val="28"/>
        </w:rPr>
        <w:t>нного использования земельных участков и объе</w:t>
      </w:r>
      <w:r w:rsidR="00501529" w:rsidRPr="006B296A">
        <w:rPr>
          <w:rFonts w:eastAsia="Calibri" w:cs="Times New Roman"/>
          <w:szCs w:val="28"/>
        </w:rPr>
        <w:t>ктов капитального строительства</w:t>
      </w:r>
      <w:r w:rsidR="00A84569" w:rsidRPr="006B296A">
        <w:rPr>
          <w:rFonts w:eastAsia="Calibri" w:cs="Times New Roman"/>
          <w:szCs w:val="28"/>
        </w:rPr>
        <w:t xml:space="preserve"> определяются</w:t>
      </w:r>
      <w:r w:rsidR="00A84569" w:rsidRPr="006B296A">
        <w:t xml:space="preserve"> градостроительными регламентами </w:t>
      </w:r>
      <w:r w:rsidR="00892D59" w:rsidRPr="006B296A">
        <w:t xml:space="preserve">территориальных зон, в которых они расположены, вне зависимости от наличия или отсутствия тех или иных </w:t>
      </w:r>
      <w:proofErr w:type="spellStart"/>
      <w:r w:rsidR="00892D59" w:rsidRPr="006B296A">
        <w:t>подзон</w:t>
      </w:r>
      <w:proofErr w:type="spellEnd"/>
      <w:r w:rsidR="00892D59" w:rsidRPr="006B296A">
        <w:t>, установленных на соответствующей территории.</w:t>
      </w:r>
      <w:bookmarkEnd w:id="88"/>
      <w:bookmarkEnd w:id="89"/>
    </w:p>
    <w:p w:rsidR="00AE0057" w:rsidRPr="006B296A" w:rsidRDefault="00AE0057" w:rsidP="00AE0057">
      <w:pPr>
        <w:spacing w:line="240" w:lineRule="auto"/>
        <w:ind w:firstLine="567"/>
        <w:jc w:val="both"/>
        <w:rPr>
          <w:rFonts w:eastAsia="Calibri" w:cs="Times New Roman"/>
        </w:rPr>
      </w:pPr>
      <w:r w:rsidRPr="006B296A">
        <w:rPr>
          <w:rFonts w:eastAsia="Calibri" w:cs="Times New Roman"/>
        </w:rPr>
        <w:t xml:space="preserve">5. В настоящих Правилах устанавливаются </w:t>
      </w:r>
      <w:proofErr w:type="gramStart"/>
      <w:r w:rsidRPr="006B296A">
        <w:rPr>
          <w:rFonts w:eastAsia="Calibri" w:cs="Times New Roman"/>
        </w:rPr>
        <w:t>следующие</w:t>
      </w:r>
      <w:proofErr w:type="gramEnd"/>
      <w:r w:rsidRPr="006B296A">
        <w:rPr>
          <w:rFonts w:eastAsia="Calibri" w:cs="Times New Roman"/>
        </w:rPr>
        <w:t xml:space="preserve"> </w:t>
      </w:r>
      <w:proofErr w:type="spellStart"/>
      <w:r w:rsidRPr="006B296A">
        <w:rPr>
          <w:rFonts w:eastAsia="Calibri" w:cs="Times New Roman"/>
        </w:rPr>
        <w:t>подзоны</w:t>
      </w:r>
      <w:proofErr w:type="spellEnd"/>
      <w:r w:rsidRPr="006B296A">
        <w:rPr>
          <w:rFonts w:eastAsia="Calibri" w:cs="Times New Roman"/>
        </w:rPr>
        <w:t xml:space="preserve"> территориальных зон:</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1) </w:t>
      </w:r>
      <w:proofErr w:type="spellStart"/>
      <w:r w:rsidR="00AE0057" w:rsidRPr="006B296A">
        <w:rPr>
          <w:rFonts w:eastAsia="Calibri" w:cs="Times New Roman"/>
        </w:rPr>
        <w:t>подзона</w:t>
      </w:r>
      <w:proofErr w:type="spellEnd"/>
      <w:r w:rsidR="00AE0057" w:rsidRPr="006B296A">
        <w:rPr>
          <w:rFonts w:eastAsia="Calibri" w:cs="Times New Roman"/>
        </w:rPr>
        <w:t xml:space="preserve"> 1.1 – для целей дополнительного регулирования территорий внутри Уфимского полуострова;</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2) </w:t>
      </w:r>
      <w:proofErr w:type="spellStart"/>
      <w:r w:rsidR="00AE0057" w:rsidRPr="006B296A">
        <w:rPr>
          <w:rFonts w:eastAsia="Calibri" w:cs="Times New Roman"/>
        </w:rPr>
        <w:t>подзона</w:t>
      </w:r>
      <w:proofErr w:type="spellEnd"/>
      <w:r w:rsidR="00AE0057" w:rsidRPr="006B296A">
        <w:rPr>
          <w:rFonts w:eastAsia="Calibri" w:cs="Times New Roman"/>
        </w:rPr>
        <w:t xml:space="preserve"> 1.2 – для целей дополнительного регулирования территорий </w:t>
      </w:r>
      <w:proofErr w:type="spellStart"/>
      <w:r w:rsidR="00AE0057" w:rsidRPr="006B296A">
        <w:rPr>
          <w:rFonts w:eastAsia="Calibri" w:cs="Times New Roman"/>
        </w:rPr>
        <w:t>Зауфимья</w:t>
      </w:r>
      <w:proofErr w:type="spellEnd"/>
      <w:r w:rsidR="00AE0057" w:rsidRPr="006B296A">
        <w:rPr>
          <w:rFonts w:eastAsia="Calibri" w:cs="Times New Roman"/>
        </w:rPr>
        <w:t xml:space="preserve"> и </w:t>
      </w:r>
      <w:proofErr w:type="spellStart"/>
      <w:r w:rsidR="00AE0057" w:rsidRPr="006B296A">
        <w:rPr>
          <w:rFonts w:eastAsia="Calibri" w:cs="Times New Roman"/>
        </w:rPr>
        <w:t>Забелья</w:t>
      </w:r>
      <w:proofErr w:type="spellEnd"/>
      <w:r w:rsidR="00AE0057" w:rsidRPr="006B296A">
        <w:rPr>
          <w:rFonts w:eastAsia="Calibri" w:cs="Times New Roman"/>
        </w:rPr>
        <w:t>;</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3) </w:t>
      </w:r>
      <w:proofErr w:type="spellStart"/>
      <w:r w:rsidR="00AE0057" w:rsidRPr="006B296A">
        <w:rPr>
          <w:rFonts w:eastAsia="Calibri" w:cs="Times New Roman"/>
        </w:rPr>
        <w:t>подзона</w:t>
      </w:r>
      <w:proofErr w:type="spellEnd"/>
      <w:r w:rsidR="00AE0057" w:rsidRPr="006B296A">
        <w:rPr>
          <w:rFonts w:eastAsia="Calibri" w:cs="Times New Roman"/>
        </w:rPr>
        <w:t xml:space="preserve"> 1.3 – для целей дополнительного регулирования территорий центра города с регулярной застройкой;</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4) </w:t>
      </w:r>
      <w:proofErr w:type="spellStart"/>
      <w:r w:rsidR="00AE0057" w:rsidRPr="006B296A">
        <w:rPr>
          <w:rFonts w:eastAsia="Calibri" w:cs="Times New Roman"/>
        </w:rPr>
        <w:t>подзона</w:t>
      </w:r>
      <w:proofErr w:type="spellEnd"/>
      <w:r w:rsidR="00AE0057" w:rsidRPr="006B296A">
        <w:rPr>
          <w:rFonts w:eastAsia="Calibri" w:cs="Times New Roman"/>
        </w:rPr>
        <w:t xml:space="preserve"> 1.4 – для целей дополнительного регулирования территорий исторического центра города с веерной сеткой улиц («Старой Уфы»);</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 xml:space="preserve">5) </w:t>
      </w:r>
      <w:proofErr w:type="spellStart"/>
      <w:r w:rsidR="00AE0057" w:rsidRPr="006B296A">
        <w:rPr>
          <w:rFonts w:eastAsia="Calibri" w:cs="Times New Roman"/>
        </w:rPr>
        <w:t>подзона</w:t>
      </w:r>
      <w:proofErr w:type="spellEnd"/>
      <w:r w:rsidR="00AE0057" w:rsidRPr="006B296A">
        <w:rPr>
          <w:rFonts w:eastAsia="Calibri" w:cs="Times New Roman"/>
        </w:rPr>
        <w:t xml:space="preserve"> 1.5 – для целей дополнительного регулирования территорий размещения объектов республиканского значения на видовом склоне берега реки Белая;</w:t>
      </w:r>
    </w:p>
    <w:p w:rsidR="00D84158" w:rsidRDefault="00AE7C84" w:rsidP="00AE0057">
      <w:pPr>
        <w:spacing w:line="240" w:lineRule="auto"/>
        <w:ind w:firstLine="567"/>
        <w:jc w:val="both"/>
        <w:rPr>
          <w:rFonts w:eastAsia="Calibri" w:cs="Times New Roman"/>
        </w:rPr>
      </w:pPr>
      <w:r w:rsidRPr="006B296A">
        <w:rPr>
          <w:rFonts w:eastAsia="Calibri" w:cs="Times New Roman"/>
        </w:rPr>
        <w:t xml:space="preserve">6) </w:t>
      </w:r>
      <w:proofErr w:type="spellStart"/>
      <w:r w:rsidR="00AE0057" w:rsidRPr="006B296A">
        <w:rPr>
          <w:rFonts w:eastAsia="Calibri" w:cs="Times New Roman"/>
        </w:rPr>
        <w:t>подзона</w:t>
      </w:r>
      <w:proofErr w:type="spellEnd"/>
      <w:r w:rsidR="00AE0057" w:rsidRPr="006B296A">
        <w:rPr>
          <w:rFonts w:eastAsia="Calibri" w:cs="Times New Roman"/>
        </w:rPr>
        <w:t xml:space="preserve"> 1.6 – для целей дополнительного регулирования территорий района </w:t>
      </w:r>
      <w:proofErr w:type="spellStart"/>
      <w:r w:rsidR="00AE0057" w:rsidRPr="006B296A">
        <w:rPr>
          <w:rFonts w:eastAsia="Calibri" w:cs="Times New Roman"/>
        </w:rPr>
        <w:t>Черниковка</w:t>
      </w:r>
      <w:proofErr w:type="spellEnd"/>
      <w:r w:rsidR="00D84158">
        <w:rPr>
          <w:rFonts w:eastAsia="Calibri" w:cs="Times New Roman"/>
        </w:rPr>
        <w:t>;</w:t>
      </w:r>
    </w:p>
    <w:p w:rsidR="00AE0057" w:rsidRPr="006B296A" w:rsidRDefault="00D84158" w:rsidP="00AE0057">
      <w:pPr>
        <w:spacing w:line="240" w:lineRule="auto"/>
        <w:ind w:firstLine="567"/>
        <w:jc w:val="both"/>
        <w:rPr>
          <w:rFonts w:eastAsia="Calibri" w:cs="Times New Roman"/>
        </w:rPr>
      </w:pPr>
      <w:r w:rsidRPr="00D84158">
        <w:rPr>
          <w:rFonts w:eastAsia="Calibri" w:cs="Times New Roman"/>
          <w:highlight w:val="yellow"/>
        </w:rPr>
        <w:t xml:space="preserve">7) </w:t>
      </w:r>
      <w:proofErr w:type="spellStart"/>
      <w:r w:rsidRPr="00D84158">
        <w:rPr>
          <w:rFonts w:eastAsia="Calibri" w:cs="Times New Roman"/>
          <w:highlight w:val="yellow"/>
        </w:rPr>
        <w:t>подзона</w:t>
      </w:r>
      <w:proofErr w:type="spellEnd"/>
      <w:r w:rsidRPr="00D84158">
        <w:rPr>
          <w:rFonts w:eastAsia="Calibri" w:cs="Times New Roman"/>
          <w:highlight w:val="yellow"/>
        </w:rPr>
        <w:t xml:space="preserve"> 1.7 – для целей дополнительного регулирования территории застройки проспекта Октября (для земельных участков занятых объектами общественно-деловой застройки)</w:t>
      </w:r>
      <w:r w:rsidR="00AE0057" w:rsidRPr="00D84158">
        <w:rPr>
          <w:rFonts w:eastAsia="Calibri" w:cs="Times New Roman"/>
          <w:highlight w:val="yellow"/>
        </w:rPr>
        <w:t>.</w:t>
      </w:r>
    </w:p>
    <w:p w:rsidR="00AE0057" w:rsidRPr="006B296A" w:rsidRDefault="00AE0057" w:rsidP="00AE0057">
      <w:pPr>
        <w:spacing w:line="240" w:lineRule="auto"/>
        <w:ind w:firstLine="567"/>
        <w:jc w:val="both"/>
        <w:rPr>
          <w:rFonts w:eastAsia="Calibri" w:cs="Times New Roman"/>
        </w:rPr>
      </w:pPr>
      <w:r w:rsidRPr="006B296A">
        <w:rPr>
          <w:rFonts w:eastAsia="Calibri" w:cs="Times New Roman"/>
        </w:rPr>
        <w:t xml:space="preserve">6. Для </w:t>
      </w:r>
      <w:proofErr w:type="spellStart"/>
      <w:r w:rsidRPr="006B296A">
        <w:rPr>
          <w:rFonts w:eastAsia="Calibri" w:cs="Times New Roman"/>
        </w:rPr>
        <w:t>подзон</w:t>
      </w:r>
      <w:proofErr w:type="spellEnd"/>
      <w:r w:rsidRPr="006B296A">
        <w:rPr>
          <w:rFonts w:eastAsia="Calibri" w:cs="Times New Roman"/>
        </w:rPr>
        <w:t xml:space="preserve"> территориальных зон устанавливаются особые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lastRenderedPageBreak/>
        <w:t>1) п</w:t>
      </w:r>
      <w:r w:rsidR="00AE0057" w:rsidRPr="006B296A">
        <w:rPr>
          <w:rFonts w:eastAsia="Calibri" w:cs="Times New Roman"/>
        </w:rPr>
        <w:t>лощадь земельного участ</w:t>
      </w:r>
      <w:r w:rsidR="00CE4C0C" w:rsidRPr="006B296A">
        <w:rPr>
          <w:rFonts w:eastAsia="Calibri" w:cs="Times New Roman"/>
        </w:rPr>
        <w:t xml:space="preserve">ка </w:t>
      </w:r>
      <w:r w:rsidR="00CE4C0C" w:rsidRPr="005275D4">
        <w:rPr>
          <w:rFonts w:eastAsia="Calibri" w:cs="Times New Roman"/>
        </w:rPr>
        <w:t>(т</w:t>
      </w:r>
      <w:r w:rsidR="00AE0057" w:rsidRPr="005275D4">
        <w:rPr>
          <w:rFonts w:eastAsia="Calibri" w:cs="Times New Roman"/>
        </w:rPr>
        <w:t>аблица 4.1);</w:t>
      </w:r>
    </w:p>
    <w:p w:rsidR="00AE0057" w:rsidRPr="006B296A" w:rsidRDefault="00AE7C84" w:rsidP="00AE0057">
      <w:pPr>
        <w:spacing w:line="240" w:lineRule="auto"/>
        <w:ind w:firstLine="567"/>
        <w:jc w:val="both"/>
        <w:rPr>
          <w:rFonts w:eastAsia="Calibri" w:cs="Times New Roman"/>
        </w:rPr>
      </w:pPr>
      <w:r w:rsidRPr="006B296A">
        <w:rPr>
          <w:rFonts w:eastAsia="Calibri" w:cs="Times New Roman"/>
        </w:rPr>
        <w:t>2) п</w:t>
      </w:r>
      <w:r w:rsidR="00AE0057" w:rsidRPr="006B296A">
        <w:rPr>
          <w:rFonts w:eastAsia="Calibri" w:cs="Times New Roman"/>
        </w:rPr>
        <w:t>редельная (максимальная) высота</w:t>
      </w:r>
      <w:r w:rsidR="00CE4C0C" w:rsidRPr="006B296A">
        <w:rPr>
          <w:rFonts w:eastAsia="Calibri" w:cs="Times New Roman"/>
        </w:rPr>
        <w:t xml:space="preserve"> зданий, строений, сооружений (т</w:t>
      </w:r>
      <w:r w:rsidR="00AE0057" w:rsidRPr="006B296A">
        <w:rPr>
          <w:rFonts w:eastAsia="Calibri" w:cs="Times New Roman"/>
        </w:rPr>
        <w:t>аблица 4.1);</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3) п</w:t>
      </w:r>
      <w:r w:rsidR="00AE0057" w:rsidRPr="005275D4">
        <w:rPr>
          <w:rFonts w:eastAsia="Calibri" w:cs="Times New Roman"/>
        </w:rPr>
        <w:t>редельное (максимальное) количество этажей</w:t>
      </w:r>
      <w:r w:rsidR="00CE4C0C" w:rsidRPr="005275D4">
        <w:rPr>
          <w:rFonts w:eastAsia="Calibri" w:cs="Times New Roman"/>
        </w:rPr>
        <w:t xml:space="preserve"> зданий, строений, сооружений (т</w:t>
      </w:r>
      <w:r w:rsidR="00AE0057" w:rsidRPr="005275D4">
        <w:rPr>
          <w:rFonts w:eastAsia="Calibri" w:cs="Times New Roman"/>
        </w:rPr>
        <w:t>аблица 3);</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4)</w:t>
      </w:r>
      <w:r w:rsidR="00AE0057" w:rsidRPr="005275D4">
        <w:rPr>
          <w:rFonts w:eastAsia="Calibri" w:cs="Times New Roman"/>
        </w:rPr>
        <w:t xml:space="preserve"> </w:t>
      </w:r>
      <w:r w:rsidRPr="005275D4">
        <w:rPr>
          <w:rFonts w:eastAsia="Calibri" w:cs="Times New Roman"/>
        </w:rPr>
        <w:t>м</w:t>
      </w:r>
      <w:r w:rsidR="00AE0057" w:rsidRPr="005275D4">
        <w:rPr>
          <w:rFonts w:eastAsia="Calibri" w:cs="Times New Roman"/>
        </w:rPr>
        <w:t>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CE4C0C" w:rsidRPr="005275D4">
        <w:rPr>
          <w:rFonts w:eastAsia="Calibri" w:cs="Times New Roman"/>
        </w:rPr>
        <w:t xml:space="preserve"> зданий, строений, сооружений (т</w:t>
      </w:r>
      <w:r w:rsidR="00AE0057" w:rsidRPr="005275D4">
        <w:rPr>
          <w:rFonts w:eastAsia="Calibri" w:cs="Times New Roman"/>
        </w:rPr>
        <w:t>аблица 3);</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5)</w:t>
      </w:r>
      <w:r w:rsidR="00AE0057" w:rsidRPr="005275D4">
        <w:rPr>
          <w:rFonts w:eastAsia="Calibri" w:cs="Times New Roman"/>
        </w:rPr>
        <w:t xml:space="preserve"> </w:t>
      </w:r>
      <w:r w:rsidRPr="005275D4">
        <w:rPr>
          <w:rFonts w:eastAsia="Calibri" w:cs="Times New Roman"/>
        </w:rPr>
        <w:t>п</w:t>
      </w:r>
      <w:r w:rsidR="00AE0057" w:rsidRPr="005275D4">
        <w:rPr>
          <w:rFonts w:eastAsia="Calibri" w:cs="Times New Roman"/>
        </w:rPr>
        <w:t>редельные параметры – расчётные показатели минимально допустимого уровня обеспеченности и максимально допустимого уровня территориальной доступности,</w:t>
      </w:r>
      <w:r w:rsidR="0021582F" w:rsidRPr="005275D4">
        <w:rPr>
          <w:rFonts w:eastAsia="Calibri" w:cs="Times New Roman"/>
        </w:rPr>
        <w:t xml:space="preserve"> значения которых установлены в</w:t>
      </w:r>
      <w:r w:rsidR="00CB474F" w:rsidRPr="005275D4">
        <w:rPr>
          <w:rFonts w:eastAsia="Calibri" w:cs="Times New Roman"/>
        </w:rPr>
        <w:t xml:space="preserve"> МНГП </w:t>
      </w:r>
      <w:r w:rsidR="00AE0057" w:rsidRPr="005275D4">
        <w:rPr>
          <w:rFonts w:eastAsia="Calibri" w:cs="Times New Roman"/>
        </w:rPr>
        <w:t xml:space="preserve">с возможностью уточнения для отдельных территориальных зон и </w:t>
      </w:r>
      <w:proofErr w:type="spellStart"/>
      <w:r w:rsidR="00AE0057" w:rsidRPr="005275D4">
        <w:rPr>
          <w:rFonts w:eastAsia="Calibri" w:cs="Times New Roman"/>
        </w:rPr>
        <w:t>подзон</w:t>
      </w:r>
      <w:proofErr w:type="spellEnd"/>
      <w:r w:rsidR="00AE0057" w:rsidRPr="005275D4">
        <w:rPr>
          <w:rFonts w:eastAsia="Calibri" w:cs="Times New Roman"/>
        </w:rPr>
        <w:t xml:space="preserve"> настоящих Правил, в том числе:</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6) з</w:t>
      </w:r>
      <w:r w:rsidR="00AE0057" w:rsidRPr="005275D4">
        <w:rPr>
          <w:rFonts w:eastAsia="Calibri" w:cs="Times New Roman"/>
        </w:rPr>
        <w:t>елёные насаждения (включая все террито</w:t>
      </w:r>
      <w:r w:rsidR="00CE4C0C" w:rsidRPr="005275D4">
        <w:rPr>
          <w:rFonts w:eastAsia="Calibri" w:cs="Times New Roman"/>
        </w:rPr>
        <w:t>рии с естественным покрытием) (т</w:t>
      </w:r>
      <w:r w:rsidR="00AE0057" w:rsidRPr="005275D4">
        <w:rPr>
          <w:rFonts w:eastAsia="Calibri" w:cs="Times New Roman"/>
        </w:rPr>
        <w:t>аблица 3);</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7) а</w:t>
      </w:r>
      <w:r w:rsidR="0021582F" w:rsidRPr="005275D4">
        <w:rPr>
          <w:rFonts w:eastAsia="Calibri" w:cs="Times New Roman"/>
        </w:rPr>
        <w:t xml:space="preserve">втостоянки, </w:t>
      </w:r>
      <w:r w:rsidR="00CE4C0C" w:rsidRPr="005275D4">
        <w:rPr>
          <w:rFonts w:eastAsia="Calibri" w:cs="Times New Roman"/>
        </w:rPr>
        <w:t>в том числе гостевые (т</w:t>
      </w:r>
      <w:r w:rsidR="00AE0057" w:rsidRPr="005275D4">
        <w:rPr>
          <w:rFonts w:eastAsia="Calibri" w:cs="Times New Roman"/>
        </w:rPr>
        <w:t>аблица 3);</w:t>
      </w:r>
    </w:p>
    <w:p w:rsidR="00AE0057" w:rsidRPr="005275D4" w:rsidRDefault="00AE7C84" w:rsidP="00AE0057">
      <w:pPr>
        <w:spacing w:line="240" w:lineRule="auto"/>
        <w:ind w:firstLine="567"/>
        <w:jc w:val="both"/>
        <w:rPr>
          <w:rFonts w:eastAsia="Calibri" w:cs="Times New Roman"/>
        </w:rPr>
      </w:pPr>
      <w:r w:rsidRPr="005275D4">
        <w:rPr>
          <w:rFonts w:eastAsia="Calibri" w:cs="Times New Roman"/>
        </w:rPr>
        <w:t>8)</w:t>
      </w:r>
      <w:r w:rsidR="00AE0057" w:rsidRPr="005275D4">
        <w:rPr>
          <w:rFonts w:eastAsia="Calibri" w:cs="Times New Roman"/>
        </w:rPr>
        <w:t xml:space="preserve"> </w:t>
      </w:r>
      <w:r w:rsidRPr="005275D4">
        <w:rPr>
          <w:rFonts w:eastAsia="Calibri" w:cs="Times New Roman"/>
        </w:rPr>
        <w:t>м</w:t>
      </w:r>
      <w:r w:rsidR="00AE0057" w:rsidRPr="005275D4">
        <w:rPr>
          <w:rFonts w:eastAsia="Calibri" w:cs="Times New Roman"/>
        </w:rPr>
        <w:t>аксимально допустимая плотность многоквартирного жилищного фонда в границах зон планируемого размещения объект</w:t>
      </w:r>
      <w:r w:rsidR="00CE4C0C" w:rsidRPr="005275D4">
        <w:rPr>
          <w:rFonts w:eastAsia="Calibri" w:cs="Times New Roman"/>
        </w:rPr>
        <w:t>ов капитального строительства (т</w:t>
      </w:r>
      <w:r w:rsidR="00AE0057" w:rsidRPr="005275D4">
        <w:rPr>
          <w:rFonts w:eastAsia="Calibri" w:cs="Times New Roman"/>
        </w:rPr>
        <w:t>аблица 3);</w:t>
      </w:r>
    </w:p>
    <w:p w:rsidR="00AE0057" w:rsidRPr="006B296A" w:rsidRDefault="00AE7C84" w:rsidP="00AE0057">
      <w:pPr>
        <w:spacing w:line="240" w:lineRule="auto"/>
        <w:ind w:firstLine="567"/>
        <w:jc w:val="both"/>
        <w:rPr>
          <w:rFonts w:eastAsia="Calibri" w:cs="Times New Roman"/>
        </w:rPr>
      </w:pPr>
      <w:r w:rsidRPr="005275D4">
        <w:rPr>
          <w:rFonts w:eastAsia="Calibri" w:cs="Times New Roman"/>
        </w:rPr>
        <w:t>9) т</w:t>
      </w:r>
      <w:r w:rsidR="00AE0057" w:rsidRPr="005275D4">
        <w:rPr>
          <w:rFonts w:eastAsia="Calibri" w:cs="Times New Roman"/>
        </w:rPr>
        <w:t xml:space="preserve">ребуемое количество </w:t>
      </w:r>
      <w:proofErr w:type="spellStart"/>
      <w:r w:rsidR="00AE0057" w:rsidRPr="005275D4">
        <w:rPr>
          <w:rFonts w:eastAsia="Calibri" w:cs="Times New Roman"/>
        </w:rPr>
        <w:t>машино-мест</w:t>
      </w:r>
      <w:proofErr w:type="spellEnd"/>
      <w:r w:rsidR="00AE0057" w:rsidRPr="005275D4">
        <w:rPr>
          <w:rFonts w:eastAsia="Calibri" w:cs="Times New Roman"/>
        </w:rPr>
        <w:t xml:space="preserve"> для организованного хранения легкового автотранспорта населен</w:t>
      </w:r>
      <w:r w:rsidR="0021582F" w:rsidRPr="005275D4">
        <w:rPr>
          <w:rFonts w:eastAsia="Calibri" w:cs="Times New Roman"/>
        </w:rPr>
        <w:t>ия многоквартирных жилых домов, жилых групп</w:t>
      </w:r>
      <w:r w:rsidR="00CE4C0C" w:rsidRPr="005275D4">
        <w:rPr>
          <w:rFonts w:eastAsia="Calibri" w:cs="Times New Roman"/>
        </w:rPr>
        <w:t xml:space="preserve"> (т</w:t>
      </w:r>
      <w:r w:rsidR="00AE0057" w:rsidRPr="005275D4">
        <w:rPr>
          <w:rFonts w:eastAsia="Calibri" w:cs="Times New Roman"/>
        </w:rPr>
        <w:t>аблица 3).</w:t>
      </w:r>
    </w:p>
    <w:p w:rsidR="00882191" w:rsidRPr="006B296A" w:rsidRDefault="00882191" w:rsidP="004F3315">
      <w:pPr>
        <w:spacing w:line="240" w:lineRule="auto"/>
        <w:ind w:firstLine="567"/>
        <w:jc w:val="both"/>
        <w:rPr>
          <w:rFonts w:eastAsiaTheme="minorEastAsia" w:cs="Times New Roman"/>
          <w:b/>
          <w:bCs/>
          <w:szCs w:val="28"/>
          <w:lang w:eastAsia="ru-RU"/>
        </w:rPr>
      </w:pPr>
    </w:p>
    <w:p w:rsidR="005D38B6" w:rsidRPr="006B296A" w:rsidRDefault="001C576E" w:rsidP="004F3315">
      <w:pPr>
        <w:pStyle w:val="ConsPlusTitle"/>
        <w:jc w:val="center"/>
        <w:outlineLvl w:val="2"/>
        <w:rPr>
          <w:rFonts w:ascii="Times New Roman" w:hAnsi="Times New Roman" w:cs="Times New Roman"/>
          <w:sz w:val="28"/>
          <w:szCs w:val="28"/>
        </w:rPr>
      </w:pPr>
      <w:bookmarkStart w:id="93" w:name="_Toc113544469"/>
      <w:r w:rsidRPr="006B296A">
        <w:rPr>
          <w:rFonts w:ascii="Times New Roman" w:hAnsi="Times New Roman" w:cs="Times New Roman"/>
          <w:sz w:val="28"/>
          <w:szCs w:val="28"/>
        </w:rPr>
        <w:t xml:space="preserve">Глава 9 </w:t>
      </w:r>
    </w:p>
    <w:p w:rsidR="001C576E" w:rsidRPr="006B296A" w:rsidRDefault="001C576E" w:rsidP="004F3315">
      <w:pPr>
        <w:pStyle w:val="ConsPlusTitle"/>
        <w:jc w:val="center"/>
        <w:outlineLvl w:val="2"/>
        <w:rPr>
          <w:rFonts w:ascii="Times New Roman" w:hAnsi="Times New Roman" w:cs="Times New Roman"/>
          <w:sz w:val="28"/>
          <w:szCs w:val="28"/>
        </w:rPr>
      </w:pPr>
      <w:r w:rsidRPr="006B296A">
        <w:rPr>
          <w:rFonts w:ascii="Times New Roman" w:hAnsi="Times New Roman" w:cs="Times New Roman"/>
          <w:sz w:val="28"/>
          <w:szCs w:val="28"/>
        </w:rPr>
        <w:t>ГРАДОСТРОИТЕЛЬНЫЕ РЕГЛАМЕНТЫ ТЕРРИТОРИАЛЬНЫХ ЗОН</w:t>
      </w:r>
      <w:r w:rsidR="00E9743C" w:rsidRPr="006B296A">
        <w:rPr>
          <w:rFonts w:ascii="Times New Roman" w:hAnsi="Times New Roman" w:cs="Times New Roman"/>
          <w:sz w:val="28"/>
          <w:szCs w:val="28"/>
        </w:rPr>
        <w:t xml:space="preserve"> И ПОДЗОН ТЕРРИТОРИАЛЬНЫХ ЗОН</w:t>
      </w:r>
      <w:bookmarkEnd w:id="93"/>
    </w:p>
    <w:p w:rsidR="00AE7C84" w:rsidRPr="006B296A" w:rsidRDefault="00AE7C84" w:rsidP="004F3315">
      <w:pPr>
        <w:pStyle w:val="ConsPlusTitle"/>
        <w:jc w:val="center"/>
        <w:outlineLvl w:val="2"/>
        <w:rPr>
          <w:rFonts w:ascii="Times New Roman" w:hAnsi="Times New Roman" w:cs="Times New Roman"/>
          <w:sz w:val="28"/>
          <w:szCs w:val="28"/>
        </w:rPr>
      </w:pPr>
    </w:p>
    <w:p w:rsidR="008C02AC" w:rsidRPr="006B296A" w:rsidRDefault="0021582F" w:rsidP="004F3315">
      <w:pPr>
        <w:suppressAutoHyphens/>
        <w:spacing w:line="240" w:lineRule="auto"/>
        <w:ind w:firstLine="709"/>
        <w:jc w:val="both"/>
        <w:outlineLvl w:val="3"/>
        <w:rPr>
          <w:rFonts w:eastAsia="Times New Roman" w:cs="Times New Roman"/>
          <w:b/>
          <w:szCs w:val="28"/>
          <w:lang w:eastAsia="ru-RU"/>
        </w:rPr>
      </w:pPr>
      <w:bookmarkStart w:id="94" w:name="_Toc113544470"/>
      <w:r w:rsidRPr="006B296A">
        <w:rPr>
          <w:rFonts w:eastAsia="Times New Roman" w:cs="Times New Roman"/>
          <w:b/>
          <w:szCs w:val="28"/>
          <w:lang w:eastAsia="ru-RU"/>
        </w:rPr>
        <w:t xml:space="preserve">Статья 20. </w:t>
      </w:r>
      <w:r w:rsidR="00AE521A" w:rsidRPr="006B296A">
        <w:rPr>
          <w:rFonts w:eastAsia="Times New Roman" w:cs="Times New Roman"/>
          <w:b/>
          <w:szCs w:val="28"/>
          <w:lang w:eastAsia="ru-RU"/>
        </w:rPr>
        <w:t>Структура градостроительных регламентов</w:t>
      </w:r>
      <w:bookmarkEnd w:id="94"/>
    </w:p>
    <w:p w:rsidR="0021582F" w:rsidRPr="006B296A" w:rsidRDefault="0021582F" w:rsidP="004F3315">
      <w:pPr>
        <w:suppressAutoHyphens/>
        <w:spacing w:line="240" w:lineRule="auto"/>
        <w:ind w:firstLine="709"/>
        <w:jc w:val="both"/>
        <w:outlineLvl w:val="3"/>
        <w:rPr>
          <w:rFonts w:eastAsia="Times New Roman" w:cs="Times New Roman"/>
          <w:b/>
          <w:szCs w:val="28"/>
          <w:lang w:eastAsia="ru-RU"/>
        </w:rPr>
      </w:pPr>
    </w:p>
    <w:p w:rsidR="007E02F0" w:rsidRPr="006B296A" w:rsidRDefault="009C358F" w:rsidP="004F3315">
      <w:pPr>
        <w:spacing w:line="240" w:lineRule="auto"/>
        <w:ind w:firstLine="567"/>
        <w:jc w:val="both"/>
      </w:pPr>
      <w:r w:rsidRPr="006B296A">
        <w:t xml:space="preserve">1. </w:t>
      </w:r>
      <w:r w:rsidR="007E02F0" w:rsidRPr="006B296A">
        <w:t>Правовой режим использования земельных участков и объектов капитального строительства определяется совокупностью составляющих градостроительны</w:t>
      </w:r>
      <w:r w:rsidR="0034635C" w:rsidRPr="006B296A">
        <w:t>х регламентов, перечисленных в т</w:t>
      </w:r>
      <w:r w:rsidR="007E02F0" w:rsidRPr="006B296A">
        <w:t xml:space="preserve">аблице </w:t>
      </w:r>
      <w:r w:rsidR="002A2370" w:rsidRPr="006B296A">
        <w:t>3</w:t>
      </w:r>
      <w:r w:rsidR="00FC5617" w:rsidRPr="006B296A">
        <w:t>, и ограничениями, действующими в границах зон с особыми условиями использования территории</w:t>
      </w:r>
      <w:r w:rsidR="007E02F0" w:rsidRPr="006B296A">
        <w:t>.</w:t>
      </w:r>
    </w:p>
    <w:p w:rsidR="00DF053F" w:rsidRPr="006B296A" w:rsidRDefault="009C358F" w:rsidP="004F3315">
      <w:pPr>
        <w:spacing w:line="240" w:lineRule="auto"/>
        <w:ind w:firstLine="567"/>
        <w:jc w:val="both"/>
      </w:pPr>
      <w:r w:rsidRPr="006B296A">
        <w:t xml:space="preserve">2. </w:t>
      </w:r>
      <w:r w:rsidR="00FC5617" w:rsidRPr="006B296A">
        <w:t>В случае</w:t>
      </w:r>
      <w:proofErr w:type="gramStart"/>
      <w:r w:rsidR="00FC5617" w:rsidRPr="006B296A">
        <w:t>,</w:t>
      </w:r>
      <w:proofErr w:type="gramEnd"/>
      <w:r w:rsidR="00FC5617" w:rsidRPr="006B296A">
        <w:t xml:space="preserve"> если ограничения, действующие в границах зон с особыми условиями использования территории, иск</w:t>
      </w:r>
      <w:r w:rsidR="00F750D4" w:rsidRPr="006B296A">
        <w:t>л</w:t>
      </w:r>
      <w:r w:rsidR="00FC5617" w:rsidRPr="006B296A">
        <w:t>ючают возможность установления тех или иных видов разреш</w:t>
      </w:r>
      <w:r w:rsidR="00F750D4" w:rsidRPr="006B296A">
        <w:t>ё</w:t>
      </w:r>
      <w:r w:rsidR="00FC5617" w:rsidRPr="006B296A">
        <w:t>нного использования, допустимы</w:t>
      </w:r>
      <w:r w:rsidR="00125247" w:rsidRPr="006B296A">
        <w:t>х</w:t>
      </w:r>
      <w:r w:rsidR="00FC5617" w:rsidRPr="006B296A">
        <w:t xml:space="preserve"> градостроительным регламентом соответствующей территориальной зоны, и (или) устанавливают иные</w:t>
      </w:r>
      <w:r w:rsidR="00094F6A" w:rsidRPr="006B296A">
        <w:t xml:space="preserve">, отличные от установленных градостроительными регламентами соответствующих территориальных зон и </w:t>
      </w:r>
      <w:proofErr w:type="spellStart"/>
      <w:r w:rsidR="00094F6A" w:rsidRPr="006B296A">
        <w:t>подзон</w:t>
      </w:r>
      <w:proofErr w:type="spellEnd"/>
      <w:r w:rsidR="00094F6A" w:rsidRPr="006B296A">
        <w:t xml:space="preserve">, </w:t>
      </w:r>
      <w:r w:rsidR="00125247" w:rsidRPr="006B296A">
        <w:t xml:space="preserve">предельные (минимальные и максимальные) </w:t>
      </w:r>
      <w:r w:rsidR="00FC5617" w:rsidRPr="006B296A">
        <w:t>размеры земельных участков, предельные параметры разреш</w:t>
      </w:r>
      <w:r w:rsidR="00F750D4" w:rsidRPr="006B296A">
        <w:t>ё</w:t>
      </w:r>
      <w:r w:rsidR="00FC5617" w:rsidRPr="006B296A">
        <w:t>нного строительства</w:t>
      </w:r>
      <w:r w:rsidR="00094F6A" w:rsidRPr="006B296A">
        <w:t xml:space="preserve">, реконструкции объектов капитального строительства, правовой режим использования земельных участков определяется в соответствии с данными ограничениями </w:t>
      </w:r>
      <w:r w:rsidR="00125247" w:rsidRPr="006B296A">
        <w:t>в дополнение к требованиям градостроительных регламентов настоящих Правил</w:t>
      </w:r>
      <w:r w:rsidR="00094F6A" w:rsidRPr="006B296A">
        <w:t>.</w:t>
      </w:r>
    </w:p>
    <w:p w:rsidR="00AE7C84" w:rsidRDefault="00AE7C84" w:rsidP="004F3315">
      <w:pPr>
        <w:spacing w:line="240" w:lineRule="auto"/>
        <w:ind w:firstLine="567"/>
        <w:jc w:val="both"/>
      </w:pPr>
    </w:p>
    <w:p w:rsidR="00FB1297" w:rsidRDefault="00FB1297" w:rsidP="004F3315">
      <w:pPr>
        <w:spacing w:line="240" w:lineRule="auto"/>
        <w:ind w:firstLine="567"/>
        <w:jc w:val="both"/>
      </w:pPr>
    </w:p>
    <w:p w:rsidR="00FB1297" w:rsidRDefault="00FB1297" w:rsidP="004F3315">
      <w:pPr>
        <w:spacing w:line="240" w:lineRule="auto"/>
        <w:ind w:firstLine="567"/>
        <w:jc w:val="both"/>
      </w:pPr>
    </w:p>
    <w:p w:rsidR="00FB1297" w:rsidRPr="006B296A" w:rsidRDefault="00FB1297" w:rsidP="004F3315">
      <w:pPr>
        <w:spacing w:line="240" w:lineRule="auto"/>
        <w:ind w:firstLine="567"/>
        <w:jc w:val="both"/>
      </w:pPr>
    </w:p>
    <w:p w:rsidR="007E02F0" w:rsidRPr="006B296A" w:rsidRDefault="007E02F0" w:rsidP="004F3315">
      <w:pPr>
        <w:spacing w:line="240" w:lineRule="auto"/>
        <w:jc w:val="both"/>
        <w:outlineLvl w:val="4"/>
        <w:rPr>
          <w:rFonts w:eastAsia="Times New Roman" w:cs="Times New Roman"/>
          <w:bCs/>
          <w:szCs w:val="28"/>
          <w:lang w:eastAsia="ru-RU"/>
        </w:rPr>
      </w:pPr>
      <w:bookmarkStart w:id="95" w:name="_Toc113544471"/>
      <w:r w:rsidRPr="006B296A">
        <w:rPr>
          <w:rFonts w:eastAsia="Times New Roman" w:cs="Times New Roman"/>
          <w:bCs/>
          <w:szCs w:val="28"/>
          <w:lang w:eastAsia="ru-RU"/>
        </w:rPr>
        <w:t xml:space="preserve">Таблица </w:t>
      </w:r>
      <w:r w:rsidR="002A2370" w:rsidRPr="006B296A">
        <w:rPr>
          <w:rFonts w:eastAsia="Times New Roman" w:cs="Times New Roman"/>
          <w:bCs/>
          <w:szCs w:val="28"/>
          <w:lang w:eastAsia="ru-RU"/>
        </w:rPr>
        <w:t>3</w:t>
      </w:r>
      <w:r w:rsidR="0034635C" w:rsidRPr="006B296A">
        <w:rPr>
          <w:rFonts w:eastAsia="Times New Roman" w:cs="Times New Roman"/>
          <w:bCs/>
          <w:szCs w:val="28"/>
          <w:lang w:eastAsia="ru-RU"/>
        </w:rPr>
        <w:t xml:space="preserve"> – </w:t>
      </w:r>
      <w:r w:rsidR="002A2370" w:rsidRPr="006B296A">
        <w:rPr>
          <w:rFonts w:eastAsia="Times New Roman" w:cs="Times New Roman"/>
          <w:bCs/>
          <w:szCs w:val="28"/>
          <w:lang w:eastAsia="ru-RU"/>
        </w:rPr>
        <w:t>Структура и о</w:t>
      </w:r>
      <w:r w:rsidR="0018560A" w:rsidRPr="006B296A">
        <w:rPr>
          <w:rFonts w:eastAsia="Times New Roman" w:cs="Times New Roman"/>
          <w:bCs/>
          <w:szCs w:val="28"/>
          <w:lang w:eastAsia="ru-RU"/>
        </w:rPr>
        <w:t xml:space="preserve">бщие </w:t>
      </w:r>
      <w:r w:rsidR="002A2370" w:rsidRPr="006B296A">
        <w:rPr>
          <w:rFonts w:eastAsia="Times New Roman" w:cs="Times New Roman"/>
          <w:bCs/>
          <w:szCs w:val="28"/>
          <w:lang w:eastAsia="ru-RU"/>
        </w:rPr>
        <w:t>положения</w:t>
      </w:r>
      <w:r w:rsidR="0018560A" w:rsidRPr="006B296A">
        <w:rPr>
          <w:rFonts w:eastAsia="Times New Roman" w:cs="Times New Roman"/>
          <w:bCs/>
          <w:szCs w:val="28"/>
          <w:lang w:eastAsia="ru-RU"/>
        </w:rPr>
        <w:t xml:space="preserve"> градостроительных регламентов территориальных зон и </w:t>
      </w:r>
      <w:proofErr w:type="spellStart"/>
      <w:r w:rsidR="0018560A" w:rsidRPr="006B296A">
        <w:rPr>
          <w:rFonts w:eastAsia="Times New Roman" w:cs="Times New Roman"/>
          <w:bCs/>
          <w:szCs w:val="28"/>
          <w:lang w:eastAsia="ru-RU"/>
        </w:rPr>
        <w:t>подзон</w:t>
      </w:r>
      <w:proofErr w:type="spellEnd"/>
      <w:r w:rsidR="0018560A" w:rsidRPr="006B296A">
        <w:rPr>
          <w:rFonts w:eastAsia="Times New Roman" w:cs="Times New Roman"/>
          <w:bCs/>
          <w:szCs w:val="28"/>
          <w:lang w:eastAsia="ru-RU"/>
        </w:rPr>
        <w:t xml:space="preserve"> территориальных зон</w:t>
      </w:r>
      <w:bookmarkEnd w:id="95"/>
    </w:p>
    <w:tbl>
      <w:tblPr>
        <w:tblStyle w:val="a4"/>
        <w:tblW w:w="10314" w:type="dxa"/>
        <w:tblLook w:val="04A0"/>
      </w:tblPr>
      <w:tblGrid>
        <w:gridCol w:w="996"/>
        <w:gridCol w:w="3365"/>
        <w:gridCol w:w="5953"/>
      </w:tblGrid>
      <w:tr w:rsidR="00C471BE" w:rsidRPr="006B296A" w:rsidTr="00833C28">
        <w:trPr>
          <w:tblHeader/>
        </w:trPr>
        <w:tc>
          <w:tcPr>
            <w:tcW w:w="996" w:type="dxa"/>
            <w:vAlign w:val="center"/>
          </w:tcPr>
          <w:p w:rsidR="00C471BE" w:rsidRPr="006B296A" w:rsidRDefault="00C471BE" w:rsidP="004F3315">
            <w:pPr>
              <w:suppressAutoHyphens/>
              <w:spacing w:line="240" w:lineRule="auto"/>
              <w:jc w:val="center"/>
              <w:rPr>
                <w:rFonts w:eastAsia="Times New Roman" w:cs="Times New Roman"/>
                <w:b/>
                <w:sz w:val="24"/>
                <w:szCs w:val="24"/>
                <w:lang w:eastAsia="ru-RU"/>
              </w:rPr>
            </w:pPr>
            <w:r w:rsidRPr="006B296A">
              <w:rPr>
                <w:rFonts w:eastAsia="Times New Roman" w:cs="Times New Roman"/>
                <w:b/>
                <w:sz w:val="24"/>
                <w:szCs w:val="24"/>
                <w:lang w:eastAsia="ru-RU"/>
              </w:rPr>
              <w:t xml:space="preserve">№ </w:t>
            </w:r>
            <w:proofErr w:type="gramStart"/>
            <w:r w:rsidRPr="006B296A">
              <w:rPr>
                <w:rFonts w:eastAsia="Times New Roman" w:cs="Times New Roman"/>
                <w:b/>
                <w:sz w:val="24"/>
                <w:szCs w:val="24"/>
                <w:lang w:eastAsia="ru-RU"/>
              </w:rPr>
              <w:t>п</w:t>
            </w:r>
            <w:proofErr w:type="gramEnd"/>
            <w:r w:rsidRPr="006B296A">
              <w:rPr>
                <w:rFonts w:eastAsia="Times New Roman" w:cs="Times New Roman"/>
                <w:b/>
                <w:sz w:val="24"/>
                <w:szCs w:val="24"/>
                <w:lang w:eastAsia="ru-RU"/>
              </w:rPr>
              <w:t>/п</w:t>
            </w:r>
          </w:p>
        </w:tc>
        <w:tc>
          <w:tcPr>
            <w:tcW w:w="3365" w:type="dxa"/>
            <w:vAlign w:val="center"/>
          </w:tcPr>
          <w:p w:rsidR="00C471BE" w:rsidRPr="006B296A" w:rsidRDefault="00C471BE" w:rsidP="004F3315">
            <w:pPr>
              <w:suppressAutoHyphens/>
              <w:spacing w:line="240" w:lineRule="auto"/>
              <w:jc w:val="center"/>
              <w:rPr>
                <w:rFonts w:eastAsia="Times New Roman" w:cs="Times New Roman"/>
                <w:b/>
                <w:sz w:val="24"/>
                <w:szCs w:val="24"/>
                <w:lang w:eastAsia="ru-RU"/>
              </w:rPr>
            </w:pPr>
            <w:r w:rsidRPr="006B296A">
              <w:rPr>
                <w:rFonts w:eastAsia="Times New Roman" w:cs="Times New Roman"/>
                <w:b/>
                <w:sz w:val="24"/>
                <w:szCs w:val="24"/>
                <w:lang w:eastAsia="ru-RU"/>
              </w:rPr>
              <w:t>Составля</w:t>
            </w:r>
            <w:r w:rsidR="001679F9" w:rsidRPr="006B296A">
              <w:rPr>
                <w:rFonts w:eastAsia="Times New Roman" w:cs="Times New Roman"/>
                <w:b/>
                <w:sz w:val="24"/>
                <w:szCs w:val="24"/>
                <w:lang w:eastAsia="ru-RU"/>
              </w:rPr>
              <w:t>ю</w:t>
            </w:r>
            <w:r w:rsidRPr="006B296A">
              <w:rPr>
                <w:rFonts w:eastAsia="Times New Roman" w:cs="Times New Roman"/>
                <w:b/>
                <w:sz w:val="24"/>
                <w:szCs w:val="24"/>
                <w:lang w:eastAsia="ru-RU"/>
              </w:rPr>
              <w:t>щие градостроительных регламентов</w:t>
            </w:r>
          </w:p>
        </w:tc>
        <w:tc>
          <w:tcPr>
            <w:tcW w:w="5953" w:type="dxa"/>
            <w:vAlign w:val="center"/>
          </w:tcPr>
          <w:p w:rsidR="00C471BE" w:rsidRPr="006B296A" w:rsidRDefault="005F6FAA" w:rsidP="004F3315">
            <w:pPr>
              <w:suppressAutoHyphens/>
              <w:spacing w:line="240" w:lineRule="auto"/>
              <w:jc w:val="center"/>
              <w:rPr>
                <w:rFonts w:eastAsia="Times New Roman" w:cs="Times New Roman"/>
                <w:b/>
                <w:sz w:val="24"/>
                <w:szCs w:val="24"/>
                <w:lang w:eastAsia="ru-RU"/>
              </w:rPr>
            </w:pPr>
            <w:r w:rsidRPr="006B296A">
              <w:rPr>
                <w:rFonts w:eastAsia="Times New Roman" w:cs="Times New Roman"/>
                <w:b/>
                <w:sz w:val="24"/>
                <w:szCs w:val="24"/>
                <w:lang w:eastAsia="ru-RU"/>
              </w:rPr>
              <w:t xml:space="preserve">Общие </w:t>
            </w:r>
            <w:r w:rsidR="00326173" w:rsidRPr="006B296A">
              <w:rPr>
                <w:rFonts w:eastAsia="Times New Roman" w:cs="Times New Roman"/>
                <w:b/>
                <w:sz w:val="24"/>
                <w:szCs w:val="24"/>
                <w:lang w:eastAsia="ru-RU"/>
              </w:rPr>
              <w:t>положения</w:t>
            </w:r>
            <w:r w:rsidRPr="006B296A">
              <w:rPr>
                <w:rFonts w:eastAsia="Times New Roman" w:cs="Times New Roman"/>
                <w:b/>
                <w:sz w:val="24"/>
                <w:szCs w:val="24"/>
                <w:lang w:eastAsia="ru-RU"/>
              </w:rPr>
              <w:t xml:space="preserve"> градостроительных регламентов территориальных зон и </w:t>
            </w:r>
            <w:proofErr w:type="spellStart"/>
            <w:r w:rsidRPr="006B296A">
              <w:rPr>
                <w:rFonts w:eastAsia="Times New Roman" w:cs="Times New Roman"/>
                <w:b/>
                <w:sz w:val="24"/>
                <w:szCs w:val="24"/>
                <w:lang w:eastAsia="ru-RU"/>
              </w:rPr>
              <w:t>подзон</w:t>
            </w:r>
            <w:proofErr w:type="spellEnd"/>
            <w:r w:rsidRPr="006B296A">
              <w:rPr>
                <w:rFonts w:eastAsia="Times New Roman" w:cs="Times New Roman"/>
                <w:b/>
                <w:sz w:val="24"/>
                <w:szCs w:val="24"/>
                <w:lang w:eastAsia="ru-RU"/>
              </w:rPr>
              <w:t xml:space="preserve"> территориальных зон</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1</w:t>
            </w:r>
          </w:p>
        </w:tc>
        <w:tc>
          <w:tcPr>
            <w:tcW w:w="3365" w:type="dxa"/>
          </w:tcPr>
          <w:p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Виды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нного использования земельных участков и объектов капитального строительства</w:t>
            </w:r>
          </w:p>
        </w:tc>
        <w:tc>
          <w:tcPr>
            <w:tcW w:w="5953" w:type="dxa"/>
          </w:tcPr>
          <w:p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Определяются совокупностью основных, условно-разреш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нных и вспомогательных видов, допустимых в территориальных зонах в соответствии с положениями таблиц </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.1-</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.25.</w:t>
            </w:r>
          </w:p>
          <w:p w:rsidR="00C51B70" w:rsidRPr="006B296A" w:rsidRDefault="00C51B70" w:rsidP="004F3315">
            <w:pPr>
              <w:suppressAutoHyphens/>
              <w:spacing w:line="240" w:lineRule="auto"/>
              <w:rPr>
                <w:rFonts w:eastAsia="Times New Roman" w:cs="Times New Roman"/>
                <w:sz w:val="24"/>
                <w:szCs w:val="24"/>
                <w:lang w:eastAsia="ru-RU"/>
              </w:rPr>
            </w:pPr>
            <w:proofErr w:type="gramStart"/>
            <w:r w:rsidRPr="006B296A">
              <w:rPr>
                <w:rFonts w:eastAsia="Times New Roman" w:cs="Times New Roman"/>
                <w:sz w:val="24"/>
                <w:szCs w:val="24"/>
                <w:lang w:eastAsia="ru-RU"/>
              </w:rPr>
              <w:t>При наличии утвержд</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нной документации по планировк</w:t>
            </w:r>
            <w:r w:rsidR="00102984" w:rsidRPr="006B296A">
              <w:rPr>
                <w:rFonts w:eastAsia="Times New Roman" w:cs="Times New Roman"/>
                <w:sz w:val="24"/>
                <w:szCs w:val="24"/>
                <w:lang w:eastAsia="ru-RU"/>
              </w:rPr>
              <w:t>е</w:t>
            </w:r>
            <w:r w:rsidRPr="006B296A">
              <w:rPr>
                <w:rFonts w:eastAsia="Times New Roman" w:cs="Times New Roman"/>
                <w:sz w:val="24"/>
                <w:szCs w:val="24"/>
                <w:lang w:eastAsia="ru-RU"/>
              </w:rPr>
              <w:t xml:space="preserve"> </w:t>
            </w:r>
            <w:r w:rsidR="00102984" w:rsidRPr="006B296A">
              <w:rPr>
                <w:rFonts w:eastAsia="Times New Roman" w:cs="Times New Roman"/>
                <w:sz w:val="24"/>
                <w:szCs w:val="24"/>
                <w:lang w:eastAsia="ru-RU"/>
              </w:rPr>
              <w:t xml:space="preserve">территории </w:t>
            </w:r>
            <w:r w:rsidRPr="006B296A">
              <w:rPr>
                <w:rFonts w:eastAsia="Times New Roman" w:cs="Times New Roman"/>
                <w:sz w:val="24"/>
                <w:szCs w:val="24"/>
                <w:lang w:eastAsia="ru-RU"/>
              </w:rPr>
              <w:t>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нными видами использования являются только те виды из перечня соответствующей территориальной зоны, которые не противоречат установленной зоне планируемого размещения объектов капитального строительства</w:t>
            </w:r>
            <w:r w:rsidR="00125247" w:rsidRPr="006B296A">
              <w:rPr>
                <w:rFonts w:eastAsia="Times New Roman" w:cs="Times New Roman"/>
                <w:sz w:val="24"/>
                <w:szCs w:val="24"/>
                <w:lang w:eastAsia="ru-RU"/>
              </w:rPr>
              <w:t xml:space="preserve">, а также </w:t>
            </w:r>
            <w:r w:rsidR="00CC054F" w:rsidRPr="006B296A">
              <w:rPr>
                <w:rFonts w:eastAsia="Times New Roman" w:cs="Times New Roman"/>
                <w:sz w:val="24"/>
                <w:szCs w:val="24"/>
                <w:lang w:eastAsia="ru-RU"/>
              </w:rPr>
              <w:t xml:space="preserve">соответствуют </w:t>
            </w:r>
            <w:r w:rsidR="00125247" w:rsidRPr="006B296A">
              <w:rPr>
                <w:rFonts w:eastAsia="Times New Roman" w:cs="Times New Roman"/>
                <w:sz w:val="24"/>
                <w:szCs w:val="24"/>
                <w:lang w:eastAsia="ru-RU"/>
              </w:rPr>
              <w:t>вид</w:t>
            </w:r>
            <w:r w:rsidR="00CC054F" w:rsidRPr="006B296A">
              <w:rPr>
                <w:rFonts w:eastAsia="Times New Roman" w:cs="Times New Roman"/>
                <w:sz w:val="24"/>
                <w:szCs w:val="24"/>
                <w:lang w:eastAsia="ru-RU"/>
              </w:rPr>
              <w:t>ам</w:t>
            </w:r>
            <w:r w:rsidR="00125247" w:rsidRPr="006B296A">
              <w:rPr>
                <w:rFonts w:eastAsia="Times New Roman" w:cs="Times New Roman"/>
                <w:sz w:val="24"/>
                <w:szCs w:val="24"/>
                <w:lang w:eastAsia="ru-RU"/>
              </w:rPr>
              <w:t xml:space="preserve"> разреш</w:t>
            </w:r>
            <w:r w:rsidR="00F750D4" w:rsidRPr="006B296A">
              <w:rPr>
                <w:rFonts w:eastAsia="Times New Roman" w:cs="Times New Roman"/>
                <w:sz w:val="24"/>
                <w:szCs w:val="24"/>
                <w:lang w:eastAsia="ru-RU"/>
              </w:rPr>
              <w:t>ё</w:t>
            </w:r>
            <w:r w:rsidR="00125247" w:rsidRPr="006B296A">
              <w:rPr>
                <w:rFonts w:eastAsia="Times New Roman" w:cs="Times New Roman"/>
                <w:sz w:val="24"/>
                <w:szCs w:val="24"/>
                <w:lang w:eastAsia="ru-RU"/>
              </w:rPr>
              <w:t>нного использования, установленн</w:t>
            </w:r>
            <w:r w:rsidR="00CC054F" w:rsidRPr="006B296A">
              <w:rPr>
                <w:rFonts w:eastAsia="Times New Roman" w:cs="Times New Roman"/>
                <w:sz w:val="24"/>
                <w:szCs w:val="24"/>
                <w:lang w:eastAsia="ru-RU"/>
              </w:rPr>
              <w:t>ым</w:t>
            </w:r>
            <w:r w:rsidR="00125247" w:rsidRPr="006B296A">
              <w:rPr>
                <w:rFonts w:eastAsia="Times New Roman" w:cs="Times New Roman"/>
                <w:sz w:val="24"/>
                <w:szCs w:val="24"/>
                <w:lang w:eastAsia="ru-RU"/>
              </w:rPr>
              <w:t xml:space="preserve"> для образуем</w:t>
            </w:r>
            <w:r w:rsidR="00CC054F" w:rsidRPr="006B296A">
              <w:rPr>
                <w:rFonts w:eastAsia="Times New Roman" w:cs="Times New Roman"/>
                <w:sz w:val="24"/>
                <w:szCs w:val="24"/>
                <w:lang w:eastAsia="ru-RU"/>
              </w:rPr>
              <w:t>ых</w:t>
            </w:r>
            <w:r w:rsidR="00125247" w:rsidRPr="006B296A">
              <w:rPr>
                <w:rFonts w:eastAsia="Times New Roman" w:cs="Times New Roman"/>
                <w:sz w:val="24"/>
                <w:szCs w:val="24"/>
                <w:lang w:eastAsia="ru-RU"/>
              </w:rPr>
              <w:t xml:space="preserve"> земельн</w:t>
            </w:r>
            <w:r w:rsidR="00CC054F" w:rsidRPr="006B296A">
              <w:rPr>
                <w:rFonts w:eastAsia="Times New Roman" w:cs="Times New Roman"/>
                <w:sz w:val="24"/>
                <w:szCs w:val="24"/>
                <w:lang w:eastAsia="ru-RU"/>
              </w:rPr>
              <w:t>ых</w:t>
            </w:r>
            <w:r w:rsidR="00125247" w:rsidRPr="006B296A">
              <w:rPr>
                <w:rFonts w:eastAsia="Times New Roman" w:cs="Times New Roman"/>
                <w:sz w:val="24"/>
                <w:szCs w:val="24"/>
                <w:lang w:eastAsia="ru-RU"/>
              </w:rPr>
              <w:t xml:space="preserve"> участк</w:t>
            </w:r>
            <w:r w:rsidR="00CC054F" w:rsidRPr="006B296A">
              <w:rPr>
                <w:rFonts w:eastAsia="Times New Roman" w:cs="Times New Roman"/>
                <w:sz w:val="24"/>
                <w:szCs w:val="24"/>
                <w:lang w:eastAsia="ru-RU"/>
              </w:rPr>
              <w:t>ов</w:t>
            </w:r>
            <w:r w:rsidR="00125247" w:rsidRPr="006B296A">
              <w:rPr>
                <w:rFonts w:eastAsia="Times New Roman" w:cs="Times New Roman"/>
                <w:sz w:val="24"/>
                <w:szCs w:val="24"/>
                <w:lang w:eastAsia="ru-RU"/>
              </w:rPr>
              <w:t xml:space="preserve"> в составе проекта межевания территории.</w:t>
            </w:r>
            <w:proofErr w:type="gramEnd"/>
          </w:p>
          <w:p w:rsidR="00102984" w:rsidRPr="006B296A" w:rsidRDefault="00C74E84" w:rsidP="004F3315">
            <w:pPr>
              <w:suppressAutoHyphens/>
              <w:spacing w:line="240" w:lineRule="auto"/>
              <w:rPr>
                <w:rFonts w:eastAsia="Times New Roman" w:cs="Times New Roman"/>
                <w:sz w:val="24"/>
                <w:szCs w:val="24"/>
                <w:lang w:eastAsia="ru-RU"/>
              </w:rPr>
            </w:pPr>
            <w:proofErr w:type="gramStart"/>
            <w:r w:rsidRPr="006B296A">
              <w:rPr>
                <w:rFonts w:eastAsia="Times New Roman" w:cs="Times New Roman"/>
                <w:sz w:val="24"/>
                <w:szCs w:val="24"/>
                <w:lang w:eastAsia="ru-RU"/>
              </w:rPr>
              <w:t>Во встроенных и пристроенных помещениях на первых этажах многоквартирных жилых домов (объектов с кодами 2.1.1, 2.5, 2.6) допускается размещать объекты, соответствующие вид</w:t>
            </w:r>
            <w:r w:rsidR="0018560A" w:rsidRPr="006B296A">
              <w:rPr>
                <w:rFonts w:eastAsia="Times New Roman" w:cs="Times New Roman"/>
                <w:sz w:val="24"/>
                <w:szCs w:val="24"/>
                <w:lang w:eastAsia="ru-RU"/>
              </w:rPr>
              <w:t>ам</w:t>
            </w:r>
            <w:r w:rsidRPr="006B296A">
              <w:rPr>
                <w:rFonts w:eastAsia="Times New Roman" w:cs="Times New Roman"/>
                <w:sz w:val="24"/>
                <w:szCs w:val="24"/>
                <w:lang w:eastAsia="ru-RU"/>
              </w:rPr>
              <w:t xml:space="preserve"> разрешённого использования</w:t>
            </w:r>
            <w:r w:rsidR="0018560A" w:rsidRPr="006B296A">
              <w:rPr>
                <w:rFonts w:eastAsia="Times New Roman" w:cs="Times New Roman"/>
                <w:sz w:val="24"/>
                <w:szCs w:val="24"/>
                <w:lang w:eastAsia="ru-RU"/>
              </w:rPr>
              <w:t xml:space="preserve"> с кодами:</w:t>
            </w:r>
            <w:r w:rsidR="005E08A1" w:rsidRPr="006B296A">
              <w:rPr>
                <w:rFonts w:eastAsia="Times New Roman" w:cs="Times New Roman"/>
                <w:sz w:val="24"/>
                <w:szCs w:val="24"/>
                <w:lang w:eastAsia="ru-RU"/>
              </w:rPr>
              <w:t xml:space="preserve"> 3.1.2 (административные здания организаций, обеспечивающих предоставление коммунальных услуг), 3.2.3 (оказание услуг связи), 3.3 (бытовое обслуживание), 3.4.1 (амбулаторно-поликлиническое обслуживание), 3.6.1 (объекты культурно-досуговой деятельности), 3.8.1 (государственное управление), 4.1 (деловое управление), 4.4 (магазины), 4.5 (банковская и страховая</w:t>
            </w:r>
            <w:proofErr w:type="gramEnd"/>
            <w:r w:rsidR="005E08A1" w:rsidRPr="006B296A">
              <w:rPr>
                <w:rFonts w:eastAsia="Times New Roman" w:cs="Times New Roman"/>
                <w:sz w:val="24"/>
                <w:szCs w:val="24"/>
                <w:lang w:eastAsia="ru-RU"/>
              </w:rPr>
              <w:t xml:space="preserve"> деятельность), 4.6 (общественное питание).</w:t>
            </w:r>
          </w:p>
          <w:p w:rsidR="00C74E84" w:rsidRPr="006B296A" w:rsidRDefault="005E08A1" w:rsidP="00CB474F">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Указанные объекты допускается размещать при соблюдении положений</w:t>
            </w:r>
            <w:r w:rsidR="00CB474F" w:rsidRPr="006B296A">
              <w:rPr>
                <w:rFonts w:eastAsia="Times New Roman" w:cs="Times New Roman"/>
                <w:sz w:val="24"/>
                <w:szCs w:val="24"/>
                <w:lang w:eastAsia="ru-RU"/>
              </w:rPr>
              <w:t xml:space="preserve"> МНГП</w:t>
            </w:r>
            <w:r w:rsidRPr="006B296A">
              <w:rPr>
                <w:rFonts w:eastAsia="Times New Roman" w:cs="Times New Roman"/>
                <w:sz w:val="24"/>
                <w:szCs w:val="24"/>
                <w:lang w:eastAsia="ru-RU"/>
              </w:rPr>
              <w:t xml:space="preserve">, </w:t>
            </w:r>
            <w:r w:rsidR="00CB474F" w:rsidRPr="006B296A">
              <w:rPr>
                <w:rFonts w:eastAsia="Times New Roman" w:cs="Times New Roman"/>
                <w:sz w:val="24"/>
                <w:szCs w:val="24"/>
                <w:lang w:eastAsia="ru-RU"/>
              </w:rPr>
              <w:t xml:space="preserve"> СП</w:t>
            </w:r>
            <w:r w:rsidR="00406EDF" w:rsidRPr="006B296A">
              <w:rPr>
                <w:rFonts w:eastAsia="Times New Roman" w:cs="Times New Roman"/>
                <w:sz w:val="24"/>
                <w:szCs w:val="24"/>
                <w:lang w:eastAsia="ru-RU"/>
              </w:rPr>
              <w:t>, технического регламента о требованиях пожарной безопасности, санитарных норм и правил, положений иных де</w:t>
            </w:r>
            <w:r w:rsidR="00F750D4" w:rsidRPr="006B296A">
              <w:rPr>
                <w:rFonts w:eastAsia="Times New Roman" w:cs="Times New Roman"/>
                <w:sz w:val="24"/>
                <w:szCs w:val="24"/>
                <w:lang w:eastAsia="ru-RU"/>
              </w:rPr>
              <w:t>йствующих нормативных актов в сф</w:t>
            </w:r>
            <w:r w:rsidR="00406EDF" w:rsidRPr="006B296A">
              <w:rPr>
                <w:rFonts w:eastAsia="Times New Roman" w:cs="Times New Roman"/>
                <w:sz w:val="24"/>
                <w:szCs w:val="24"/>
                <w:lang w:eastAsia="ru-RU"/>
              </w:rPr>
              <w:t>ере технического регулирования.</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2</w:t>
            </w:r>
          </w:p>
        </w:tc>
        <w:tc>
          <w:tcPr>
            <w:tcW w:w="3365" w:type="dxa"/>
          </w:tcPr>
          <w:p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Предельные (минимальные и максимальные) размеры земельных участков</w:t>
            </w:r>
          </w:p>
        </w:tc>
        <w:tc>
          <w:tcPr>
            <w:tcW w:w="5953" w:type="dxa"/>
          </w:tcPr>
          <w:p w:rsidR="00C51B70" w:rsidRPr="006B296A"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w:t>
            </w:r>
            <w:r w:rsidR="00F750D4" w:rsidRPr="006B296A">
              <w:rPr>
                <w:rFonts w:eastAsia="Times New Roman" w:cs="Times New Roman"/>
                <w:sz w:val="24"/>
                <w:szCs w:val="24"/>
                <w:lang w:eastAsia="ru-RU"/>
              </w:rPr>
              <w:t>тношении отдельных видов разрешё</w:t>
            </w:r>
            <w:r w:rsidRPr="006B296A">
              <w:rPr>
                <w:rFonts w:eastAsia="Times New Roman" w:cs="Times New Roman"/>
                <w:sz w:val="24"/>
                <w:szCs w:val="24"/>
                <w:lang w:eastAsia="ru-RU"/>
              </w:rPr>
              <w:t xml:space="preserve">нного использования, допустимых в территориальных зонах в соответствии со значениями столбцов 3 и 4 таблиц </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.1-</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.25.</w:t>
            </w:r>
          </w:p>
          <w:p w:rsidR="00AC663C" w:rsidRPr="006B296A" w:rsidRDefault="00DF053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случаях, если предельные (минимальные и максимальные) размеры земельных участков не подлежат установлению, в указанных столбцах соответствующих таблиц приводится сокращение «</w:t>
            </w:r>
            <w:proofErr w:type="gramStart"/>
            <w:r w:rsidRPr="006B296A">
              <w:rPr>
                <w:rFonts w:eastAsia="Times New Roman" w:cs="Times New Roman"/>
                <w:sz w:val="24"/>
                <w:szCs w:val="24"/>
                <w:lang w:eastAsia="ru-RU"/>
              </w:rPr>
              <w:t>н</w:t>
            </w:r>
            <w:proofErr w:type="gramEnd"/>
            <w:r w:rsidRPr="006B296A">
              <w:rPr>
                <w:rFonts w:eastAsia="Times New Roman" w:cs="Times New Roman"/>
                <w:sz w:val="24"/>
                <w:szCs w:val="24"/>
                <w:lang w:eastAsia="ru-RU"/>
              </w:rPr>
              <w:t>.у.».</w:t>
            </w:r>
          </w:p>
        </w:tc>
      </w:tr>
      <w:tr w:rsidR="00C471BE" w:rsidRPr="006B296A" w:rsidTr="00833C28">
        <w:tc>
          <w:tcPr>
            <w:tcW w:w="996" w:type="dxa"/>
          </w:tcPr>
          <w:p w:rsidR="00C471BE" w:rsidRPr="006B296A" w:rsidRDefault="00C471BE"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w:t>
            </w:r>
          </w:p>
        </w:tc>
        <w:tc>
          <w:tcPr>
            <w:tcW w:w="3365" w:type="dxa"/>
          </w:tcPr>
          <w:p w:rsidR="00C471BE" w:rsidRPr="006B296A" w:rsidRDefault="00C471BE" w:rsidP="004F3315">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 xml:space="preserve">Предельные параметры разрешённого строительства, </w:t>
            </w:r>
            <w:r w:rsidRPr="006B296A">
              <w:rPr>
                <w:rFonts w:eastAsia="Calibri" w:cs="Times New Roman"/>
                <w:sz w:val="24"/>
                <w:szCs w:val="24"/>
                <w:lang w:eastAsia="ru-RU"/>
              </w:rPr>
              <w:lastRenderedPageBreak/>
              <w:t>реконструкции объектов капитального строительства, в том числе:</w:t>
            </w:r>
          </w:p>
        </w:tc>
        <w:tc>
          <w:tcPr>
            <w:tcW w:w="5953" w:type="dxa"/>
          </w:tcPr>
          <w:p w:rsidR="00C471BE"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lastRenderedPageBreak/>
              <w:t>В соответствии с положениями строк 3.1, 3.2, 3.3, 3.4, 3.5, 3.6.</w:t>
            </w:r>
          </w:p>
          <w:p w:rsidR="00DF053F" w:rsidRPr="006B296A" w:rsidRDefault="00DF053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lastRenderedPageBreak/>
              <w:t>В случаях, если предельные</w:t>
            </w:r>
            <w:r w:rsidR="00F750D4" w:rsidRPr="006B296A">
              <w:rPr>
                <w:rFonts w:eastAsia="Times New Roman" w:cs="Times New Roman"/>
                <w:sz w:val="24"/>
                <w:szCs w:val="24"/>
                <w:lang w:eastAsia="ru-RU"/>
              </w:rPr>
              <w:t xml:space="preserve"> </w:t>
            </w:r>
            <w:r w:rsidRPr="006B296A">
              <w:rPr>
                <w:rFonts w:eastAsia="Times New Roman" w:cs="Times New Roman"/>
                <w:sz w:val="24"/>
                <w:szCs w:val="24"/>
                <w:lang w:eastAsia="ru-RU"/>
              </w:rPr>
              <w:t>параметры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строительства, реконструкции объектов капитального строительства не подлежат установлению, в указанных </w:t>
            </w:r>
            <w:r w:rsidR="00D54480" w:rsidRPr="006B296A">
              <w:rPr>
                <w:rFonts w:eastAsia="Times New Roman" w:cs="Times New Roman"/>
                <w:sz w:val="24"/>
                <w:szCs w:val="24"/>
                <w:lang w:eastAsia="ru-RU"/>
              </w:rPr>
              <w:t xml:space="preserve">в </w:t>
            </w:r>
            <w:proofErr w:type="spellStart"/>
            <w:r w:rsidR="00D54480" w:rsidRPr="006B296A">
              <w:rPr>
                <w:rFonts w:eastAsia="Times New Roman" w:cs="Times New Roman"/>
                <w:sz w:val="24"/>
                <w:szCs w:val="24"/>
                <w:lang w:eastAsia="ru-RU"/>
              </w:rPr>
              <w:t>пп</w:t>
            </w:r>
            <w:proofErr w:type="spellEnd"/>
            <w:r w:rsidR="00D54480" w:rsidRPr="006B296A">
              <w:rPr>
                <w:rFonts w:eastAsia="Times New Roman" w:cs="Times New Roman"/>
                <w:sz w:val="24"/>
                <w:szCs w:val="24"/>
                <w:lang w:eastAsia="ru-RU"/>
              </w:rPr>
              <w:t xml:space="preserve">. 3.1-3.4 </w:t>
            </w:r>
            <w:r w:rsidRPr="006B296A">
              <w:rPr>
                <w:rFonts w:eastAsia="Times New Roman" w:cs="Times New Roman"/>
                <w:sz w:val="24"/>
                <w:szCs w:val="24"/>
                <w:lang w:eastAsia="ru-RU"/>
              </w:rPr>
              <w:t>столбцах соответствующих таблиц приводится сокращение «</w:t>
            </w:r>
            <w:proofErr w:type="gramStart"/>
            <w:r w:rsidRPr="006B296A">
              <w:rPr>
                <w:rFonts w:eastAsia="Times New Roman" w:cs="Times New Roman"/>
                <w:sz w:val="24"/>
                <w:szCs w:val="24"/>
                <w:lang w:eastAsia="ru-RU"/>
              </w:rPr>
              <w:t>н</w:t>
            </w:r>
            <w:proofErr w:type="gramEnd"/>
            <w:r w:rsidRPr="006B296A">
              <w:rPr>
                <w:rFonts w:eastAsia="Times New Roman" w:cs="Times New Roman"/>
                <w:sz w:val="24"/>
                <w:szCs w:val="24"/>
                <w:lang w:eastAsia="ru-RU"/>
              </w:rPr>
              <w:t>.у.».</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lastRenderedPageBreak/>
              <w:t>3.1</w:t>
            </w:r>
          </w:p>
        </w:tc>
        <w:tc>
          <w:tcPr>
            <w:tcW w:w="3365" w:type="dxa"/>
          </w:tcPr>
          <w:p w:rsidR="00C51B70" w:rsidRPr="006B296A" w:rsidRDefault="00C51B70" w:rsidP="00945F6C">
            <w:pPr>
              <w:suppressAutoHyphens/>
              <w:spacing w:line="240" w:lineRule="auto"/>
              <w:rPr>
                <w:rFonts w:eastAsia="Times New Roman" w:cs="Times New Roman"/>
                <w:sz w:val="24"/>
                <w:szCs w:val="24"/>
                <w:lang w:eastAsia="ru-RU"/>
              </w:rPr>
            </w:pPr>
            <w:r w:rsidRPr="006B296A">
              <w:rPr>
                <w:rFonts w:eastAsia="Calibri" w:cs="Times New Roman"/>
                <w:sz w:val="24"/>
                <w:szCs w:val="24"/>
                <w:lang w:eastAsia="ru-RU"/>
              </w:rPr>
              <w:t>Максимальный процент застройки в границах земельного участка</w:t>
            </w:r>
          </w:p>
        </w:tc>
        <w:tc>
          <w:tcPr>
            <w:tcW w:w="5953" w:type="dxa"/>
          </w:tcPr>
          <w:p w:rsidR="003A3CB0" w:rsidRPr="006B296A" w:rsidRDefault="003A3CB0" w:rsidP="00BF0F6D">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отношении отдельных видов разрешённого использования, допустимых в территориальных зонах в соответствии со значениями столбца 5 таблиц 4.1-4.25</w:t>
            </w:r>
            <w:r w:rsidR="00303AB8">
              <w:rPr>
                <w:rFonts w:eastAsia="Times New Roman" w:cs="Times New Roman"/>
                <w:sz w:val="24"/>
                <w:szCs w:val="24"/>
                <w:lang w:eastAsia="ru-RU"/>
              </w:rPr>
              <w:t xml:space="preserve">, </w:t>
            </w:r>
            <w:r w:rsidR="00303AB8" w:rsidRPr="00303AB8">
              <w:rPr>
                <w:rFonts w:eastAsia="Times New Roman" w:cs="Times New Roman"/>
                <w:sz w:val="24"/>
                <w:szCs w:val="24"/>
                <w:highlight w:val="yellow"/>
                <w:lang w:eastAsia="ru-RU"/>
              </w:rPr>
              <w:t>за исключением случаев комплексного развития территорий</w:t>
            </w:r>
            <w:r w:rsidRPr="00303AB8">
              <w:rPr>
                <w:rFonts w:eastAsia="Times New Roman" w:cs="Times New Roman"/>
                <w:sz w:val="24"/>
                <w:szCs w:val="24"/>
                <w:highlight w:val="yellow"/>
                <w:lang w:eastAsia="ru-RU"/>
              </w:rPr>
              <w:t>.</w:t>
            </w:r>
          </w:p>
          <w:p w:rsidR="00102984" w:rsidRPr="006B296A" w:rsidRDefault="003A3CB0" w:rsidP="00BF0F6D">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Установленные в столбце 5 таблиц 4.1-4.25 значения р</w:t>
            </w:r>
            <w:r w:rsidR="00520E72" w:rsidRPr="006B296A">
              <w:rPr>
                <w:rFonts w:eastAsia="Times New Roman" w:cs="Times New Roman"/>
                <w:sz w:val="24"/>
                <w:szCs w:val="24"/>
                <w:lang w:eastAsia="ru-RU"/>
              </w:rPr>
              <w:t>ассч</w:t>
            </w:r>
            <w:r w:rsidR="00F750D4" w:rsidRPr="006B296A">
              <w:rPr>
                <w:rFonts w:eastAsia="Times New Roman" w:cs="Times New Roman"/>
                <w:sz w:val="24"/>
                <w:szCs w:val="24"/>
                <w:lang w:eastAsia="ru-RU"/>
              </w:rPr>
              <w:t>и</w:t>
            </w:r>
            <w:r w:rsidR="00520E72" w:rsidRPr="006B296A">
              <w:rPr>
                <w:rFonts w:eastAsia="Times New Roman" w:cs="Times New Roman"/>
                <w:sz w:val="24"/>
                <w:szCs w:val="24"/>
                <w:lang w:eastAsia="ru-RU"/>
              </w:rPr>
              <w:t>тыва</w:t>
            </w:r>
            <w:r w:rsidRPr="006B296A">
              <w:rPr>
                <w:rFonts w:eastAsia="Times New Roman" w:cs="Times New Roman"/>
                <w:sz w:val="24"/>
                <w:szCs w:val="24"/>
                <w:lang w:eastAsia="ru-RU"/>
              </w:rPr>
              <w:t>ю</w:t>
            </w:r>
            <w:r w:rsidR="00520E72" w:rsidRPr="006B296A">
              <w:rPr>
                <w:rFonts w:eastAsia="Times New Roman" w:cs="Times New Roman"/>
                <w:sz w:val="24"/>
                <w:szCs w:val="24"/>
                <w:lang w:eastAsia="ru-RU"/>
              </w:rPr>
              <w:t>тся в отношении части земельного участка, расположенной вне красных линий улично-дорожной сети.</w:t>
            </w:r>
          </w:p>
          <w:p w:rsidR="003A3CB0" w:rsidRPr="006B296A" w:rsidRDefault="003A3CB0" w:rsidP="00BF0F6D">
            <w:pPr>
              <w:suppressAutoHyphens/>
              <w:spacing w:line="240" w:lineRule="auto"/>
              <w:jc w:val="both"/>
              <w:rPr>
                <w:rFonts w:eastAsia="Times New Roman" w:cs="Times New Roman"/>
                <w:sz w:val="24"/>
                <w:szCs w:val="24"/>
                <w:lang w:eastAsia="ru-RU"/>
              </w:rPr>
            </w:pPr>
            <w:proofErr w:type="gramStart"/>
            <w:r w:rsidRPr="006B296A">
              <w:rPr>
                <w:rFonts w:eastAsia="Times New Roman" w:cs="Times New Roman"/>
                <w:sz w:val="24"/>
                <w:szCs w:val="24"/>
                <w:lang w:eastAsia="ru-RU"/>
              </w:rPr>
              <w:t xml:space="preserve">Установленные в столбце 5 таблиц 4.1-4.25 значения рассчитываются только в отношении наземной части объектов капитального строительства, без учёта проекции на поверхность земли подземных этажей зданий, </w:t>
            </w:r>
            <w:r w:rsidR="00567633" w:rsidRPr="006B296A">
              <w:rPr>
                <w:rFonts w:eastAsia="Times New Roman" w:cs="Times New Roman"/>
                <w:sz w:val="24"/>
                <w:szCs w:val="24"/>
                <w:lang w:eastAsia="ru-RU"/>
              </w:rPr>
              <w:t xml:space="preserve">строений и сооружений, </w:t>
            </w:r>
            <w:r w:rsidRPr="006B296A">
              <w:rPr>
                <w:rFonts w:eastAsia="Times New Roman" w:cs="Times New Roman"/>
                <w:sz w:val="24"/>
                <w:szCs w:val="24"/>
                <w:lang w:eastAsia="ru-RU"/>
              </w:rPr>
              <w:t>обвалованных гаражей-стоянок или иных объектов, а также без учёта проекции на поверхность земли озеленённой и (или) эксплуатируемой кровли объектов капитального строительства, занятой нормируемыми элементами планировочной организации территории, предусмотренными МНГП</w:t>
            </w:r>
            <w:r w:rsidR="009402D4">
              <w:rPr>
                <w:rFonts w:eastAsia="Times New Roman" w:cs="Times New Roman"/>
                <w:sz w:val="24"/>
                <w:szCs w:val="24"/>
                <w:lang w:eastAsia="ru-RU"/>
              </w:rPr>
              <w:t>, если иное</w:t>
            </w:r>
            <w:proofErr w:type="gramEnd"/>
            <w:r w:rsidR="009402D4">
              <w:rPr>
                <w:rFonts w:eastAsia="Times New Roman" w:cs="Times New Roman"/>
                <w:sz w:val="24"/>
                <w:szCs w:val="24"/>
                <w:lang w:eastAsia="ru-RU"/>
              </w:rPr>
              <w:t xml:space="preserve"> не установлено положениями соответствующего СП в зависимости от вида капитального строительства</w:t>
            </w:r>
            <w:r w:rsidRPr="006B296A">
              <w:rPr>
                <w:rFonts w:eastAsia="Times New Roman" w:cs="Times New Roman"/>
                <w:sz w:val="24"/>
                <w:szCs w:val="24"/>
                <w:lang w:eastAsia="ru-RU"/>
              </w:rPr>
              <w:t>.</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3.2</w:t>
            </w:r>
          </w:p>
        </w:tc>
        <w:tc>
          <w:tcPr>
            <w:tcW w:w="3365" w:type="dxa"/>
          </w:tcPr>
          <w:p w:rsidR="00C51B70" w:rsidRPr="006B296A" w:rsidRDefault="00C51B70" w:rsidP="004F3315">
            <w:pPr>
              <w:spacing w:line="240" w:lineRule="auto"/>
              <w:rPr>
                <w:rFonts w:eastAsia="Times New Roman" w:cs="Times New Roman"/>
                <w:sz w:val="24"/>
                <w:szCs w:val="24"/>
                <w:lang w:eastAsia="ru-RU"/>
              </w:rPr>
            </w:pPr>
            <w:r w:rsidRPr="006B296A">
              <w:rPr>
                <w:rFonts w:eastAsia="Calibri" w:cs="Times New Roman"/>
                <w:sz w:val="24"/>
                <w:szCs w:val="24"/>
                <w:lang w:eastAsia="ru-RU"/>
              </w:rPr>
              <w:t>Предельное (максимальное) количество</w:t>
            </w:r>
            <w:r w:rsidR="00D2529D">
              <w:rPr>
                <w:rFonts w:eastAsia="Calibri" w:cs="Times New Roman"/>
                <w:sz w:val="24"/>
                <w:szCs w:val="24"/>
                <w:lang w:eastAsia="ru-RU"/>
              </w:rPr>
              <w:t xml:space="preserve"> </w:t>
            </w:r>
            <w:r w:rsidR="00D2529D" w:rsidRPr="00D2529D">
              <w:rPr>
                <w:rFonts w:eastAsia="Calibri" w:cs="Times New Roman"/>
                <w:sz w:val="24"/>
                <w:szCs w:val="24"/>
                <w:highlight w:val="yellow"/>
                <w:lang w:eastAsia="ru-RU"/>
              </w:rPr>
              <w:t>надземных</w:t>
            </w:r>
            <w:r w:rsidRPr="006B296A">
              <w:rPr>
                <w:rFonts w:eastAsia="Calibri" w:cs="Times New Roman"/>
                <w:sz w:val="24"/>
                <w:szCs w:val="24"/>
                <w:lang w:eastAsia="ru-RU"/>
              </w:rPr>
              <w:t xml:space="preserve"> этажей зданий, строений, сооружений</w:t>
            </w:r>
          </w:p>
        </w:tc>
        <w:tc>
          <w:tcPr>
            <w:tcW w:w="5953" w:type="dxa"/>
          </w:tcPr>
          <w:p w:rsidR="00200D20" w:rsidRPr="006B296A" w:rsidRDefault="00200D2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Рассчитывается без учёта подземных, подвальных и технических этажей.</w:t>
            </w:r>
          </w:p>
          <w:p w:rsidR="00C51B70" w:rsidRPr="006B296A" w:rsidRDefault="00C51B70" w:rsidP="00003654">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отношении отдельных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допустимых в территориальных зонах в соответствии со значениями столбца 6 таблиц </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.1-</w:t>
            </w:r>
            <w:r w:rsidR="002A2370" w:rsidRPr="006B296A">
              <w:rPr>
                <w:rFonts w:eastAsia="Times New Roman" w:cs="Times New Roman"/>
                <w:sz w:val="24"/>
                <w:szCs w:val="24"/>
                <w:lang w:eastAsia="ru-RU"/>
              </w:rPr>
              <w:t>4</w:t>
            </w:r>
            <w:r w:rsidRPr="006B296A">
              <w:rPr>
                <w:rFonts w:eastAsia="Times New Roman" w:cs="Times New Roman"/>
                <w:sz w:val="24"/>
                <w:szCs w:val="24"/>
                <w:lang w:eastAsia="ru-RU"/>
              </w:rPr>
              <w:t>.25</w:t>
            </w:r>
            <w:r w:rsidR="0023491C">
              <w:rPr>
                <w:rFonts w:eastAsia="Times New Roman" w:cs="Times New Roman"/>
                <w:sz w:val="24"/>
                <w:szCs w:val="24"/>
                <w:lang w:eastAsia="ru-RU"/>
              </w:rPr>
              <w:t>,</w:t>
            </w:r>
            <w:r w:rsidR="0023491C" w:rsidRPr="00303AB8">
              <w:rPr>
                <w:rFonts w:eastAsia="Times New Roman" w:cs="Times New Roman"/>
                <w:sz w:val="24"/>
                <w:szCs w:val="24"/>
                <w:highlight w:val="yellow"/>
                <w:lang w:eastAsia="ru-RU"/>
              </w:rPr>
              <w:t xml:space="preserve"> за исключением случаев комплексного развития территорий.</w:t>
            </w:r>
            <w:r w:rsidR="0023491C">
              <w:rPr>
                <w:rFonts w:eastAsia="Times New Roman" w:cs="Times New Roman"/>
                <w:sz w:val="24"/>
                <w:szCs w:val="24"/>
                <w:lang w:eastAsia="ru-RU"/>
              </w:rPr>
              <w:t xml:space="preserve"> </w:t>
            </w:r>
          </w:p>
          <w:p w:rsidR="00D06508" w:rsidRPr="006B296A" w:rsidRDefault="001814C4" w:rsidP="00003654">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w:t>
            </w:r>
            <w:proofErr w:type="spellEnd"/>
            <w:r w:rsidRPr="006B296A">
              <w:rPr>
                <w:rFonts w:eastAsia="Times New Roman" w:cs="Times New Roman"/>
                <w:sz w:val="24"/>
                <w:szCs w:val="24"/>
                <w:lang w:eastAsia="ru-RU"/>
              </w:rPr>
              <w:t xml:space="preserve"> 1.3, 1.4 независимо от установленных в столбце 6 таблиц </w:t>
            </w:r>
            <w:r w:rsidR="00131054" w:rsidRPr="006B296A">
              <w:rPr>
                <w:rFonts w:eastAsia="Times New Roman" w:cs="Times New Roman"/>
                <w:sz w:val="24"/>
                <w:szCs w:val="24"/>
                <w:lang w:eastAsia="ru-RU"/>
              </w:rPr>
              <w:t>4</w:t>
            </w:r>
            <w:r w:rsidRPr="006B296A">
              <w:rPr>
                <w:rFonts w:eastAsia="Times New Roman" w:cs="Times New Roman"/>
                <w:sz w:val="24"/>
                <w:szCs w:val="24"/>
                <w:lang w:eastAsia="ru-RU"/>
              </w:rPr>
              <w:t>.1-</w:t>
            </w:r>
            <w:r w:rsidR="00131054" w:rsidRPr="006B296A">
              <w:rPr>
                <w:rFonts w:eastAsia="Times New Roman" w:cs="Times New Roman"/>
                <w:sz w:val="24"/>
                <w:szCs w:val="24"/>
                <w:lang w:eastAsia="ru-RU"/>
              </w:rPr>
              <w:t>4</w:t>
            </w:r>
            <w:r w:rsidRPr="006B296A">
              <w:rPr>
                <w:rFonts w:eastAsia="Times New Roman" w:cs="Times New Roman"/>
                <w:sz w:val="24"/>
                <w:szCs w:val="24"/>
                <w:lang w:eastAsia="ru-RU"/>
              </w:rPr>
              <w:t xml:space="preserve">.25 предельных параметров для </w:t>
            </w:r>
            <w:r w:rsidR="00520E72" w:rsidRPr="006B296A">
              <w:rPr>
                <w:rFonts w:eastAsia="Times New Roman" w:cs="Times New Roman"/>
                <w:sz w:val="24"/>
                <w:szCs w:val="24"/>
                <w:lang w:eastAsia="ru-RU"/>
              </w:rPr>
              <w:t>всех</w:t>
            </w:r>
            <w:r w:rsidR="00F750D4" w:rsidRPr="006B296A">
              <w:rPr>
                <w:rFonts w:eastAsia="Times New Roman" w:cs="Times New Roman"/>
                <w:sz w:val="24"/>
                <w:szCs w:val="24"/>
                <w:lang w:eastAsia="ru-RU"/>
              </w:rPr>
              <w:t xml:space="preserve"> видов разрешё</w:t>
            </w:r>
            <w:r w:rsidRPr="006B296A">
              <w:rPr>
                <w:rFonts w:eastAsia="Times New Roman" w:cs="Times New Roman"/>
                <w:sz w:val="24"/>
                <w:szCs w:val="24"/>
                <w:lang w:eastAsia="ru-RU"/>
              </w:rPr>
              <w:t xml:space="preserve">нного использования в любых территориальных зонах, максимальным значением является 10 этажей за исключением случаев, когда в </w:t>
            </w:r>
            <w:r w:rsidR="00E42CDE" w:rsidRPr="006B296A">
              <w:rPr>
                <w:rFonts w:eastAsia="Times New Roman" w:cs="Times New Roman"/>
                <w:sz w:val="24"/>
                <w:szCs w:val="24"/>
                <w:lang w:eastAsia="ru-RU"/>
              </w:rPr>
              <w:t>утвержд</w:t>
            </w:r>
            <w:r w:rsidR="00F750D4" w:rsidRPr="006B296A">
              <w:rPr>
                <w:rFonts w:eastAsia="Times New Roman" w:cs="Times New Roman"/>
                <w:sz w:val="24"/>
                <w:szCs w:val="24"/>
                <w:lang w:eastAsia="ru-RU"/>
              </w:rPr>
              <w:t>ё</w:t>
            </w:r>
            <w:r w:rsidR="00E42CDE" w:rsidRPr="006B296A">
              <w:rPr>
                <w:rFonts w:eastAsia="Times New Roman" w:cs="Times New Roman"/>
                <w:sz w:val="24"/>
                <w:szCs w:val="24"/>
                <w:lang w:eastAsia="ru-RU"/>
              </w:rPr>
              <w:t>нной (и не отмен</w:t>
            </w:r>
            <w:r w:rsidR="00F750D4" w:rsidRPr="006B296A">
              <w:rPr>
                <w:rFonts w:eastAsia="Times New Roman" w:cs="Times New Roman"/>
                <w:sz w:val="24"/>
                <w:szCs w:val="24"/>
                <w:lang w:eastAsia="ru-RU"/>
              </w:rPr>
              <w:t>ё</w:t>
            </w:r>
            <w:r w:rsidR="00E42CDE" w:rsidRPr="006B296A">
              <w:rPr>
                <w:rFonts w:eastAsia="Times New Roman" w:cs="Times New Roman"/>
                <w:sz w:val="24"/>
                <w:szCs w:val="24"/>
                <w:lang w:eastAsia="ru-RU"/>
              </w:rPr>
              <w:t xml:space="preserve">нной) </w:t>
            </w:r>
            <w:r w:rsidRPr="006B296A">
              <w:rPr>
                <w:rFonts w:eastAsia="Times New Roman" w:cs="Times New Roman"/>
                <w:sz w:val="24"/>
                <w:szCs w:val="24"/>
                <w:lang w:eastAsia="ru-RU"/>
              </w:rPr>
              <w:t xml:space="preserve">документации по планировке территории </w:t>
            </w:r>
            <w:r w:rsidR="00E42CDE" w:rsidRPr="006B296A">
              <w:rPr>
                <w:rFonts w:eastAsia="Times New Roman" w:cs="Times New Roman"/>
                <w:sz w:val="24"/>
                <w:szCs w:val="24"/>
                <w:lang w:eastAsia="ru-RU"/>
              </w:rPr>
              <w:t>установлено иное</w:t>
            </w:r>
            <w:r w:rsidR="0033362F" w:rsidRPr="006B296A">
              <w:rPr>
                <w:rFonts w:eastAsia="Times New Roman" w:cs="Times New Roman"/>
                <w:sz w:val="24"/>
                <w:szCs w:val="24"/>
                <w:lang w:eastAsia="ru-RU"/>
              </w:rPr>
              <w:t xml:space="preserve"> </w:t>
            </w:r>
            <w:r w:rsidR="00E42CDE" w:rsidRPr="006B296A">
              <w:rPr>
                <w:rFonts w:eastAsia="Times New Roman" w:cs="Times New Roman"/>
                <w:sz w:val="24"/>
                <w:szCs w:val="24"/>
                <w:lang w:eastAsia="ru-RU"/>
              </w:rPr>
              <w:t>значение</w:t>
            </w:r>
            <w:r w:rsidR="0033362F" w:rsidRPr="006B296A">
              <w:rPr>
                <w:rFonts w:eastAsia="Times New Roman" w:cs="Times New Roman"/>
                <w:sz w:val="24"/>
                <w:szCs w:val="24"/>
                <w:lang w:eastAsia="ru-RU"/>
              </w:rPr>
              <w:t xml:space="preserve">. </w:t>
            </w:r>
          </w:p>
          <w:p w:rsidR="00454DC2" w:rsidRPr="006B296A" w:rsidRDefault="00D06508" w:rsidP="00003654">
            <w:pPr>
              <w:suppressAutoHyphens/>
              <w:spacing w:line="240" w:lineRule="auto"/>
              <w:jc w:val="both"/>
              <w:rPr>
                <w:rFonts w:eastAsia="Times New Roman" w:cs="Times New Roman"/>
                <w:sz w:val="24"/>
                <w:szCs w:val="24"/>
                <w:lang w:eastAsia="ru-RU"/>
              </w:rPr>
            </w:pPr>
            <w:proofErr w:type="gramStart"/>
            <w:r w:rsidRPr="006B296A">
              <w:rPr>
                <w:rFonts w:eastAsia="Times New Roman" w:cs="Times New Roman"/>
                <w:sz w:val="24"/>
                <w:szCs w:val="24"/>
                <w:lang w:eastAsia="ru-RU"/>
              </w:rPr>
              <w:t>Д</w:t>
            </w:r>
            <w:r w:rsidR="004753E1" w:rsidRPr="006B296A">
              <w:rPr>
                <w:rFonts w:eastAsia="Times New Roman" w:cs="Times New Roman"/>
                <w:sz w:val="24"/>
                <w:szCs w:val="24"/>
                <w:lang w:eastAsia="ru-RU"/>
              </w:rPr>
              <w:t xml:space="preserve">ля установления этажности более 10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w:t>
            </w:r>
            <w:r w:rsidR="0033362F" w:rsidRPr="006B296A">
              <w:rPr>
                <w:rFonts w:eastAsia="Times New Roman" w:cs="Times New Roman"/>
                <w:sz w:val="24"/>
                <w:szCs w:val="24"/>
                <w:lang w:eastAsia="ru-RU"/>
              </w:rPr>
              <w:t>в материал</w:t>
            </w:r>
            <w:r w:rsidR="004753E1" w:rsidRPr="006B296A">
              <w:rPr>
                <w:rFonts w:eastAsia="Times New Roman" w:cs="Times New Roman"/>
                <w:sz w:val="24"/>
                <w:szCs w:val="24"/>
                <w:lang w:eastAsia="ru-RU"/>
              </w:rPr>
              <w:t>ы</w:t>
            </w:r>
            <w:r w:rsidR="0033362F" w:rsidRPr="006B296A">
              <w:rPr>
                <w:rFonts w:eastAsia="Times New Roman" w:cs="Times New Roman"/>
                <w:sz w:val="24"/>
                <w:szCs w:val="24"/>
                <w:lang w:eastAsia="ru-RU"/>
              </w:rPr>
              <w:t xml:space="preserve"> по обоснованию проекта планировки территории</w:t>
            </w:r>
            <w:r w:rsidR="004753E1" w:rsidRPr="006B296A">
              <w:rPr>
                <w:rFonts w:eastAsia="Times New Roman" w:cs="Times New Roman"/>
                <w:sz w:val="24"/>
                <w:szCs w:val="24"/>
                <w:lang w:eastAsia="ru-RU"/>
              </w:rPr>
              <w:t xml:space="preserve"> необходимо включать </w:t>
            </w:r>
            <w:r w:rsidR="004753E1" w:rsidRPr="006B296A">
              <w:rPr>
                <w:rFonts w:eastAsia="Times New Roman" w:cs="Times New Roman"/>
                <w:sz w:val="24"/>
                <w:szCs w:val="24"/>
                <w:lang w:eastAsia="ru-RU"/>
              </w:rPr>
              <w:lastRenderedPageBreak/>
              <w:t>результаты</w:t>
            </w:r>
            <w:r w:rsidR="005074E6" w:rsidRPr="006B296A">
              <w:rPr>
                <w:rFonts w:eastAsia="Times New Roman" w:cs="Times New Roman"/>
                <w:sz w:val="24"/>
                <w:szCs w:val="24"/>
                <w:lang w:eastAsia="ru-RU"/>
              </w:rPr>
              <w:t xml:space="preserve"> комплексного визуально-ландшафтного анализа, </w:t>
            </w:r>
            <w:r w:rsidR="006E6474" w:rsidRPr="006B296A">
              <w:rPr>
                <w:rFonts w:eastAsia="Times New Roman" w:cs="Times New Roman"/>
                <w:sz w:val="24"/>
                <w:szCs w:val="24"/>
                <w:lang w:eastAsia="ru-RU"/>
              </w:rPr>
              <w:t>характеризующего влияние прое</w:t>
            </w:r>
            <w:r w:rsidR="00F750D4" w:rsidRPr="006B296A">
              <w:rPr>
                <w:rFonts w:eastAsia="Times New Roman" w:cs="Times New Roman"/>
                <w:sz w:val="24"/>
                <w:szCs w:val="24"/>
                <w:lang w:eastAsia="ru-RU"/>
              </w:rPr>
              <w:t>к</w:t>
            </w:r>
            <w:r w:rsidR="006E6474" w:rsidRPr="006B296A">
              <w:rPr>
                <w:rFonts w:eastAsia="Times New Roman" w:cs="Times New Roman"/>
                <w:sz w:val="24"/>
                <w:szCs w:val="24"/>
                <w:lang w:eastAsia="ru-RU"/>
              </w:rPr>
              <w:t>тируем</w:t>
            </w:r>
            <w:r w:rsidR="00454DC2" w:rsidRPr="006B296A">
              <w:rPr>
                <w:rFonts w:eastAsia="Times New Roman" w:cs="Times New Roman"/>
                <w:sz w:val="24"/>
                <w:szCs w:val="24"/>
                <w:lang w:eastAsia="ru-RU"/>
              </w:rPr>
              <w:t>ых</w:t>
            </w:r>
            <w:r w:rsidR="006E6474" w:rsidRPr="006B296A">
              <w:rPr>
                <w:rFonts w:eastAsia="Times New Roman" w:cs="Times New Roman"/>
                <w:sz w:val="24"/>
                <w:szCs w:val="24"/>
                <w:lang w:eastAsia="ru-RU"/>
              </w:rPr>
              <w:t xml:space="preserve"> </w:t>
            </w:r>
            <w:r w:rsidR="00454DC2" w:rsidRPr="006B296A">
              <w:rPr>
                <w:rFonts w:eastAsia="Times New Roman" w:cs="Times New Roman"/>
                <w:sz w:val="24"/>
                <w:szCs w:val="24"/>
                <w:lang w:eastAsia="ru-RU"/>
              </w:rPr>
              <w:t xml:space="preserve">объектов </w:t>
            </w:r>
            <w:r w:rsidR="006E6474" w:rsidRPr="006B296A">
              <w:rPr>
                <w:rFonts w:eastAsia="Times New Roman" w:cs="Times New Roman"/>
                <w:sz w:val="24"/>
                <w:szCs w:val="24"/>
                <w:lang w:eastAsia="ru-RU"/>
              </w:rPr>
              <w:t xml:space="preserve">на </w:t>
            </w:r>
            <w:r w:rsidR="00454DC2" w:rsidRPr="006B296A">
              <w:rPr>
                <w:rFonts w:eastAsia="Times New Roman" w:cs="Times New Roman"/>
                <w:sz w:val="24"/>
                <w:szCs w:val="24"/>
                <w:lang w:eastAsia="ru-RU"/>
              </w:rPr>
              <w:t>исторически сложившийся силуэт, композицию, архитектурно-художественный облик окружающей застройки.</w:t>
            </w:r>
            <w:proofErr w:type="gramEnd"/>
            <w:r w:rsidR="00454DC2" w:rsidRPr="006B296A">
              <w:rPr>
                <w:rFonts w:eastAsia="Times New Roman" w:cs="Times New Roman"/>
                <w:sz w:val="24"/>
                <w:szCs w:val="24"/>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2C02BE" w:rsidRPr="006B296A" w:rsidRDefault="001F357F" w:rsidP="003B6A97">
            <w:pPr>
              <w:suppressAutoHyphens/>
              <w:spacing w:line="240" w:lineRule="auto"/>
              <w:jc w:val="both"/>
              <w:rPr>
                <w:rFonts w:eastAsia="Times New Roman" w:cs="Times New Roman"/>
                <w:sz w:val="24"/>
                <w:szCs w:val="24"/>
                <w:lang w:eastAsia="ru-RU"/>
              </w:rPr>
            </w:pPr>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1.5 независимо от установленных в столбце 6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 предельных параметров для тех или иных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в любых территориальных зонах, максимальным значением является 5 этажей за исключением случаев, когда в </w:t>
            </w:r>
            <w:r w:rsidR="002C02BE" w:rsidRPr="006B296A">
              <w:rPr>
                <w:rFonts w:eastAsia="Times New Roman" w:cs="Times New Roman"/>
                <w:sz w:val="24"/>
                <w:szCs w:val="24"/>
                <w:lang w:eastAsia="ru-RU"/>
              </w:rPr>
              <w:t>утвержд</w:t>
            </w:r>
            <w:r w:rsidR="00F750D4" w:rsidRPr="006B296A">
              <w:rPr>
                <w:rFonts w:eastAsia="Times New Roman" w:cs="Times New Roman"/>
                <w:sz w:val="24"/>
                <w:szCs w:val="24"/>
                <w:lang w:eastAsia="ru-RU"/>
              </w:rPr>
              <w:t>ё</w:t>
            </w:r>
            <w:r w:rsidR="002C02BE" w:rsidRPr="006B296A">
              <w:rPr>
                <w:rFonts w:eastAsia="Times New Roman" w:cs="Times New Roman"/>
                <w:sz w:val="24"/>
                <w:szCs w:val="24"/>
                <w:lang w:eastAsia="ru-RU"/>
              </w:rPr>
              <w:t>нной (и не отмен</w:t>
            </w:r>
            <w:r w:rsidR="00F750D4" w:rsidRPr="006B296A">
              <w:rPr>
                <w:rFonts w:eastAsia="Times New Roman" w:cs="Times New Roman"/>
                <w:sz w:val="24"/>
                <w:szCs w:val="24"/>
                <w:lang w:eastAsia="ru-RU"/>
              </w:rPr>
              <w:t>ё</w:t>
            </w:r>
            <w:r w:rsidR="002C02BE" w:rsidRPr="006B296A">
              <w:rPr>
                <w:rFonts w:eastAsia="Times New Roman" w:cs="Times New Roman"/>
                <w:sz w:val="24"/>
                <w:szCs w:val="24"/>
                <w:lang w:eastAsia="ru-RU"/>
              </w:rPr>
              <w:t xml:space="preserve">нной) </w:t>
            </w:r>
            <w:r w:rsidRPr="006B296A">
              <w:rPr>
                <w:rFonts w:eastAsia="Times New Roman" w:cs="Times New Roman"/>
                <w:sz w:val="24"/>
                <w:szCs w:val="24"/>
                <w:lang w:eastAsia="ru-RU"/>
              </w:rPr>
              <w:t xml:space="preserve">документации по планировке территории </w:t>
            </w:r>
            <w:r w:rsidR="002C02BE" w:rsidRPr="006B296A">
              <w:rPr>
                <w:rFonts w:eastAsia="Times New Roman" w:cs="Times New Roman"/>
                <w:sz w:val="24"/>
                <w:szCs w:val="24"/>
                <w:lang w:eastAsia="ru-RU"/>
              </w:rPr>
              <w:t xml:space="preserve">установлено иное значение. </w:t>
            </w:r>
            <w:proofErr w:type="gramStart"/>
            <w:r w:rsidR="002C02BE" w:rsidRPr="006B296A">
              <w:rPr>
                <w:rFonts w:eastAsia="Times New Roman" w:cs="Times New Roman"/>
                <w:sz w:val="24"/>
                <w:szCs w:val="24"/>
                <w:lang w:eastAsia="ru-RU"/>
              </w:rPr>
              <w:t>При этом для установления этажности более 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w:t>
            </w:r>
            <w:r w:rsidR="00F750D4" w:rsidRPr="006B296A">
              <w:rPr>
                <w:rFonts w:eastAsia="Times New Roman" w:cs="Times New Roman"/>
                <w:sz w:val="24"/>
                <w:szCs w:val="24"/>
                <w:lang w:eastAsia="ru-RU"/>
              </w:rPr>
              <w:t>к</w:t>
            </w:r>
            <w:r w:rsidR="002C02BE" w:rsidRPr="006B296A">
              <w:rPr>
                <w:rFonts w:eastAsia="Times New Roman" w:cs="Times New Roman"/>
                <w:sz w:val="24"/>
                <w:szCs w:val="24"/>
                <w:lang w:eastAsia="ru-RU"/>
              </w:rPr>
              <w:t>тируемых объектов на исторически сложившийся силуэт, композицию, архитектурно-художественный облик окружающей застройки.</w:t>
            </w:r>
            <w:proofErr w:type="gramEnd"/>
            <w:r w:rsidR="002C02BE" w:rsidRPr="006B296A">
              <w:rPr>
                <w:rFonts w:eastAsia="Times New Roman" w:cs="Times New Roman"/>
                <w:sz w:val="24"/>
                <w:szCs w:val="24"/>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C51B70" w:rsidRDefault="001F357F" w:rsidP="00BF68F6">
            <w:pPr>
              <w:suppressAutoHyphens/>
              <w:spacing w:line="240" w:lineRule="auto"/>
              <w:jc w:val="both"/>
              <w:rPr>
                <w:rFonts w:eastAsia="Times New Roman" w:cs="Times New Roman"/>
                <w:sz w:val="24"/>
                <w:szCs w:val="24"/>
                <w:lang w:eastAsia="ru-RU"/>
              </w:rPr>
            </w:pPr>
            <w:proofErr w:type="gramStart"/>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w:t>
            </w:r>
            <w:r w:rsidR="00231077" w:rsidRPr="006B296A">
              <w:rPr>
                <w:rFonts w:eastAsia="Times New Roman" w:cs="Times New Roman"/>
                <w:sz w:val="24"/>
                <w:szCs w:val="24"/>
                <w:lang w:eastAsia="ru-RU"/>
              </w:rPr>
              <w:t>6</w:t>
            </w:r>
            <w:r w:rsidRPr="006B296A">
              <w:rPr>
                <w:rFonts w:eastAsia="Times New Roman" w:cs="Times New Roman"/>
                <w:sz w:val="24"/>
                <w:szCs w:val="24"/>
                <w:lang w:eastAsia="ru-RU"/>
              </w:rPr>
              <w:t xml:space="preserve"> независимо от установленных в столбце 6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 предельных параметров для тех или иных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нного использования в любых территориальных зонах, максимальным значением является этажность</w:t>
            </w:r>
            <w:r w:rsidR="00520E72" w:rsidRPr="006B296A">
              <w:rPr>
                <w:rFonts w:eastAsia="Times New Roman" w:cs="Times New Roman"/>
                <w:sz w:val="24"/>
                <w:szCs w:val="24"/>
                <w:lang w:eastAsia="ru-RU"/>
              </w:rPr>
              <w:t>,</w:t>
            </w:r>
            <w:r w:rsidRPr="006B296A">
              <w:rPr>
                <w:rFonts w:eastAsia="Times New Roman" w:cs="Times New Roman"/>
                <w:sz w:val="24"/>
                <w:szCs w:val="24"/>
                <w:lang w:eastAsia="ru-RU"/>
              </w:rPr>
              <w:t xml:space="preserve"> равная максимальному количеству этажей существующих и сохраняемых объектов капитального строительства, расположенных в границах соответствующего квартала, за исключением случаев, когда в </w:t>
            </w:r>
            <w:r w:rsidR="00F750D4" w:rsidRPr="006B296A">
              <w:rPr>
                <w:rFonts w:eastAsia="Times New Roman" w:cs="Times New Roman"/>
                <w:sz w:val="24"/>
                <w:szCs w:val="24"/>
                <w:lang w:eastAsia="ru-RU"/>
              </w:rPr>
              <w:t>утверждё</w:t>
            </w:r>
            <w:r w:rsidR="002C02BE" w:rsidRPr="006B296A">
              <w:rPr>
                <w:rFonts w:eastAsia="Times New Roman" w:cs="Times New Roman"/>
                <w:sz w:val="24"/>
                <w:szCs w:val="24"/>
                <w:lang w:eastAsia="ru-RU"/>
              </w:rPr>
              <w:t>нной (и не отмен</w:t>
            </w:r>
            <w:r w:rsidR="00F750D4" w:rsidRPr="006B296A">
              <w:rPr>
                <w:rFonts w:eastAsia="Times New Roman" w:cs="Times New Roman"/>
                <w:sz w:val="24"/>
                <w:szCs w:val="24"/>
                <w:lang w:eastAsia="ru-RU"/>
              </w:rPr>
              <w:t>ё</w:t>
            </w:r>
            <w:r w:rsidR="002C02BE" w:rsidRPr="006B296A">
              <w:rPr>
                <w:rFonts w:eastAsia="Times New Roman" w:cs="Times New Roman"/>
                <w:sz w:val="24"/>
                <w:szCs w:val="24"/>
                <w:lang w:eastAsia="ru-RU"/>
              </w:rPr>
              <w:t xml:space="preserve">нной) </w:t>
            </w:r>
            <w:r w:rsidRPr="006B296A">
              <w:rPr>
                <w:rFonts w:eastAsia="Times New Roman" w:cs="Times New Roman"/>
                <w:sz w:val="24"/>
                <w:szCs w:val="24"/>
                <w:lang w:eastAsia="ru-RU"/>
              </w:rPr>
              <w:t xml:space="preserve">документации по планировке территории </w:t>
            </w:r>
            <w:r w:rsidR="002C02BE" w:rsidRPr="006B296A">
              <w:rPr>
                <w:rFonts w:eastAsia="Times New Roman" w:cs="Times New Roman"/>
                <w:sz w:val="24"/>
                <w:szCs w:val="24"/>
                <w:lang w:eastAsia="ru-RU"/>
              </w:rPr>
              <w:t>установлено иное</w:t>
            </w:r>
            <w:proofErr w:type="gramEnd"/>
            <w:r w:rsidR="002C02BE" w:rsidRPr="006B296A">
              <w:rPr>
                <w:rFonts w:eastAsia="Times New Roman" w:cs="Times New Roman"/>
                <w:sz w:val="24"/>
                <w:szCs w:val="24"/>
                <w:lang w:eastAsia="ru-RU"/>
              </w:rPr>
              <w:t xml:space="preserve"> значение. </w:t>
            </w:r>
            <w:proofErr w:type="gramStart"/>
            <w:r w:rsidR="002C02BE" w:rsidRPr="006B296A">
              <w:rPr>
                <w:rFonts w:eastAsia="Times New Roman" w:cs="Times New Roman"/>
                <w:sz w:val="24"/>
                <w:szCs w:val="24"/>
                <w:lang w:eastAsia="ru-RU"/>
              </w:rPr>
              <w:t xml:space="preserve">При этом для установления этажности, превышающей </w:t>
            </w:r>
            <w:r w:rsidR="00570EFA" w:rsidRPr="006B296A">
              <w:rPr>
                <w:rFonts w:eastAsia="Times New Roman" w:cs="Times New Roman"/>
                <w:sz w:val="24"/>
                <w:szCs w:val="24"/>
                <w:lang w:eastAsia="ru-RU"/>
              </w:rPr>
              <w:t xml:space="preserve">максимальное </w:t>
            </w:r>
            <w:r w:rsidR="002C02BE" w:rsidRPr="006B296A">
              <w:rPr>
                <w:rFonts w:eastAsia="Times New Roman" w:cs="Times New Roman"/>
                <w:sz w:val="24"/>
                <w:szCs w:val="24"/>
                <w:lang w:eastAsia="ru-RU"/>
              </w:rPr>
              <w:t xml:space="preserve">количество этажей </w:t>
            </w:r>
            <w:r w:rsidR="00570EFA" w:rsidRPr="006B296A">
              <w:rPr>
                <w:rFonts w:eastAsia="Times New Roman" w:cs="Times New Roman"/>
                <w:sz w:val="24"/>
                <w:szCs w:val="24"/>
                <w:lang w:eastAsia="ru-RU"/>
              </w:rPr>
              <w:t xml:space="preserve">существующих и сохраняемых объектов капитального строительства, расположенных в границах соответствующего квартала, </w:t>
            </w:r>
            <w:r w:rsidR="002C02BE" w:rsidRPr="006B296A">
              <w:rPr>
                <w:rFonts w:eastAsia="Times New Roman" w:cs="Times New Roman"/>
                <w:sz w:val="24"/>
                <w:szCs w:val="24"/>
                <w:lang w:eastAsia="ru-RU"/>
              </w:rPr>
              <w:t xml:space="preserve">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w:t>
            </w:r>
            <w:r w:rsidR="002C02BE" w:rsidRPr="006B296A">
              <w:rPr>
                <w:rFonts w:eastAsia="Times New Roman" w:cs="Times New Roman"/>
                <w:sz w:val="24"/>
                <w:szCs w:val="24"/>
                <w:lang w:eastAsia="ru-RU"/>
              </w:rPr>
              <w:lastRenderedPageBreak/>
              <w:t>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w:t>
            </w:r>
            <w:r w:rsidR="00F750D4" w:rsidRPr="006B296A">
              <w:rPr>
                <w:rFonts w:eastAsia="Times New Roman" w:cs="Times New Roman"/>
                <w:sz w:val="24"/>
                <w:szCs w:val="24"/>
                <w:lang w:eastAsia="ru-RU"/>
              </w:rPr>
              <w:t>к</w:t>
            </w:r>
            <w:r w:rsidR="002C02BE" w:rsidRPr="006B296A">
              <w:rPr>
                <w:rFonts w:eastAsia="Times New Roman" w:cs="Times New Roman"/>
                <w:sz w:val="24"/>
                <w:szCs w:val="24"/>
                <w:lang w:eastAsia="ru-RU"/>
              </w:rPr>
              <w:t>тируемых объектов</w:t>
            </w:r>
            <w:proofErr w:type="gramEnd"/>
            <w:r w:rsidR="002C02BE" w:rsidRPr="006B296A">
              <w:rPr>
                <w:rFonts w:eastAsia="Times New Roman" w:cs="Times New Roman"/>
                <w:sz w:val="24"/>
                <w:szCs w:val="24"/>
                <w:lang w:eastAsia="ru-RU"/>
              </w:rPr>
              <w:t xml:space="preserve"> на исторически сложившийся силуэт, композицию, архитектурно-художественный облик окружающей застройки.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AB255E" w:rsidRDefault="003C6336" w:rsidP="004F3315">
            <w:pPr>
              <w:suppressAutoHyphens/>
              <w:spacing w:line="240" w:lineRule="auto"/>
              <w:rPr>
                <w:rFonts w:cs="Times New Roman"/>
                <w:color w:val="000000"/>
                <w:sz w:val="24"/>
                <w:szCs w:val="24"/>
              </w:rPr>
            </w:pPr>
            <w:r>
              <w:rPr>
                <w:rFonts w:cs="Times New Roman"/>
                <w:color w:val="000000"/>
                <w:sz w:val="24"/>
                <w:szCs w:val="24"/>
                <w:highlight w:val="yellow"/>
              </w:rPr>
              <w:t xml:space="preserve">     </w:t>
            </w:r>
            <w:r w:rsidR="00AB255E" w:rsidRPr="00AB255E">
              <w:rPr>
                <w:rFonts w:cs="Times New Roman"/>
                <w:color w:val="000000"/>
                <w:sz w:val="24"/>
                <w:szCs w:val="24"/>
                <w:highlight w:val="yellow"/>
              </w:rPr>
              <w:t xml:space="preserve">Максимальное количество надземных этажей стилобата – 2 этажа; максимальное количество этажей объектов капитального строительства включает значение параметров надземной </w:t>
            </w:r>
            <w:proofErr w:type="spellStart"/>
            <w:r w:rsidR="00AB255E" w:rsidRPr="00AB255E">
              <w:rPr>
                <w:rFonts w:cs="Times New Roman"/>
                <w:color w:val="000000"/>
                <w:sz w:val="24"/>
                <w:szCs w:val="24"/>
                <w:highlight w:val="yellow"/>
              </w:rPr>
              <w:t>стилобатной</w:t>
            </w:r>
            <w:proofErr w:type="spellEnd"/>
            <w:r w:rsidR="00AB255E" w:rsidRPr="00AB255E">
              <w:rPr>
                <w:rFonts w:cs="Times New Roman"/>
                <w:color w:val="000000"/>
                <w:sz w:val="24"/>
                <w:szCs w:val="24"/>
                <w:highlight w:val="yellow"/>
              </w:rPr>
              <w:t xml:space="preserve"> части.</w:t>
            </w:r>
          </w:p>
          <w:p w:rsidR="002979C4" w:rsidRPr="00E40367" w:rsidRDefault="003C6336" w:rsidP="004F3315">
            <w:pPr>
              <w:suppressAutoHyphens/>
              <w:spacing w:line="240" w:lineRule="auto"/>
              <w:rPr>
                <w:rFonts w:eastAsia="Times New Roman" w:cs="Times New Roman"/>
                <w:sz w:val="24"/>
                <w:szCs w:val="24"/>
                <w:lang w:eastAsia="ru-RU"/>
              </w:rPr>
            </w:pPr>
            <w:r>
              <w:rPr>
                <w:rFonts w:cs="Times New Roman"/>
                <w:sz w:val="24"/>
                <w:szCs w:val="24"/>
                <w:highlight w:val="yellow"/>
              </w:rPr>
              <w:t xml:space="preserve">      </w:t>
            </w:r>
            <w:r w:rsidR="00E40367" w:rsidRPr="00E40367">
              <w:rPr>
                <w:rFonts w:cs="Times New Roman"/>
                <w:sz w:val="24"/>
                <w:szCs w:val="24"/>
                <w:highlight w:val="yellow"/>
              </w:rPr>
              <w:t xml:space="preserve">В границах </w:t>
            </w:r>
            <w:proofErr w:type="spellStart"/>
            <w:r w:rsidR="00E40367" w:rsidRPr="00E40367">
              <w:rPr>
                <w:rFonts w:cs="Times New Roman"/>
                <w:sz w:val="24"/>
                <w:szCs w:val="24"/>
                <w:highlight w:val="yellow"/>
              </w:rPr>
              <w:t>подзоны</w:t>
            </w:r>
            <w:proofErr w:type="spellEnd"/>
            <w:r w:rsidR="00E40367" w:rsidRPr="00E40367">
              <w:rPr>
                <w:rFonts w:cs="Times New Roman"/>
                <w:sz w:val="24"/>
                <w:szCs w:val="24"/>
                <w:highlight w:val="yellow"/>
              </w:rPr>
              <w:t xml:space="preserve"> 1.7 независимо от установленных в столбце 6 таблиц 4.1-4.25 предельных параметров для тех или иных видов разрешенного использования в любых территориальных зонах, максимальное значение составляет 5 этажей.</w:t>
            </w:r>
          </w:p>
        </w:tc>
      </w:tr>
      <w:tr w:rsidR="00C51B70" w:rsidRPr="006B296A" w:rsidTr="00833C28">
        <w:tc>
          <w:tcPr>
            <w:tcW w:w="996" w:type="dxa"/>
          </w:tcPr>
          <w:p w:rsidR="00C51B70" w:rsidRPr="006B296A" w:rsidRDefault="00C51B7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lastRenderedPageBreak/>
              <w:t>3.3</w:t>
            </w:r>
          </w:p>
        </w:tc>
        <w:tc>
          <w:tcPr>
            <w:tcW w:w="3365" w:type="dxa"/>
          </w:tcPr>
          <w:p w:rsidR="00C51B70" w:rsidRPr="006B296A" w:rsidRDefault="00C51B70" w:rsidP="004F3315">
            <w:pPr>
              <w:spacing w:line="240" w:lineRule="auto"/>
              <w:rPr>
                <w:rFonts w:eastAsia="Calibri" w:cs="Times New Roman"/>
                <w:sz w:val="24"/>
                <w:szCs w:val="24"/>
                <w:lang w:eastAsia="ru-RU"/>
              </w:rPr>
            </w:pPr>
            <w:r w:rsidRPr="006B296A">
              <w:rPr>
                <w:rFonts w:eastAsia="Calibri" w:cs="Times New Roman"/>
                <w:sz w:val="24"/>
                <w:szCs w:val="24"/>
                <w:lang w:eastAsia="ru-RU"/>
              </w:rPr>
              <w:t xml:space="preserve">Предельная (максимальная) высота зданий, строений, сооружений </w:t>
            </w:r>
          </w:p>
          <w:p w:rsidR="00C51B70" w:rsidRPr="006B296A" w:rsidRDefault="00C51B70" w:rsidP="004F3315">
            <w:pPr>
              <w:suppressAutoHyphens/>
              <w:spacing w:line="240" w:lineRule="auto"/>
              <w:rPr>
                <w:rFonts w:eastAsia="Times New Roman" w:cs="Times New Roman"/>
                <w:sz w:val="24"/>
                <w:szCs w:val="24"/>
                <w:lang w:eastAsia="ru-RU"/>
              </w:rPr>
            </w:pPr>
          </w:p>
        </w:tc>
        <w:tc>
          <w:tcPr>
            <w:tcW w:w="5953" w:type="dxa"/>
          </w:tcPr>
          <w:p w:rsidR="00231077" w:rsidRPr="006B296A" w:rsidRDefault="00231077" w:rsidP="004F3315">
            <w:pPr>
              <w:suppressAutoHyphens/>
              <w:spacing w:line="240" w:lineRule="auto"/>
              <w:rPr>
                <w:rFonts w:eastAsia="Calibri" w:cs="Times New Roman"/>
                <w:sz w:val="24"/>
                <w:szCs w:val="24"/>
                <w:lang w:eastAsia="ru-RU"/>
              </w:rPr>
            </w:pPr>
            <w:r w:rsidRPr="006B296A">
              <w:rPr>
                <w:rFonts w:eastAsia="Calibri" w:cs="Times New Roman"/>
                <w:sz w:val="24"/>
                <w:szCs w:val="24"/>
                <w:lang w:eastAsia="ru-RU"/>
              </w:rPr>
              <w:t>Рассчитывается от проектной отметки земли до верхней отметки самого высокого конструктивного элемента здания за исключением антенн, молниеотводов, иных электротехнических и инженерных устройств.</w:t>
            </w:r>
          </w:p>
          <w:p w:rsidR="00C51B70" w:rsidRDefault="00C51B7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Значения устанавливаются в отношении отдельных видов разреш</w:t>
            </w:r>
            <w:r w:rsidR="00F750D4"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допустимых в территориальных зонах в соответствии со значениями столбца 7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w:t>
            </w:r>
            <w:r w:rsidR="00A1002B">
              <w:rPr>
                <w:rFonts w:eastAsia="Times New Roman" w:cs="Times New Roman"/>
                <w:sz w:val="24"/>
                <w:szCs w:val="24"/>
                <w:lang w:eastAsia="ru-RU"/>
              </w:rPr>
              <w:t xml:space="preserve">, </w:t>
            </w:r>
            <w:r w:rsidR="00A1002B" w:rsidRPr="00303AB8">
              <w:rPr>
                <w:rFonts w:eastAsia="Times New Roman" w:cs="Times New Roman"/>
                <w:sz w:val="24"/>
                <w:szCs w:val="24"/>
                <w:highlight w:val="yellow"/>
                <w:lang w:eastAsia="ru-RU"/>
              </w:rPr>
              <w:t>за исключением случаев комплексного развития территорий.</w:t>
            </w:r>
          </w:p>
          <w:p w:rsidR="00945484" w:rsidRDefault="00945484" w:rsidP="004F3315">
            <w:pPr>
              <w:suppressAutoHyphens/>
              <w:spacing w:line="240" w:lineRule="auto"/>
              <w:rPr>
                <w:rFonts w:cs="Times New Roman"/>
                <w:color w:val="000000"/>
                <w:sz w:val="24"/>
                <w:szCs w:val="24"/>
              </w:rPr>
            </w:pPr>
            <w:r w:rsidRPr="00115FAA">
              <w:rPr>
                <w:rFonts w:cs="Times New Roman"/>
                <w:color w:val="000000"/>
                <w:sz w:val="24"/>
                <w:szCs w:val="24"/>
                <w:highlight w:val="yellow"/>
              </w:rPr>
              <w:t>Максимальная высота стилобата – 9 м.</w:t>
            </w:r>
          </w:p>
          <w:p w:rsidR="002E74C7" w:rsidRPr="002E74C7" w:rsidRDefault="002E74C7" w:rsidP="004F3315">
            <w:pPr>
              <w:suppressAutoHyphens/>
              <w:spacing w:line="240" w:lineRule="auto"/>
              <w:rPr>
                <w:rFonts w:eastAsia="Times New Roman" w:cs="Times New Roman"/>
                <w:sz w:val="24"/>
                <w:szCs w:val="24"/>
                <w:lang w:eastAsia="ru-RU"/>
              </w:rPr>
            </w:pPr>
            <w:r>
              <w:rPr>
                <w:rFonts w:cs="Times New Roman"/>
                <w:sz w:val="24"/>
                <w:szCs w:val="24"/>
                <w:highlight w:val="yellow"/>
              </w:rPr>
              <w:t xml:space="preserve">     </w:t>
            </w:r>
            <w:r w:rsidRPr="002E74C7">
              <w:rPr>
                <w:rFonts w:cs="Times New Roman"/>
                <w:sz w:val="24"/>
                <w:szCs w:val="24"/>
                <w:highlight w:val="yellow"/>
              </w:rPr>
              <w:t xml:space="preserve">Для всех видов разрешенного использования во всех территориальных зонах, расположенных в границах </w:t>
            </w:r>
            <w:proofErr w:type="spellStart"/>
            <w:r w:rsidRPr="002E74C7">
              <w:rPr>
                <w:rFonts w:cs="Times New Roman"/>
                <w:sz w:val="24"/>
                <w:szCs w:val="24"/>
                <w:highlight w:val="yellow"/>
              </w:rPr>
              <w:t>подзоны</w:t>
            </w:r>
            <w:proofErr w:type="spellEnd"/>
            <w:r w:rsidRPr="002E74C7">
              <w:rPr>
                <w:rFonts w:cs="Times New Roman"/>
                <w:sz w:val="24"/>
                <w:szCs w:val="24"/>
                <w:highlight w:val="yellow"/>
              </w:rPr>
              <w:t xml:space="preserve"> 1.7 установить максимальную высоту зданий, строений, сооружений – 20 м.</w:t>
            </w:r>
          </w:p>
        </w:tc>
      </w:tr>
      <w:tr w:rsidR="00C51B70" w:rsidRPr="00547ECA" w:rsidTr="00833C28">
        <w:tc>
          <w:tcPr>
            <w:tcW w:w="996" w:type="dxa"/>
          </w:tcPr>
          <w:p w:rsidR="00C51B70" w:rsidRPr="005275D4" w:rsidRDefault="00C51B70" w:rsidP="004F3315">
            <w:pPr>
              <w:suppressAutoHyphens/>
              <w:spacing w:line="240" w:lineRule="auto"/>
              <w:jc w:val="center"/>
              <w:rPr>
                <w:rFonts w:eastAsia="Times New Roman" w:cs="Times New Roman"/>
                <w:sz w:val="24"/>
                <w:szCs w:val="24"/>
                <w:lang w:eastAsia="ru-RU"/>
              </w:rPr>
            </w:pPr>
            <w:r w:rsidRPr="005275D4">
              <w:rPr>
                <w:rFonts w:eastAsia="Times New Roman" w:cs="Times New Roman"/>
                <w:sz w:val="24"/>
                <w:szCs w:val="24"/>
                <w:lang w:eastAsia="ru-RU"/>
              </w:rPr>
              <w:t>3.4</w:t>
            </w:r>
          </w:p>
        </w:tc>
        <w:tc>
          <w:tcPr>
            <w:tcW w:w="3365" w:type="dxa"/>
          </w:tcPr>
          <w:p w:rsidR="00C51B70" w:rsidRPr="005275D4" w:rsidRDefault="00C51B70" w:rsidP="004F3315">
            <w:pPr>
              <w:suppressAutoHyphens/>
              <w:spacing w:line="240" w:lineRule="auto"/>
              <w:rPr>
                <w:rFonts w:eastAsia="Times New Roman" w:cs="Times New Roman"/>
                <w:sz w:val="24"/>
                <w:szCs w:val="24"/>
                <w:lang w:eastAsia="ru-RU"/>
              </w:rPr>
            </w:pPr>
            <w:r w:rsidRPr="005275D4">
              <w:rPr>
                <w:rFonts w:eastAsia="Calibri"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53" w:type="dxa"/>
          </w:tcPr>
          <w:p w:rsidR="00C51B70" w:rsidRPr="00C465CF" w:rsidRDefault="00C51B70" w:rsidP="004F3315">
            <w:pPr>
              <w:suppressAutoHyphens/>
              <w:spacing w:line="240" w:lineRule="auto"/>
              <w:rPr>
                <w:rFonts w:eastAsia="Times New Roman" w:cs="Times New Roman"/>
                <w:sz w:val="24"/>
                <w:szCs w:val="24"/>
                <w:lang w:eastAsia="ru-RU"/>
              </w:rPr>
            </w:pPr>
            <w:r w:rsidRPr="00C465CF">
              <w:rPr>
                <w:rFonts w:eastAsia="Times New Roman" w:cs="Times New Roman"/>
                <w:sz w:val="24"/>
                <w:szCs w:val="24"/>
                <w:lang w:eastAsia="ru-RU"/>
              </w:rPr>
              <w:t>Для всех видов разреш</w:t>
            </w:r>
            <w:r w:rsidR="00F750D4" w:rsidRPr="00C465CF">
              <w:rPr>
                <w:rFonts w:eastAsia="Times New Roman" w:cs="Times New Roman"/>
                <w:sz w:val="24"/>
                <w:szCs w:val="24"/>
                <w:lang w:eastAsia="ru-RU"/>
              </w:rPr>
              <w:t>ё</w:t>
            </w:r>
            <w:r w:rsidRPr="00C465CF">
              <w:rPr>
                <w:rFonts w:eastAsia="Times New Roman" w:cs="Times New Roman"/>
                <w:sz w:val="24"/>
                <w:szCs w:val="24"/>
                <w:lang w:eastAsia="ru-RU"/>
              </w:rPr>
              <w:t>нного использования во всех территориальных зонах</w:t>
            </w:r>
            <w:r w:rsidR="001814C4" w:rsidRPr="00C465CF">
              <w:rPr>
                <w:rFonts w:eastAsia="Times New Roman" w:cs="Times New Roman"/>
                <w:sz w:val="24"/>
                <w:szCs w:val="24"/>
                <w:lang w:eastAsia="ru-RU"/>
              </w:rPr>
              <w:t xml:space="preserve"> за исключением территориальных зон, расположе</w:t>
            </w:r>
            <w:r w:rsidR="00812807" w:rsidRPr="00C465CF">
              <w:rPr>
                <w:rFonts w:eastAsia="Times New Roman" w:cs="Times New Roman"/>
                <w:sz w:val="24"/>
                <w:szCs w:val="24"/>
                <w:lang w:eastAsia="ru-RU"/>
              </w:rPr>
              <w:t>н</w:t>
            </w:r>
            <w:r w:rsidR="001814C4" w:rsidRPr="00C465CF">
              <w:rPr>
                <w:rFonts w:eastAsia="Times New Roman" w:cs="Times New Roman"/>
                <w:sz w:val="24"/>
                <w:szCs w:val="24"/>
                <w:lang w:eastAsia="ru-RU"/>
              </w:rPr>
              <w:t xml:space="preserve">ных в границах </w:t>
            </w:r>
            <w:proofErr w:type="spellStart"/>
            <w:r w:rsidR="001814C4" w:rsidRPr="00C465CF">
              <w:rPr>
                <w:rFonts w:eastAsia="Times New Roman" w:cs="Times New Roman"/>
                <w:sz w:val="24"/>
                <w:szCs w:val="24"/>
                <w:lang w:eastAsia="ru-RU"/>
              </w:rPr>
              <w:t>подзон</w:t>
            </w:r>
            <w:proofErr w:type="spellEnd"/>
            <w:r w:rsidR="001814C4" w:rsidRPr="00C465CF">
              <w:rPr>
                <w:rFonts w:eastAsia="Times New Roman" w:cs="Times New Roman"/>
                <w:sz w:val="24"/>
                <w:szCs w:val="24"/>
                <w:lang w:eastAsia="ru-RU"/>
              </w:rPr>
              <w:t xml:space="preserve"> 1.3, 1.4,</w:t>
            </w:r>
            <w:r w:rsidRPr="00C465CF">
              <w:rPr>
                <w:rFonts w:eastAsia="Times New Roman" w:cs="Times New Roman"/>
                <w:sz w:val="24"/>
                <w:szCs w:val="24"/>
                <w:lang w:eastAsia="ru-RU"/>
              </w:rPr>
              <w:t xml:space="preserve"> установленное значение – 3 м от передней, боковой и задней границ земельных участков.</w:t>
            </w:r>
          </w:p>
          <w:p w:rsidR="001814C4" w:rsidRPr="00C465CF" w:rsidRDefault="001814C4" w:rsidP="004F3315">
            <w:pPr>
              <w:suppressAutoHyphens/>
              <w:spacing w:line="240" w:lineRule="auto"/>
              <w:rPr>
                <w:rFonts w:eastAsia="Times New Roman" w:cs="Times New Roman"/>
                <w:sz w:val="24"/>
                <w:szCs w:val="24"/>
                <w:lang w:eastAsia="ru-RU"/>
              </w:rPr>
            </w:pPr>
            <w:r w:rsidRPr="00C465CF">
              <w:rPr>
                <w:rFonts w:eastAsia="Times New Roman" w:cs="Times New Roman"/>
                <w:sz w:val="24"/>
                <w:szCs w:val="24"/>
                <w:lang w:eastAsia="ru-RU"/>
              </w:rPr>
              <w:t xml:space="preserve">В границах </w:t>
            </w:r>
            <w:proofErr w:type="spellStart"/>
            <w:r w:rsidRPr="00C465CF">
              <w:rPr>
                <w:rFonts w:eastAsia="Times New Roman" w:cs="Times New Roman"/>
                <w:sz w:val="24"/>
                <w:szCs w:val="24"/>
                <w:lang w:eastAsia="ru-RU"/>
              </w:rPr>
              <w:t>подзон</w:t>
            </w:r>
            <w:proofErr w:type="spellEnd"/>
            <w:r w:rsidR="00812807" w:rsidRPr="00C465CF">
              <w:rPr>
                <w:rFonts w:eastAsia="Times New Roman" w:cs="Times New Roman"/>
                <w:sz w:val="24"/>
                <w:szCs w:val="24"/>
                <w:lang w:eastAsia="ru-RU"/>
              </w:rPr>
              <w:t xml:space="preserve"> 1.3, 1.4 для всех видов разрешё</w:t>
            </w:r>
            <w:r w:rsidRPr="00C465CF">
              <w:rPr>
                <w:rFonts w:eastAsia="Times New Roman" w:cs="Times New Roman"/>
                <w:sz w:val="24"/>
                <w:szCs w:val="24"/>
                <w:lang w:eastAsia="ru-RU"/>
              </w:rPr>
              <w:t>нного использования во всех территориальных зонах отступ от передней границы земельного участка не подлежит установлению.</w:t>
            </w:r>
          </w:p>
          <w:p w:rsidR="00C51B70" w:rsidRPr="00C465CF" w:rsidRDefault="00C51B70" w:rsidP="00681211">
            <w:pPr>
              <w:suppressAutoHyphens/>
              <w:spacing w:line="240" w:lineRule="auto"/>
              <w:rPr>
                <w:rFonts w:eastAsia="Times New Roman" w:cs="Times New Roman"/>
                <w:sz w:val="24"/>
                <w:szCs w:val="24"/>
                <w:lang w:eastAsia="ru-RU"/>
              </w:rPr>
            </w:pPr>
            <w:r w:rsidRPr="00C465CF">
              <w:rPr>
                <w:rFonts w:eastAsia="Times New Roman" w:cs="Times New Roman"/>
                <w:sz w:val="24"/>
                <w:szCs w:val="24"/>
                <w:lang w:eastAsia="ru-RU"/>
              </w:rPr>
              <w:t>Значение отступа от границ земельных участков может уточняться с уч</w:t>
            </w:r>
            <w:r w:rsidR="00812807" w:rsidRPr="00C465CF">
              <w:rPr>
                <w:rFonts w:eastAsia="Times New Roman" w:cs="Times New Roman"/>
                <w:sz w:val="24"/>
                <w:szCs w:val="24"/>
                <w:lang w:eastAsia="ru-RU"/>
              </w:rPr>
              <w:t>ё</w:t>
            </w:r>
            <w:r w:rsidRPr="00C465CF">
              <w:rPr>
                <w:rFonts w:eastAsia="Times New Roman" w:cs="Times New Roman"/>
                <w:sz w:val="24"/>
                <w:szCs w:val="24"/>
                <w:lang w:eastAsia="ru-RU"/>
              </w:rPr>
              <w:t>том утвержд</w:t>
            </w:r>
            <w:r w:rsidR="00812807" w:rsidRPr="00C465CF">
              <w:rPr>
                <w:rFonts w:eastAsia="Times New Roman" w:cs="Times New Roman"/>
                <w:sz w:val="24"/>
                <w:szCs w:val="24"/>
                <w:lang w:eastAsia="ru-RU"/>
              </w:rPr>
              <w:t>ё</w:t>
            </w:r>
            <w:r w:rsidRPr="00C465CF">
              <w:rPr>
                <w:rFonts w:eastAsia="Times New Roman" w:cs="Times New Roman"/>
                <w:sz w:val="24"/>
                <w:szCs w:val="24"/>
                <w:lang w:eastAsia="ru-RU"/>
              </w:rPr>
              <w:t>нной и разрабатываемой документации по планировке территории в части линии отступа от красной линии, действующих</w:t>
            </w:r>
            <w:r w:rsidR="00CB474F" w:rsidRPr="00C465CF">
              <w:rPr>
                <w:rFonts w:eastAsia="Times New Roman" w:cs="Times New Roman"/>
                <w:sz w:val="24"/>
                <w:szCs w:val="24"/>
                <w:lang w:eastAsia="ru-RU"/>
              </w:rPr>
              <w:t xml:space="preserve"> МНГП</w:t>
            </w:r>
            <w:r w:rsidRPr="00C465CF">
              <w:rPr>
                <w:rFonts w:eastAsia="Times New Roman" w:cs="Times New Roman"/>
                <w:sz w:val="24"/>
                <w:szCs w:val="24"/>
                <w:lang w:eastAsia="ru-RU"/>
              </w:rPr>
              <w:t xml:space="preserve">, </w:t>
            </w:r>
            <w:r w:rsidR="00681211" w:rsidRPr="00C465CF">
              <w:rPr>
                <w:rFonts w:eastAsia="Times New Roman" w:cs="Times New Roman"/>
                <w:sz w:val="24"/>
                <w:szCs w:val="24"/>
                <w:lang w:eastAsia="ru-RU"/>
              </w:rPr>
              <w:t>сводов правил</w:t>
            </w:r>
            <w:r w:rsidRPr="00C465CF">
              <w:rPr>
                <w:rFonts w:eastAsia="Times New Roman" w:cs="Times New Roman"/>
                <w:sz w:val="24"/>
                <w:szCs w:val="24"/>
                <w:lang w:eastAsia="ru-RU"/>
              </w:rPr>
              <w:t xml:space="preserve">, положений технического регламента о </w:t>
            </w:r>
            <w:r w:rsidRPr="00C465CF">
              <w:rPr>
                <w:rFonts w:eastAsia="Times New Roman" w:cs="Times New Roman"/>
                <w:sz w:val="24"/>
                <w:szCs w:val="24"/>
                <w:lang w:eastAsia="ru-RU"/>
              </w:rPr>
              <w:lastRenderedPageBreak/>
              <w:t>требованиях пожарной безопасности и иных нормативных актов в сфере технического регулирования.</w:t>
            </w:r>
          </w:p>
          <w:p w:rsidR="00681211" w:rsidRPr="00547ECA" w:rsidRDefault="008E18B3" w:rsidP="00891FF3">
            <w:pPr>
              <w:suppressAutoHyphens/>
              <w:spacing w:line="240" w:lineRule="auto"/>
              <w:rPr>
                <w:rFonts w:eastAsia="Times New Roman" w:cs="Times New Roman"/>
                <w:sz w:val="24"/>
                <w:szCs w:val="24"/>
                <w:highlight w:val="yellow"/>
                <w:lang w:eastAsia="ru-RU"/>
              </w:rPr>
            </w:pPr>
            <w:proofErr w:type="gramStart"/>
            <w:r w:rsidRPr="00C465CF">
              <w:rPr>
                <w:rFonts w:eastAsia="Times New Roman" w:cs="Times New Roman"/>
                <w:sz w:val="24"/>
                <w:szCs w:val="24"/>
                <w:lang w:eastAsia="ru-RU"/>
              </w:rPr>
              <w:t>В случае внесения изменений в п</w:t>
            </w:r>
            <w:r w:rsidR="00681211" w:rsidRPr="00C465CF">
              <w:rPr>
                <w:rFonts w:eastAsia="Times New Roman" w:cs="Times New Roman"/>
                <w:sz w:val="24"/>
                <w:szCs w:val="24"/>
                <w:lang w:eastAsia="ru-RU"/>
              </w:rPr>
              <w:t xml:space="preserve">риведенные в столбце 8 таблиц 4.1-4.25 своды правил, положения которых подлежат учету при определении мест допустимого расположения зданий, строений и сооружений в границах земельного участка, </w:t>
            </w:r>
            <w:r w:rsidRPr="00C465CF">
              <w:rPr>
                <w:rFonts w:eastAsia="Times New Roman" w:cs="Times New Roman"/>
                <w:sz w:val="24"/>
                <w:szCs w:val="24"/>
                <w:lang w:eastAsia="ru-RU"/>
              </w:rPr>
              <w:t xml:space="preserve">данные своды правил подлежат учету в </w:t>
            </w:r>
            <w:r w:rsidR="00891FF3" w:rsidRPr="00C465CF">
              <w:rPr>
                <w:rFonts w:eastAsia="Times New Roman" w:cs="Times New Roman"/>
                <w:sz w:val="24"/>
                <w:szCs w:val="24"/>
                <w:lang w:eastAsia="ru-RU"/>
              </w:rPr>
              <w:t xml:space="preserve">действующих (актуальных) </w:t>
            </w:r>
            <w:r w:rsidRPr="00C465CF">
              <w:rPr>
                <w:rFonts w:eastAsia="Times New Roman" w:cs="Times New Roman"/>
                <w:sz w:val="24"/>
                <w:szCs w:val="24"/>
                <w:lang w:eastAsia="ru-RU"/>
              </w:rPr>
              <w:t>редакциях.</w:t>
            </w:r>
            <w:proofErr w:type="gramEnd"/>
          </w:p>
        </w:tc>
      </w:tr>
      <w:tr w:rsidR="009617B5" w:rsidRPr="006B296A" w:rsidTr="00833C28">
        <w:tc>
          <w:tcPr>
            <w:tcW w:w="996" w:type="dxa"/>
          </w:tcPr>
          <w:p w:rsidR="009617B5" w:rsidRPr="006B296A" w:rsidRDefault="009617B5"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lastRenderedPageBreak/>
              <w:t>3.5</w:t>
            </w:r>
          </w:p>
        </w:tc>
        <w:tc>
          <w:tcPr>
            <w:tcW w:w="3365" w:type="dxa"/>
          </w:tcPr>
          <w:p w:rsidR="009617B5" w:rsidRPr="006B296A" w:rsidRDefault="009617B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И</w:t>
            </w:r>
            <w:r w:rsidR="00812807" w:rsidRPr="006B296A">
              <w:rPr>
                <w:rFonts w:eastAsia="Times New Roman" w:cs="Times New Roman"/>
                <w:sz w:val="24"/>
                <w:szCs w:val="24"/>
                <w:lang w:eastAsia="ru-RU"/>
              </w:rPr>
              <w:t>ные предельные параметры разрешё</w:t>
            </w:r>
            <w:r w:rsidRPr="006B296A">
              <w:rPr>
                <w:rFonts w:eastAsia="Times New Roman" w:cs="Times New Roman"/>
                <w:sz w:val="24"/>
                <w:szCs w:val="24"/>
                <w:lang w:eastAsia="ru-RU"/>
              </w:rPr>
              <w:t>нного строительства, реконструкции объектов капитального строительства</w:t>
            </w:r>
          </w:p>
        </w:tc>
        <w:tc>
          <w:tcPr>
            <w:tcW w:w="5953" w:type="dxa"/>
          </w:tcPr>
          <w:p w:rsidR="004007F6" w:rsidRPr="006B296A" w:rsidRDefault="009617B5" w:rsidP="004F3315">
            <w:pPr>
              <w:suppressAutoHyphens/>
              <w:spacing w:line="240" w:lineRule="auto"/>
              <w:rPr>
                <w:rFonts w:eastAsia="Times New Roman" w:cs="Times New Roman"/>
                <w:sz w:val="24"/>
                <w:szCs w:val="24"/>
                <w:lang w:eastAsia="ru-RU"/>
              </w:rPr>
            </w:pPr>
            <w:proofErr w:type="gramStart"/>
            <w:r w:rsidRPr="006B296A">
              <w:rPr>
                <w:rFonts w:eastAsia="Times New Roman" w:cs="Times New Roman"/>
                <w:sz w:val="24"/>
                <w:szCs w:val="24"/>
                <w:lang w:eastAsia="ru-RU"/>
              </w:rPr>
              <w:t xml:space="preserve">Перечень параметров, отличных от установленных в </w:t>
            </w:r>
            <w:proofErr w:type="spellStart"/>
            <w:r w:rsidRPr="006B296A">
              <w:rPr>
                <w:rFonts w:eastAsia="Times New Roman" w:cs="Times New Roman"/>
                <w:sz w:val="24"/>
                <w:szCs w:val="24"/>
                <w:lang w:eastAsia="ru-RU"/>
              </w:rPr>
              <w:t>пп</w:t>
            </w:r>
            <w:proofErr w:type="spellEnd"/>
            <w:r w:rsidRPr="006B296A">
              <w:rPr>
                <w:rFonts w:eastAsia="Times New Roman" w:cs="Times New Roman"/>
                <w:sz w:val="24"/>
                <w:szCs w:val="24"/>
                <w:lang w:eastAsia="ru-RU"/>
              </w:rPr>
              <w:t xml:space="preserve">. 3.1-3.4 </w:t>
            </w:r>
            <w:r w:rsidR="0047488B" w:rsidRPr="006B296A">
              <w:rPr>
                <w:rFonts w:eastAsia="Times New Roman" w:cs="Times New Roman"/>
                <w:sz w:val="24"/>
                <w:szCs w:val="24"/>
                <w:lang w:eastAsia="ru-RU"/>
              </w:rPr>
              <w:t xml:space="preserve">настоящей </w:t>
            </w:r>
            <w:r w:rsidRPr="006B296A">
              <w:rPr>
                <w:rFonts w:eastAsia="Times New Roman" w:cs="Times New Roman"/>
                <w:sz w:val="24"/>
                <w:szCs w:val="24"/>
                <w:lang w:eastAsia="ru-RU"/>
              </w:rPr>
              <w:t>таблицы, и их значения определяются индивидуально в отношении отдельных видов разреш</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земельных участков и объектов капитального строительства, допустимых градостроительными регламентами территориальных </w:t>
            </w:r>
            <w:r w:rsidR="0047488B" w:rsidRPr="006B296A">
              <w:rPr>
                <w:rFonts w:eastAsia="Times New Roman" w:cs="Times New Roman"/>
                <w:sz w:val="24"/>
                <w:szCs w:val="24"/>
                <w:lang w:eastAsia="ru-RU"/>
              </w:rPr>
              <w:t>зон.</w:t>
            </w:r>
            <w:proofErr w:type="gramEnd"/>
          </w:p>
          <w:p w:rsidR="009617B5" w:rsidRPr="006B296A" w:rsidRDefault="0047488B"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Сведения о таких параметрах, при их наличии, приводятся в столбце 8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w:t>
            </w:r>
          </w:p>
        </w:tc>
      </w:tr>
      <w:tr w:rsidR="00725AD3" w:rsidRPr="006B296A" w:rsidTr="00833C28">
        <w:tc>
          <w:tcPr>
            <w:tcW w:w="996" w:type="dxa"/>
          </w:tcPr>
          <w:p w:rsidR="00725AD3" w:rsidRPr="006B296A" w:rsidRDefault="00725AD3"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w:t>
            </w:r>
          </w:p>
        </w:tc>
        <w:tc>
          <w:tcPr>
            <w:tcW w:w="3365" w:type="dxa"/>
          </w:tcPr>
          <w:p w:rsidR="00725AD3" w:rsidRPr="006B296A" w:rsidRDefault="00725AD3" w:rsidP="00CB474F">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Предельные параметры – расч</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 xml:space="preserve">тные показатели минимально допустимого уровня обеспеченности и максимально допустимого уровня территориальной доступности, значения которых установлены в </w:t>
            </w:r>
            <w:r w:rsidR="00CB474F" w:rsidRPr="006B296A">
              <w:rPr>
                <w:rFonts w:eastAsia="Times New Roman" w:cs="Times New Roman"/>
                <w:sz w:val="24"/>
                <w:szCs w:val="24"/>
                <w:lang w:eastAsia="ru-RU"/>
              </w:rPr>
              <w:t xml:space="preserve"> МНГП </w:t>
            </w:r>
            <w:r w:rsidR="00C471BE" w:rsidRPr="006B296A">
              <w:rPr>
                <w:rFonts w:eastAsia="Times New Roman" w:cs="Times New Roman"/>
                <w:sz w:val="24"/>
                <w:szCs w:val="24"/>
                <w:lang w:eastAsia="ru-RU"/>
              </w:rPr>
              <w:t xml:space="preserve">с возможностью уточнения для отдельных территориальных зон и </w:t>
            </w:r>
            <w:proofErr w:type="spellStart"/>
            <w:r w:rsidR="00C471BE" w:rsidRPr="006B296A">
              <w:rPr>
                <w:rFonts w:eastAsia="Times New Roman" w:cs="Times New Roman"/>
                <w:sz w:val="24"/>
                <w:szCs w:val="24"/>
                <w:lang w:eastAsia="ru-RU"/>
              </w:rPr>
              <w:t>подзон</w:t>
            </w:r>
            <w:proofErr w:type="spellEnd"/>
            <w:r w:rsidR="00C471BE" w:rsidRPr="006B296A">
              <w:rPr>
                <w:rFonts w:eastAsia="Times New Roman" w:cs="Times New Roman"/>
                <w:sz w:val="24"/>
                <w:szCs w:val="24"/>
                <w:lang w:eastAsia="ru-RU"/>
              </w:rPr>
              <w:t xml:space="preserve"> настоящих Правил</w:t>
            </w:r>
            <w:r w:rsidRPr="006B296A">
              <w:rPr>
                <w:rFonts w:eastAsia="Times New Roman" w:cs="Times New Roman"/>
                <w:sz w:val="24"/>
                <w:szCs w:val="24"/>
                <w:lang w:eastAsia="ru-RU"/>
              </w:rPr>
              <w:t>, в том числе:</w:t>
            </w:r>
          </w:p>
        </w:tc>
        <w:tc>
          <w:tcPr>
            <w:tcW w:w="5953" w:type="dxa"/>
          </w:tcPr>
          <w:p w:rsidR="00725AD3" w:rsidRPr="006B296A" w:rsidRDefault="002E076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строк 3.6.1, 3.6.2, 3.6.3.</w:t>
            </w:r>
          </w:p>
        </w:tc>
      </w:tr>
      <w:tr w:rsidR="00C471BE" w:rsidRPr="006B296A" w:rsidTr="00833C28">
        <w:tc>
          <w:tcPr>
            <w:tcW w:w="996" w:type="dxa"/>
          </w:tcPr>
          <w:p w:rsidR="00C471BE" w:rsidRPr="006B296A" w:rsidRDefault="00C471BE"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w:t>
            </w:r>
          </w:p>
        </w:tc>
        <w:tc>
          <w:tcPr>
            <w:tcW w:w="3365" w:type="dxa"/>
          </w:tcPr>
          <w:p w:rsidR="00C471BE" w:rsidRPr="006B296A" w:rsidRDefault="00AB6EEE"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расчё</w:t>
            </w:r>
            <w:r w:rsidR="00C471BE" w:rsidRPr="006B296A">
              <w:rPr>
                <w:rFonts w:eastAsia="Times New Roman" w:cs="Times New Roman"/>
                <w:sz w:val="24"/>
                <w:szCs w:val="24"/>
                <w:lang w:eastAsia="ru-RU"/>
              </w:rPr>
              <w:t>тные показатели минимально допустимого уровня обеспеченности и максимально допустимого уровня территориальной доступности элементов планировочной организации территории, в том числе:</w:t>
            </w:r>
          </w:p>
        </w:tc>
        <w:tc>
          <w:tcPr>
            <w:tcW w:w="5953" w:type="dxa"/>
          </w:tcPr>
          <w:p w:rsidR="00C471BE" w:rsidRPr="006B296A" w:rsidRDefault="002E076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строк 3.6.1.1 - 3.6.1.10.</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3.6.1.1</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игр детей дошкольного и младшего школьного возраста</w:t>
            </w:r>
          </w:p>
        </w:tc>
        <w:tc>
          <w:tcPr>
            <w:tcW w:w="5953"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w:t>
            </w:r>
            <w:r w:rsidR="00391348" w:rsidRPr="006B296A">
              <w:rPr>
                <w:rFonts w:eastAsia="Times New Roman" w:cs="Times New Roman"/>
                <w:sz w:val="24"/>
                <w:szCs w:val="24"/>
                <w:lang w:eastAsia="ru-RU"/>
              </w:rPr>
              <w:t xml:space="preserve"> положениями</w:t>
            </w:r>
            <w:r w:rsidRPr="006B296A">
              <w:rPr>
                <w:rFonts w:eastAsia="Times New Roman" w:cs="Times New Roman"/>
                <w:sz w:val="24"/>
                <w:szCs w:val="24"/>
                <w:lang w:eastAsia="ru-RU"/>
              </w:rPr>
              <w:t xml:space="preserve"> МНГП</w:t>
            </w:r>
            <w:r w:rsidR="00391348" w:rsidRPr="006B296A">
              <w:rPr>
                <w:rFonts w:eastAsia="Times New Roman" w:cs="Times New Roman"/>
                <w:sz w:val="24"/>
                <w:szCs w:val="24"/>
                <w:lang w:eastAsia="ru-RU"/>
              </w:rPr>
              <w:t>.</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3.6.1.2</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отдыха взрослого населения</w:t>
            </w:r>
          </w:p>
        </w:tc>
        <w:tc>
          <w:tcPr>
            <w:tcW w:w="5953" w:type="dxa"/>
          </w:tcPr>
          <w:p w:rsidR="00833C28" w:rsidRPr="006B296A" w:rsidRDefault="0000730C"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3.6.1.3</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занятий физкультурой</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3.6.1.4</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хозяйственных целей</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lastRenderedPageBreak/>
              <w:t>3.6.1.5</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Зел</w:t>
            </w:r>
            <w:r w:rsidR="00812807" w:rsidRPr="006B296A">
              <w:rPr>
                <w:rFonts w:eastAsia="Times New Roman" w:cs="Times New Roman"/>
                <w:sz w:val="24"/>
                <w:szCs w:val="24"/>
                <w:lang w:eastAsia="ru-RU"/>
              </w:rPr>
              <w:t>ё</w:t>
            </w:r>
            <w:r w:rsidRPr="006B296A">
              <w:rPr>
                <w:rFonts w:eastAsia="Times New Roman" w:cs="Times New Roman"/>
                <w:sz w:val="24"/>
                <w:szCs w:val="24"/>
                <w:lang w:eastAsia="ru-RU"/>
              </w:rPr>
              <w:t>ные насаждения (включая все территории с естественным покрытием)</w:t>
            </w:r>
          </w:p>
        </w:tc>
        <w:tc>
          <w:tcPr>
            <w:tcW w:w="5953" w:type="dxa"/>
          </w:tcPr>
          <w:p w:rsidR="00997B50" w:rsidRPr="006B296A" w:rsidRDefault="00997B50" w:rsidP="004F3315">
            <w:pPr>
              <w:suppressAutoHyphens/>
              <w:spacing w:line="240" w:lineRule="auto"/>
              <w:rPr>
                <w:rFonts w:eastAsia="Times New Roman" w:cs="Times New Roman"/>
                <w:sz w:val="24"/>
                <w:szCs w:val="24"/>
                <w:lang w:eastAsia="ru-RU"/>
              </w:rPr>
            </w:pPr>
            <w:proofErr w:type="gramStart"/>
            <w:r w:rsidRPr="006B296A">
              <w:rPr>
                <w:rFonts w:eastAsia="Times New Roman" w:cs="Times New Roman"/>
                <w:sz w:val="24"/>
                <w:szCs w:val="24"/>
                <w:lang w:eastAsia="ru-RU"/>
              </w:rPr>
              <w:t xml:space="preserve">В случае </w:t>
            </w:r>
            <w:r w:rsidR="005F1C6B" w:rsidRPr="006B296A">
              <w:rPr>
                <w:rFonts w:eastAsia="Times New Roman" w:cs="Times New Roman"/>
                <w:sz w:val="24"/>
                <w:szCs w:val="24"/>
                <w:lang w:eastAsia="ru-RU"/>
              </w:rPr>
              <w:t xml:space="preserve">непосредственного </w:t>
            </w:r>
            <w:r w:rsidRPr="006B296A">
              <w:rPr>
                <w:rFonts w:eastAsia="Times New Roman" w:cs="Times New Roman"/>
                <w:sz w:val="24"/>
                <w:szCs w:val="24"/>
                <w:lang w:eastAsia="ru-RU"/>
              </w:rPr>
              <w:t xml:space="preserve">примыкания зоны планируемого размещения объектов капитального строительства, предназначенной для размещения </w:t>
            </w:r>
            <w:r w:rsidR="001A30A2" w:rsidRPr="006B296A">
              <w:rPr>
                <w:rFonts w:eastAsia="Times New Roman" w:cs="Times New Roman"/>
                <w:sz w:val="24"/>
                <w:szCs w:val="24"/>
                <w:lang w:eastAsia="ru-RU"/>
              </w:rPr>
              <w:t>многоквартирного жилищного фонда, к озелен</w:t>
            </w:r>
            <w:r w:rsidR="00812807" w:rsidRPr="006B296A">
              <w:rPr>
                <w:rFonts w:eastAsia="Times New Roman" w:cs="Times New Roman"/>
                <w:sz w:val="24"/>
                <w:szCs w:val="24"/>
                <w:lang w:eastAsia="ru-RU"/>
              </w:rPr>
              <w:t>ё</w:t>
            </w:r>
            <w:r w:rsidR="001A30A2" w:rsidRPr="006B296A">
              <w:rPr>
                <w:rFonts w:eastAsia="Times New Roman" w:cs="Times New Roman"/>
                <w:sz w:val="24"/>
                <w:szCs w:val="24"/>
                <w:lang w:eastAsia="ru-RU"/>
              </w:rPr>
              <w:t>нной терр</w:t>
            </w:r>
            <w:r w:rsidR="00AB6EEE" w:rsidRPr="006B296A">
              <w:rPr>
                <w:rFonts w:eastAsia="Times New Roman" w:cs="Times New Roman"/>
                <w:sz w:val="24"/>
                <w:szCs w:val="24"/>
                <w:lang w:eastAsia="ru-RU"/>
              </w:rPr>
              <w:t>итории общего пользования площад</w:t>
            </w:r>
            <w:r w:rsidR="001A30A2" w:rsidRPr="006B296A">
              <w:rPr>
                <w:rFonts w:eastAsia="Times New Roman" w:cs="Times New Roman"/>
                <w:sz w:val="24"/>
                <w:szCs w:val="24"/>
                <w:lang w:eastAsia="ru-RU"/>
              </w:rPr>
              <w:t>ью от 1 га, границы которой определены в документации по планировке территории, расч</w:t>
            </w:r>
            <w:r w:rsidR="00812807" w:rsidRPr="006B296A">
              <w:rPr>
                <w:rFonts w:eastAsia="Times New Roman" w:cs="Times New Roman"/>
                <w:sz w:val="24"/>
                <w:szCs w:val="24"/>
                <w:lang w:eastAsia="ru-RU"/>
              </w:rPr>
              <w:t>ё</w:t>
            </w:r>
            <w:r w:rsidR="001A30A2" w:rsidRPr="006B296A">
              <w:rPr>
                <w:rFonts w:eastAsia="Times New Roman" w:cs="Times New Roman"/>
                <w:sz w:val="24"/>
                <w:szCs w:val="24"/>
                <w:lang w:eastAsia="ru-RU"/>
              </w:rPr>
              <w:t xml:space="preserve">тный показатель минимально допустимого уровня обеспеченности составляет 1 кв. м на 15 кв. м общей площади </w:t>
            </w:r>
            <w:r w:rsidR="002E0766" w:rsidRPr="006B296A">
              <w:rPr>
                <w:rFonts w:eastAsia="Times New Roman" w:cs="Times New Roman"/>
                <w:sz w:val="24"/>
                <w:szCs w:val="24"/>
                <w:lang w:eastAsia="ru-RU"/>
              </w:rPr>
              <w:t xml:space="preserve">жилищного фонда для территориальных зон, расположенных в границах </w:t>
            </w:r>
            <w:proofErr w:type="spellStart"/>
            <w:r w:rsidR="002E0766" w:rsidRPr="006B296A">
              <w:rPr>
                <w:rFonts w:eastAsia="Times New Roman" w:cs="Times New Roman"/>
                <w:sz w:val="24"/>
                <w:szCs w:val="24"/>
                <w:lang w:eastAsia="ru-RU"/>
              </w:rPr>
              <w:t>подзоны</w:t>
            </w:r>
            <w:proofErr w:type="spellEnd"/>
            <w:r w:rsidR="002E0766" w:rsidRPr="006B296A">
              <w:rPr>
                <w:rFonts w:eastAsia="Times New Roman" w:cs="Times New Roman"/>
                <w:sz w:val="24"/>
                <w:szCs w:val="24"/>
                <w:lang w:eastAsia="ru-RU"/>
              </w:rPr>
              <w:t xml:space="preserve"> 1.</w:t>
            </w:r>
            <w:r w:rsidR="0000730C" w:rsidRPr="006B296A">
              <w:rPr>
                <w:rFonts w:eastAsia="Times New Roman" w:cs="Times New Roman"/>
                <w:sz w:val="24"/>
                <w:szCs w:val="24"/>
                <w:lang w:eastAsia="ru-RU"/>
              </w:rPr>
              <w:t>1</w:t>
            </w:r>
            <w:r w:rsidR="002E0766" w:rsidRPr="006B296A">
              <w:rPr>
                <w:rFonts w:eastAsia="Times New Roman" w:cs="Times New Roman"/>
                <w:sz w:val="24"/>
                <w:szCs w:val="24"/>
                <w:lang w:eastAsia="ru-RU"/>
              </w:rPr>
              <w:t>.</w:t>
            </w:r>
            <w:proofErr w:type="gramEnd"/>
          </w:p>
          <w:p w:rsidR="00833C28" w:rsidRPr="006B296A" w:rsidRDefault="002E076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Для иных случаев значение показателя определяется в соответствии с М</w:t>
            </w:r>
            <w:r w:rsidR="00833C28" w:rsidRPr="006B296A">
              <w:rPr>
                <w:rFonts w:eastAsia="Times New Roman" w:cs="Times New Roman"/>
                <w:sz w:val="24"/>
                <w:szCs w:val="24"/>
                <w:lang w:eastAsia="ru-RU"/>
              </w:rPr>
              <w:t>НГП</w:t>
            </w:r>
            <w:r w:rsidRPr="006B296A">
              <w:rPr>
                <w:rFonts w:eastAsia="Times New Roman" w:cs="Times New Roman"/>
                <w:sz w:val="24"/>
                <w:szCs w:val="24"/>
                <w:lang w:eastAsia="ru-RU"/>
              </w:rPr>
              <w:t>.</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3.6.1.6</w:t>
            </w:r>
          </w:p>
        </w:tc>
        <w:tc>
          <w:tcPr>
            <w:tcW w:w="3365"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Автостоянки (в том числе гостевые)</w:t>
            </w:r>
          </w:p>
        </w:tc>
        <w:tc>
          <w:tcPr>
            <w:tcW w:w="5953" w:type="dxa"/>
          </w:tcPr>
          <w:p w:rsidR="0081547F" w:rsidRPr="006B296A" w:rsidRDefault="008B10C6"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w:t>
            </w:r>
            <w:r w:rsidR="005074E6" w:rsidRPr="006B296A">
              <w:rPr>
                <w:rFonts w:eastAsia="Times New Roman" w:cs="Times New Roman"/>
                <w:sz w:val="24"/>
                <w:szCs w:val="24"/>
                <w:lang w:eastAsia="ru-RU"/>
              </w:rPr>
              <w:t>ы</w:t>
            </w:r>
            <w:proofErr w:type="spellEnd"/>
            <w:r w:rsidRPr="006B296A">
              <w:rPr>
                <w:rFonts w:eastAsia="Times New Roman" w:cs="Times New Roman"/>
                <w:sz w:val="24"/>
                <w:szCs w:val="24"/>
                <w:lang w:eastAsia="ru-RU"/>
              </w:rPr>
              <w:t xml:space="preserve"> 1.</w:t>
            </w:r>
            <w:r w:rsidR="005F1C6B" w:rsidRPr="006B296A">
              <w:rPr>
                <w:rFonts w:eastAsia="Times New Roman" w:cs="Times New Roman"/>
                <w:sz w:val="24"/>
                <w:szCs w:val="24"/>
                <w:lang w:eastAsia="ru-RU"/>
              </w:rPr>
              <w:t>3</w:t>
            </w:r>
            <w:r w:rsidRPr="006B296A">
              <w:rPr>
                <w:rFonts w:eastAsia="Times New Roman" w:cs="Times New Roman"/>
                <w:sz w:val="24"/>
                <w:szCs w:val="24"/>
                <w:lang w:eastAsia="ru-RU"/>
              </w:rPr>
              <w:t xml:space="preserve"> </w:t>
            </w:r>
            <w:r w:rsidR="00FD568B" w:rsidRPr="006B296A">
              <w:rPr>
                <w:rFonts w:eastAsia="Times New Roman" w:cs="Times New Roman"/>
                <w:sz w:val="24"/>
                <w:szCs w:val="24"/>
                <w:lang w:eastAsia="ru-RU"/>
              </w:rPr>
              <w:t>на территории</w:t>
            </w:r>
            <w:r w:rsidRPr="006B296A">
              <w:rPr>
                <w:rFonts w:eastAsia="Times New Roman" w:cs="Times New Roman"/>
                <w:sz w:val="24"/>
                <w:szCs w:val="24"/>
                <w:lang w:eastAsia="ru-RU"/>
              </w:rPr>
              <w:t xml:space="preserve"> любых территориальных зон</w:t>
            </w:r>
            <w:r w:rsidR="00FD568B" w:rsidRPr="006B296A">
              <w:rPr>
                <w:rFonts w:eastAsia="Times New Roman" w:cs="Times New Roman"/>
                <w:sz w:val="24"/>
                <w:szCs w:val="24"/>
                <w:lang w:eastAsia="ru-RU"/>
              </w:rPr>
              <w:t xml:space="preserve"> при обосновании в проекте планировки территории допускается предусматривать нормативное количество гостевых автостоянок вне зон планируемого размещения объектов капитального строительства, предназначенных для размещения многоквартирного жилищного фонда.</w:t>
            </w:r>
          </w:p>
          <w:p w:rsidR="00833C28" w:rsidRPr="006B296A" w:rsidRDefault="00DF547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Иные требования - в</w:t>
            </w:r>
            <w:r w:rsidR="00833C28" w:rsidRPr="006B296A">
              <w:rPr>
                <w:rFonts w:eastAsia="Times New Roman" w:cs="Times New Roman"/>
                <w:sz w:val="24"/>
                <w:szCs w:val="24"/>
                <w:lang w:eastAsia="ru-RU"/>
              </w:rPr>
              <w:t xml:space="preserve"> соответствии с</w:t>
            </w:r>
            <w:r w:rsidR="0081547F" w:rsidRPr="006B296A">
              <w:rPr>
                <w:rFonts w:eastAsia="Times New Roman" w:cs="Times New Roman"/>
                <w:sz w:val="24"/>
                <w:szCs w:val="24"/>
                <w:lang w:eastAsia="ru-RU"/>
              </w:rPr>
              <w:t xml:space="preserve"> положениями</w:t>
            </w:r>
            <w:r w:rsidR="00833C28" w:rsidRPr="006B296A">
              <w:rPr>
                <w:rFonts w:eastAsia="Times New Roman" w:cs="Times New Roman"/>
                <w:sz w:val="24"/>
                <w:szCs w:val="24"/>
                <w:lang w:eastAsia="ru-RU"/>
              </w:rPr>
              <w:t xml:space="preserve">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3.6.1.7</w:t>
            </w:r>
          </w:p>
        </w:tc>
        <w:tc>
          <w:tcPr>
            <w:tcW w:w="3365" w:type="dxa"/>
          </w:tcPr>
          <w:p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Внутриквартальные проезды, разворотные площадки и иные территории для движения автотранспорта</w:t>
            </w:r>
          </w:p>
        </w:tc>
        <w:tc>
          <w:tcPr>
            <w:tcW w:w="5953" w:type="dxa"/>
          </w:tcPr>
          <w:p w:rsidR="00833C28" w:rsidRPr="006B296A" w:rsidRDefault="00833C2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w:t>
            </w:r>
            <w:r w:rsidR="002E0766" w:rsidRPr="006B296A">
              <w:rPr>
                <w:rFonts w:eastAsia="Times New Roman" w:cs="Times New Roman"/>
                <w:sz w:val="24"/>
                <w:szCs w:val="24"/>
                <w:lang w:eastAsia="ru-RU"/>
              </w:rPr>
              <w:t xml:space="preserve"> положениями</w:t>
            </w:r>
            <w:r w:rsidRPr="006B296A">
              <w:rPr>
                <w:rFonts w:eastAsia="Times New Roman" w:cs="Times New Roman"/>
                <w:sz w:val="24"/>
                <w:szCs w:val="24"/>
                <w:lang w:eastAsia="ru-RU"/>
              </w:rPr>
              <w:t xml:space="preserve"> МНГП</w:t>
            </w:r>
            <w:r w:rsidR="00391348" w:rsidRPr="006B296A">
              <w:rPr>
                <w:rFonts w:eastAsia="Times New Roman" w:cs="Times New Roman"/>
                <w:sz w:val="24"/>
                <w:szCs w:val="24"/>
                <w:lang w:eastAsia="ru-RU"/>
              </w:rPr>
              <w:t>.</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3.6.1.8</w:t>
            </w:r>
          </w:p>
        </w:tc>
        <w:tc>
          <w:tcPr>
            <w:tcW w:w="3365" w:type="dxa"/>
          </w:tcPr>
          <w:p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Тротуары и пешеходные дорожки</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3.6.1.9</w:t>
            </w:r>
          </w:p>
        </w:tc>
        <w:tc>
          <w:tcPr>
            <w:tcW w:w="3365" w:type="dxa"/>
          </w:tcPr>
          <w:p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Контейнерные площадки для сбора ТКО и крупногабаритного мусора</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833C28" w:rsidRPr="006B296A" w:rsidTr="00833C28">
        <w:trPr>
          <w:trHeight w:val="85"/>
        </w:trPr>
        <w:tc>
          <w:tcPr>
            <w:tcW w:w="996" w:type="dxa"/>
          </w:tcPr>
          <w:p w:rsidR="00833C28" w:rsidRPr="006B296A" w:rsidRDefault="00833C2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3.6.1.10</w:t>
            </w:r>
          </w:p>
        </w:tc>
        <w:tc>
          <w:tcPr>
            <w:tcW w:w="3365" w:type="dxa"/>
          </w:tcPr>
          <w:p w:rsidR="00833C28" w:rsidRPr="006B296A" w:rsidRDefault="00993265"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Площадки для выгула собак</w:t>
            </w:r>
          </w:p>
        </w:tc>
        <w:tc>
          <w:tcPr>
            <w:tcW w:w="5953" w:type="dxa"/>
          </w:tcPr>
          <w:p w:rsidR="00833C2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В соответствии с положениями МНГП.</w:t>
            </w:r>
          </w:p>
        </w:tc>
      </w:tr>
      <w:tr w:rsidR="00997B50" w:rsidRPr="006B296A" w:rsidTr="00997B50">
        <w:trPr>
          <w:trHeight w:val="85"/>
        </w:trPr>
        <w:tc>
          <w:tcPr>
            <w:tcW w:w="996" w:type="dxa"/>
          </w:tcPr>
          <w:p w:rsidR="00997B50" w:rsidRPr="006B296A" w:rsidRDefault="00997B50"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3.6.2</w:t>
            </w:r>
          </w:p>
        </w:tc>
        <w:tc>
          <w:tcPr>
            <w:tcW w:w="3365" w:type="dxa"/>
          </w:tcPr>
          <w:p w:rsidR="00997B50" w:rsidRPr="006B296A" w:rsidRDefault="00997B50"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Максимально допустимая плотность многоквартирного жилищного фонда в границах зон планируемого размещения объектов капитального строительства</w:t>
            </w:r>
          </w:p>
        </w:tc>
        <w:tc>
          <w:tcPr>
            <w:tcW w:w="5953" w:type="dxa"/>
          </w:tcPr>
          <w:p w:rsidR="0081547F" w:rsidRPr="006B296A" w:rsidRDefault="0081547F"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1.1 в отношении территориальных зон вида "М" (многофункциональные зоны) допускается увеличение установленных в таблице 2 МНГП значений, но не более</w:t>
            </w:r>
            <w:proofErr w:type="gramStart"/>
            <w:r w:rsidRPr="006B296A">
              <w:rPr>
                <w:rFonts w:eastAsia="Times New Roman" w:cs="Times New Roman"/>
                <w:sz w:val="24"/>
                <w:szCs w:val="24"/>
                <w:lang w:eastAsia="ru-RU"/>
              </w:rPr>
              <w:t>,</w:t>
            </w:r>
            <w:proofErr w:type="gramEnd"/>
            <w:r w:rsidRPr="006B296A">
              <w:rPr>
                <w:rFonts w:eastAsia="Times New Roman" w:cs="Times New Roman"/>
                <w:sz w:val="24"/>
                <w:szCs w:val="24"/>
                <w:lang w:eastAsia="ru-RU"/>
              </w:rPr>
              <w:t xml:space="preserve"> чем на 10% относительно установленных для соответствующей этажности и доли </w:t>
            </w:r>
            <w:proofErr w:type="spellStart"/>
            <w:r w:rsidRPr="006B296A">
              <w:rPr>
                <w:rFonts w:eastAsia="Times New Roman" w:cs="Times New Roman"/>
                <w:sz w:val="24"/>
                <w:szCs w:val="24"/>
                <w:lang w:eastAsia="ru-RU"/>
              </w:rPr>
              <w:t>машино-мест</w:t>
            </w:r>
            <w:proofErr w:type="spellEnd"/>
            <w:r w:rsidRPr="006B296A">
              <w:rPr>
                <w:rFonts w:eastAsia="Times New Roman" w:cs="Times New Roman"/>
                <w:sz w:val="24"/>
                <w:szCs w:val="24"/>
                <w:lang w:eastAsia="ru-RU"/>
              </w:rPr>
              <w:t xml:space="preserve">, размещаемых в подземных и наземных многоуровневых гаражах-стоянках, от суммарного требуемого нормативного количества </w:t>
            </w:r>
            <w:proofErr w:type="spellStart"/>
            <w:r w:rsidRPr="006B296A">
              <w:rPr>
                <w:rFonts w:eastAsia="Times New Roman" w:cs="Times New Roman"/>
                <w:sz w:val="24"/>
                <w:szCs w:val="24"/>
                <w:lang w:eastAsia="ru-RU"/>
              </w:rPr>
              <w:t>машино-мест</w:t>
            </w:r>
            <w:proofErr w:type="spellEnd"/>
            <w:r w:rsidRPr="006B296A">
              <w:rPr>
                <w:rFonts w:eastAsia="Times New Roman" w:cs="Times New Roman"/>
                <w:sz w:val="24"/>
                <w:szCs w:val="24"/>
                <w:lang w:eastAsia="ru-RU"/>
              </w:rPr>
              <w:t xml:space="preserve"> для хранения легковых автомобилей жителей.</w:t>
            </w:r>
          </w:p>
          <w:p w:rsidR="00997B50" w:rsidRPr="006B296A" w:rsidRDefault="00273BCA"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Иные требования - в соответствии с положениями МНГП</w:t>
            </w:r>
          </w:p>
        </w:tc>
      </w:tr>
      <w:tr w:rsidR="00391348" w:rsidRPr="006B296A" w:rsidTr="0081547F">
        <w:trPr>
          <w:trHeight w:val="85"/>
        </w:trPr>
        <w:tc>
          <w:tcPr>
            <w:tcW w:w="996" w:type="dxa"/>
          </w:tcPr>
          <w:p w:rsidR="00391348" w:rsidRPr="006B296A" w:rsidRDefault="00391348"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3.6.3</w:t>
            </w:r>
          </w:p>
        </w:tc>
        <w:tc>
          <w:tcPr>
            <w:tcW w:w="3365" w:type="dxa"/>
          </w:tcPr>
          <w:p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Требуемое количество </w:t>
            </w:r>
            <w:proofErr w:type="spellStart"/>
            <w:r w:rsidRPr="006B296A">
              <w:rPr>
                <w:rFonts w:eastAsia="Times New Roman" w:cs="Times New Roman"/>
                <w:sz w:val="24"/>
                <w:szCs w:val="24"/>
                <w:lang w:eastAsia="ru-RU"/>
              </w:rPr>
              <w:t>машино-мест</w:t>
            </w:r>
            <w:proofErr w:type="spellEnd"/>
            <w:r w:rsidRPr="006B296A">
              <w:rPr>
                <w:rFonts w:eastAsia="Times New Roman" w:cs="Times New Roman"/>
                <w:sz w:val="24"/>
                <w:szCs w:val="24"/>
                <w:lang w:eastAsia="ru-RU"/>
              </w:rPr>
              <w:t xml:space="preserve"> для организованного хранения легкового автотранспорта населения многоквартирных </w:t>
            </w:r>
            <w:r w:rsidRPr="006B296A">
              <w:rPr>
                <w:rFonts w:eastAsia="Times New Roman" w:cs="Times New Roman"/>
                <w:sz w:val="24"/>
                <w:szCs w:val="24"/>
                <w:lang w:eastAsia="ru-RU"/>
              </w:rPr>
              <w:lastRenderedPageBreak/>
              <w:t>жилых домов (жилых групп)</w:t>
            </w:r>
          </w:p>
        </w:tc>
        <w:tc>
          <w:tcPr>
            <w:tcW w:w="5953" w:type="dxa"/>
          </w:tcPr>
          <w:p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lastRenderedPageBreak/>
              <w:t>Гаражно-стояночные объекты для хранения автомобилей населения многоквартирной жилой застройки:</w:t>
            </w:r>
          </w:p>
          <w:p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1.1 – 86 кв. м общей площади квартир;</w:t>
            </w:r>
          </w:p>
          <w:p w:rsidR="00391348" w:rsidRPr="006B296A" w:rsidRDefault="00391348"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lastRenderedPageBreak/>
              <w:t xml:space="preserve">в границах </w:t>
            </w:r>
            <w:proofErr w:type="spellStart"/>
            <w:r w:rsidRPr="006B296A">
              <w:rPr>
                <w:rFonts w:eastAsia="Times New Roman" w:cs="Times New Roman"/>
                <w:sz w:val="24"/>
                <w:szCs w:val="24"/>
                <w:lang w:eastAsia="ru-RU"/>
              </w:rPr>
              <w:t>подзоны</w:t>
            </w:r>
            <w:proofErr w:type="spellEnd"/>
            <w:r w:rsidRPr="006B296A">
              <w:rPr>
                <w:rFonts w:eastAsia="Times New Roman" w:cs="Times New Roman"/>
                <w:sz w:val="24"/>
                <w:szCs w:val="24"/>
                <w:lang w:eastAsia="ru-RU"/>
              </w:rPr>
              <w:t xml:space="preserve"> 1.2 – 75 кв. м общей площади квартир.</w:t>
            </w:r>
          </w:p>
          <w:p w:rsidR="00391348" w:rsidRPr="006B296A" w:rsidRDefault="00391348" w:rsidP="004F3315">
            <w:pPr>
              <w:suppressAutoHyphens/>
              <w:spacing w:line="240" w:lineRule="auto"/>
              <w:rPr>
                <w:rFonts w:eastAsia="Times New Roman" w:cs="Times New Roman"/>
                <w:sz w:val="24"/>
                <w:szCs w:val="24"/>
                <w:lang w:eastAsia="ru-RU"/>
              </w:rPr>
            </w:pPr>
          </w:p>
        </w:tc>
      </w:tr>
      <w:tr w:rsidR="00231077" w:rsidRPr="006B296A" w:rsidTr="005E08A1">
        <w:trPr>
          <w:trHeight w:val="85"/>
        </w:trPr>
        <w:tc>
          <w:tcPr>
            <w:tcW w:w="996" w:type="dxa"/>
          </w:tcPr>
          <w:p w:rsidR="00231077" w:rsidRPr="006B296A" w:rsidRDefault="00231077"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lastRenderedPageBreak/>
              <w:t>3.7</w:t>
            </w:r>
          </w:p>
        </w:tc>
        <w:tc>
          <w:tcPr>
            <w:tcW w:w="3365" w:type="dxa"/>
          </w:tcPr>
          <w:p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Ограничения использования земельных участков и объектов капитального строительства</w:t>
            </w:r>
          </w:p>
        </w:tc>
        <w:tc>
          <w:tcPr>
            <w:tcW w:w="5953" w:type="dxa"/>
          </w:tcPr>
          <w:p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Устанавливаются в отношении отдельных видов разреш</w:t>
            </w:r>
            <w:r w:rsidR="00CC3023" w:rsidRPr="006B296A">
              <w:rPr>
                <w:rFonts w:eastAsia="Times New Roman" w:cs="Times New Roman"/>
                <w:sz w:val="24"/>
                <w:szCs w:val="24"/>
                <w:lang w:eastAsia="ru-RU"/>
              </w:rPr>
              <w:t>ё</w:t>
            </w:r>
            <w:r w:rsidRPr="006B296A">
              <w:rPr>
                <w:rFonts w:eastAsia="Times New Roman" w:cs="Times New Roman"/>
                <w:sz w:val="24"/>
                <w:szCs w:val="24"/>
                <w:lang w:eastAsia="ru-RU"/>
              </w:rPr>
              <w:t xml:space="preserve">нного использования, допустимых в территориальных зонах, в столбце 8 таблиц </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.1-</w:t>
            </w:r>
            <w:r w:rsidR="005F1C6B" w:rsidRPr="006B296A">
              <w:rPr>
                <w:rFonts w:eastAsia="Times New Roman" w:cs="Times New Roman"/>
                <w:sz w:val="24"/>
                <w:szCs w:val="24"/>
                <w:lang w:eastAsia="ru-RU"/>
              </w:rPr>
              <w:t>4</w:t>
            </w:r>
            <w:r w:rsidRPr="006B296A">
              <w:rPr>
                <w:rFonts w:eastAsia="Times New Roman" w:cs="Times New Roman"/>
                <w:sz w:val="24"/>
                <w:szCs w:val="24"/>
                <w:lang w:eastAsia="ru-RU"/>
              </w:rPr>
              <w:t>.25.</w:t>
            </w:r>
          </w:p>
        </w:tc>
      </w:tr>
      <w:tr w:rsidR="00231077" w:rsidRPr="006B296A" w:rsidTr="005E08A1">
        <w:trPr>
          <w:trHeight w:val="85"/>
        </w:trPr>
        <w:tc>
          <w:tcPr>
            <w:tcW w:w="996" w:type="dxa"/>
          </w:tcPr>
          <w:p w:rsidR="00231077" w:rsidRPr="006B296A" w:rsidRDefault="00231077" w:rsidP="004F3315">
            <w:pPr>
              <w:suppressAutoHyphens/>
              <w:spacing w:line="240" w:lineRule="auto"/>
              <w:jc w:val="center"/>
              <w:rPr>
                <w:rFonts w:eastAsia="Times New Roman" w:cs="Times New Roman"/>
                <w:sz w:val="24"/>
                <w:szCs w:val="24"/>
                <w:lang w:eastAsia="ru-RU"/>
              </w:rPr>
            </w:pPr>
            <w:r w:rsidRPr="006B296A">
              <w:rPr>
                <w:rFonts w:eastAsia="Times New Roman" w:cs="Times New Roman"/>
                <w:sz w:val="24"/>
                <w:szCs w:val="24"/>
                <w:lang w:eastAsia="ru-RU"/>
              </w:rPr>
              <w:t>3.8</w:t>
            </w:r>
          </w:p>
        </w:tc>
        <w:tc>
          <w:tcPr>
            <w:tcW w:w="3365" w:type="dxa"/>
          </w:tcPr>
          <w:p w:rsidR="00231077" w:rsidRPr="006B296A" w:rsidRDefault="00231077" w:rsidP="004F3315">
            <w:pPr>
              <w:suppressAutoHyphens/>
              <w:spacing w:line="240" w:lineRule="auto"/>
              <w:rPr>
                <w:rFonts w:eastAsia="Times New Roman" w:cs="Times New Roman"/>
                <w:sz w:val="24"/>
                <w:szCs w:val="24"/>
                <w:lang w:eastAsia="ru-RU"/>
              </w:rPr>
            </w:pPr>
            <w:r w:rsidRPr="006B296A">
              <w:rPr>
                <w:rFonts w:eastAsia="Times New Roman" w:cs="Times New Roman"/>
                <w:sz w:val="24"/>
                <w:szCs w:val="24"/>
                <w:lang w:eastAsia="ru-RU"/>
              </w:rPr>
              <w:t>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tc>
        <w:tc>
          <w:tcPr>
            <w:tcW w:w="5953" w:type="dxa"/>
          </w:tcPr>
          <w:p w:rsidR="00231077" w:rsidRPr="009102E6" w:rsidRDefault="009102E6" w:rsidP="004F3315">
            <w:pPr>
              <w:suppressAutoHyphens/>
              <w:spacing w:line="240" w:lineRule="auto"/>
              <w:rPr>
                <w:rFonts w:eastAsia="Times New Roman" w:cs="Times New Roman"/>
                <w:sz w:val="24"/>
                <w:szCs w:val="24"/>
                <w:lang w:eastAsia="ru-RU"/>
              </w:rPr>
            </w:pPr>
            <w:r w:rsidRPr="009102E6">
              <w:rPr>
                <w:rFonts w:cs="Times New Roman"/>
                <w:bCs/>
                <w:sz w:val="24"/>
                <w:szCs w:val="24"/>
                <w:highlight w:val="yellow"/>
              </w:rPr>
              <w:t>В соответствии с положениями МНГП и в соответствии с положением строки 3.6.1 таблицы 3 настоящих Правил</w:t>
            </w:r>
          </w:p>
        </w:tc>
      </w:tr>
      <w:tr w:rsidR="00005539" w:rsidRPr="006B296A" w:rsidTr="005E08A1">
        <w:trPr>
          <w:trHeight w:val="85"/>
        </w:trPr>
        <w:tc>
          <w:tcPr>
            <w:tcW w:w="996" w:type="dxa"/>
          </w:tcPr>
          <w:p w:rsidR="00005539" w:rsidRPr="001B2FE2" w:rsidRDefault="00005539" w:rsidP="004F3315">
            <w:pPr>
              <w:suppressAutoHyphens/>
              <w:spacing w:line="240" w:lineRule="auto"/>
              <w:jc w:val="center"/>
              <w:rPr>
                <w:rFonts w:eastAsia="Times New Roman" w:cs="Times New Roman"/>
                <w:sz w:val="24"/>
                <w:szCs w:val="24"/>
                <w:highlight w:val="yellow"/>
                <w:lang w:eastAsia="ru-RU"/>
              </w:rPr>
            </w:pPr>
            <w:r w:rsidRPr="001B2FE2">
              <w:rPr>
                <w:rFonts w:eastAsia="Times New Roman" w:cs="Times New Roman"/>
                <w:sz w:val="24"/>
                <w:szCs w:val="24"/>
                <w:highlight w:val="yellow"/>
                <w:lang w:eastAsia="ru-RU"/>
              </w:rPr>
              <w:t>3.9</w:t>
            </w:r>
          </w:p>
        </w:tc>
        <w:tc>
          <w:tcPr>
            <w:tcW w:w="3365" w:type="dxa"/>
          </w:tcPr>
          <w:p w:rsidR="00005539" w:rsidRPr="001B2FE2" w:rsidRDefault="00005539" w:rsidP="00DD13E9">
            <w:pPr>
              <w:spacing w:line="360" w:lineRule="atLeast"/>
              <w:rPr>
                <w:rFonts w:cs="Times New Roman"/>
                <w:sz w:val="24"/>
                <w:szCs w:val="24"/>
                <w:highlight w:val="yellow"/>
              </w:rPr>
            </w:pPr>
            <w:r w:rsidRPr="001B2FE2">
              <w:rPr>
                <w:rFonts w:cs="Times New Roman"/>
                <w:sz w:val="24"/>
                <w:szCs w:val="24"/>
                <w:highlight w:val="yellow"/>
              </w:rPr>
              <w:t>Архитектурно-градостроительный облик объектов капитального строительства</w:t>
            </w:r>
          </w:p>
        </w:tc>
        <w:tc>
          <w:tcPr>
            <w:tcW w:w="5953" w:type="dxa"/>
          </w:tcPr>
          <w:p w:rsidR="00005539" w:rsidRPr="001B2FE2" w:rsidRDefault="00005539" w:rsidP="00DD13E9">
            <w:pPr>
              <w:spacing w:line="360" w:lineRule="atLeast"/>
              <w:jc w:val="both"/>
              <w:rPr>
                <w:rFonts w:cs="Times New Roman"/>
                <w:sz w:val="24"/>
                <w:szCs w:val="24"/>
                <w:highlight w:val="yellow"/>
              </w:rPr>
            </w:pPr>
            <w:r w:rsidRPr="001B2FE2">
              <w:rPr>
                <w:rFonts w:cs="Times New Roman"/>
                <w:sz w:val="24"/>
                <w:szCs w:val="24"/>
                <w:highlight w:val="yellow"/>
              </w:rPr>
              <w:t>Требования к архитектурно-градостроительному облику объектов капитального строительства предусматриваются в отношении территорий, отображенных на карте градостроительного зонирования согласно приложение 6.</w:t>
            </w:r>
          </w:p>
          <w:p w:rsidR="00005539" w:rsidRPr="001B2FE2" w:rsidRDefault="00005539" w:rsidP="00DD13E9">
            <w:pPr>
              <w:spacing w:line="360" w:lineRule="atLeast"/>
              <w:jc w:val="both"/>
              <w:rPr>
                <w:rFonts w:cs="Times New Roman"/>
                <w:sz w:val="24"/>
                <w:szCs w:val="24"/>
                <w:highlight w:val="yellow"/>
              </w:rPr>
            </w:pPr>
            <w:r w:rsidRPr="001B2FE2">
              <w:rPr>
                <w:rFonts w:cs="Times New Roman"/>
                <w:sz w:val="24"/>
                <w:szCs w:val="24"/>
                <w:highlight w:val="yellow"/>
              </w:rPr>
              <w:t>Согласование архитектурно-градостроительного облика объекта капитального строительства не требуется в отношении объектов определенных статьей 40.1 Градостроительного кодекса Российской Федерации и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tc>
      </w:tr>
    </w:tbl>
    <w:p w:rsidR="00AC663C" w:rsidRPr="006B296A" w:rsidRDefault="00AC663C" w:rsidP="004F3315">
      <w:pPr>
        <w:spacing w:line="240" w:lineRule="auto"/>
        <w:ind w:firstLine="709"/>
        <w:jc w:val="both"/>
        <w:rPr>
          <w:rFonts w:eastAsia="Calibri" w:cs="Times New Roman"/>
          <w:szCs w:val="28"/>
        </w:rPr>
      </w:pPr>
      <w:r w:rsidRPr="006B296A">
        <w:rPr>
          <w:rFonts w:eastAsia="Calibri" w:cs="Times New Roman"/>
          <w:szCs w:val="28"/>
        </w:rPr>
        <w:t>Примечания к таблице 3:</w:t>
      </w:r>
    </w:p>
    <w:p w:rsidR="00874F08" w:rsidRPr="006B296A" w:rsidRDefault="00CC3023" w:rsidP="004F3315">
      <w:pPr>
        <w:spacing w:line="240" w:lineRule="auto"/>
        <w:ind w:firstLine="709"/>
        <w:jc w:val="both"/>
        <w:rPr>
          <w:rFonts w:eastAsia="Calibri" w:cs="Times New Roman"/>
          <w:sz w:val="24"/>
          <w:szCs w:val="24"/>
        </w:rPr>
      </w:pPr>
      <w:r w:rsidRPr="006B296A">
        <w:rPr>
          <w:rFonts w:eastAsia="Calibri" w:cs="Times New Roman"/>
          <w:sz w:val="24"/>
          <w:szCs w:val="24"/>
        </w:rPr>
        <w:t>1. В случае</w:t>
      </w:r>
      <w:proofErr w:type="gramStart"/>
      <w:r w:rsidRPr="006B296A">
        <w:rPr>
          <w:rFonts w:eastAsia="Calibri" w:cs="Times New Roman"/>
          <w:sz w:val="24"/>
          <w:szCs w:val="24"/>
        </w:rPr>
        <w:t>,</w:t>
      </w:r>
      <w:proofErr w:type="gramEnd"/>
      <w:r w:rsidRPr="006B296A">
        <w:rPr>
          <w:rFonts w:eastAsia="Calibri" w:cs="Times New Roman"/>
          <w:sz w:val="24"/>
          <w:szCs w:val="24"/>
        </w:rPr>
        <w:t xml:space="preserve"> если утверждё</w:t>
      </w:r>
      <w:r w:rsidR="00874F08" w:rsidRPr="006B296A">
        <w:rPr>
          <w:rFonts w:eastAsia="Calibri" w:cs="Times New Roman"/>
          <w:sz w:val="24"/>
          <w:szCs w:val="24"/>
        </w:rPr>
        <w:t xml:space="preserve">нный </w:t>
      </w:r>
      <w:r w:rsidR="008E7FDC" w:rsidRPr="006B296A">
        <w:rPr>
          <w:rFonts w:eastAsia="Calibri" w:cs="Times New Roman"/>
          <w:sz w:val="24"/>
          <w:szCs w:val="24"/>
        </w:rPr>
        <w:t>(и не отмен</w:t>
      </w:r>
      <w:r w:rsidRPr="006B296A">
        <w:rPr>
          <w:rFonts w:eastAsia="Calibri" w:cs="Times New Roman"/>
          <w:sz w:val="24"/>
          <w:szCs w:val="24"/>
        </w:rPr>
        <w:t>ё</w:t>
      </w:r>
      <w:r w:rsidR="008E7FDC" w:rsidRPr="006B296A">
        <w:rPr>
          <w:rFonts w:eastAsia="Calibri" w:cs="Times New Roman"/>
          <w:sz w:val="24"/>
          <w:szCs w:val="24"/>
        </w:rPr>
        <w:t xml:space="preserve">нный) </w:t>
      </w:r>
      <w:r w:rsidR="00874F08" w:rsidRPr="006B296A">
        <w:rPr>
          <w:rFonts w:eastAsia="Calibri" w:cs="Times New Roman"/>
          <w:sz w:val="24"/>
          <w:szCs w:val="24"/>
        </w:rPr>
        <w:t>проект планировки территории предусматривает размещение новых объектов капитального строительства, соответствующих видам разреш</w:t>
      </w:r>
      <w:r w:rsidRPr="006B296A">
        <w:rPr>
          <w:rFonts w:eastAsia="Calibri" w:cs="Times New Roman"/>
          <w:sz w:val="24"/>
          <w:szCs w:val="24"/>
        </w:rPr>
        <w:t>ё</w:t>
      </w:r>
      <w:r w:rsidR="00874F08" w:rsidRPr="006B296A">
        <w:rPr>
          <w:rFonts w:eastAsia="Calibri" w:cs="Times New Roman"/>
          <w:sz w:val="24"/>
          <w:szCs w:val="24"/>
        </w:rPr>
        <w:t xml:space="preserve">нного использования, которые отсутствуют среди основных и условно </w:t>
      </w:r>
      <w:r w:rsidR="00874F08" w:rsidRPr="006B296A">
        <w:rPr>
          <w:rFonts w:eastAsia="Calibri" w:cs="Times New Roman"/>
          <w:sz w:val="24"/>
          <w:szCs w:val="24"/>
        </w:rPr>
        <w:lastRenderedPageBreak/>
        <w:t>разреш</w:t>
      </w:r>
      <w:r w:rsidRPr="006B296A">
        <w:rPr>
          <w:rFonts w:eastAsia="Calibri" w:cs="Times New Roman"/>
          <w:sz w:val="24"/>
          <w:szCs w:val="24"/>
        </w:rPr>
        <w:t>ё</w:t>
      </w:r>
      <w:r w:rsidR="00874F08" w:rsidRPr="006B296A">
        <w:rPr>
          <w:rFonts w:eastAsia="Calibri" w:cs="Times New Roman"/>
          <w:sz w:val="24"/>
          <w:szCs w:val="24"/>
        </w:rPr>
        <w:t>нных видов в градостроительном регламенте соответс</w:t>
      </w:r>
      <w:r w:rsidRPr="006B296A">
        <w:rPr>
          <w:rFonts w:eastAsia="Calibri" w:cs="Times New Roman"/>
          <w:sz w:val="24"/>
          <w:szCs w:val="24"/>
        </w:rPr>
        <w:t>т</w:t>
      </w:r>
      <w:r w:rsidR="00874F08" w:rsidRPr="006B296A">
        <w:rPr>
          <w:rFonts w:eastAsia="Calibri" w:cs="Times New Roman"/>
          <w:sz w:val="24"/>
          <w:szCs w:val="24"/>
        </w:rPr>
        <w:t>вующей территориальной зоны настоящих Правил, использование земельных участков</w:t>
      </w:r>
      <w:r w:rsidR="008E7FDC" w:rsidRPr="006B296A">
        <w:rPr>
          <w:rFonts w:eastAsia="Calibri" w:cs="Times New Roman"/>
          <w:sz w:val="24"/>
          <w:szCs w:val="24"/>
        </w:rPr>
        <w:t>, расположенных на данной территории,</w:t>
      </w:r>
      <w:r w:rsidR="00874F08" w:rsidRPr="006B296A">
        <w:rPr>
          <w:rFonts w:eastAsia="Calibri" w:cs="Times New Roman"/>
          <w:sz w:val="24"/>
          <w:szCs w:val="24"/>
        </w:rPr>
        <w:t xml:space="preserve"> допускается только в со</w:t>
      </w:r>
      <w:r w:rsidR="00866B21" w:rsidRPr="006B296A">
        <w:rPr>
          <w:rFonts w:eastAsia="Calibri" w:cs="Times New Roman"/>
          <w:sz w:val="24"/>
          <w:szCs w:val="24"/>
        </w:rPr>
        <w:t>о</w:t>
      </w:r>
      <w:r w:rsidR="00874F08" w:rsidRPr="006B296A">
        <w:rPr>
          <w:rFonts w:eastAsia="Calibri" w:cs="Times New Roman"/>
          <w:sz w:val="24"/>
          <w:szCs w:val="24"/>
        </w:rPr>
        <w:t xml:space="preserve">тветствии </w:t>
      </w:r>
      <w:r w:rsidR="00866B21" w:rsidRPr="006B296A">
        <w:rPr>
          <w:rFonts w:eastAsia="Calibri" w:cs="Times New Roman"/>
          <w:sz w:val="24"/>
          <w:szCs w:val="24"/>
        </w:rPr>
        <w:t>с положениями</w:t>
      </w:r>
      <w:r w:rsidR="00874F08" w:rsidRPr="006B296A">
        <w:rPr>
          <w:rFonts w:eastAsia="Calibri" w:cs="Times New Roman"/>
          <w:sz w:val="24"/>
          <w:szCs w:val="24"/>
        </w:rPr>
        <w:t xml:space="preserve"> </w:t>
      </w:r>
      <w:r w:rsidR="00866B21" w:rsidRPr="006B296A">
        <w:rPr>
          <w:rFonts w:eastAsia="Calibri" w:cs="Times New Roman"/>
          <w:sz w:val="24"/>
          <w:szCs w:val="24"/>
        </w:rPr>
        <w:t>градостроительных регламентов настоящих Правил. Исключения составляют случаи, когда в отноше</w:t>
      </w:r>
      <w:r w:rsidR="008650E7" w:rsidRPr="006B296A">
        <w:rPr>
          <w:rFonts w:eastAsia="Calibri" w:cs="Times New Roman"/>
          <w:sz w:val="24"/>
          <w:szCs w:val="24"/>
        </w:rPr>
        <w:t>нии таких территорий, в границах которых</w:t>
      </w:r>
      <w:r w:rsidR="00866B21" w:rsidRPr="006B296A">
        <w:rPr>
          <w:rFonts w:eastAsia="Calibri" w:cs="Times New Roman"/>
          <w:sz w:val="24"/>
          <w:szCs w:val="24"/>
        </w:rPr>
        <w:t xml:space="preserve"> расположен</w:t>
      </w:r>
      <w:r w:rsidR="004A1E02" w:rsidRPr="006B296A">
        <w:rPr>
          <w:rFonts w:eastAsia="Calibri" w:cs="Times New Roman"/>
          <w:sz w:val="24"/>
          <w:szCs w:val="24"/>
        </w:rPr>
        <w:t xml:space="preserve"> (</w:t>
      </w:r>
      <w:proofErr w:type="spellStart"/>
      <w:r w:rsidR="008650E7" w:rsidRPr="006B296A">
        <w:rPr>
          <w:rFonts w:eastAsia="Calibri" w:cs="Times New Roman"/>
          <w:sz w:val="24"/>
          <w:szCs w:val="24"/>
        </w:rPr>
        <w:t>ы</w:t>
      </w:r>
      <w:proofErr w:type="spellEnd"/>
      <w:r w:rsidR="004A1E02" w:rsidRPr="006B296A">
        <w:rPr>
          <w:rFonts w:eastAsia="Calibri" w:cs="Times New Roman"/>
          <w:sz w:val="24"/>
          <w:szCs w:val="24"/>
        </w:rPr>
        <w:t>)</w:t>
      </w:r>
      <w:r w:rsidR="008650E7" w:rsidRPr="006B296A">
        <w:rPr>
          <w:rFonts w:eastAsia="Calibri" w:cs="Times New Roman"/>
          <w:sz w:val="24"/>
          <w:szCs w:val="24"/>
        </w:rPr>
        <w:t xml:space="preserve"> земельн</w:t>
      </w:r>
      <w:r w:rsidR="004A1E02" w:rsidRPr="006B296A">
        <w:rPr>
          <w:rFonts w:eastAsia="Calibri" w:cs="Times New Roman"/>
          <w:sz w:val="24"/>
          <w:szCs w:val="24"/>
        </w:rPr>
        <w:t>ый (</w:t>
      </w:r>
      <w:proofErr w:type="spellStart"/>
      <w:r w:rsidR="004A1E02" w:rsidRPr="006B296A">
        <w:rPr>
          <w:rFonts w:eastAsia="Calibri" w:cs="Times New Roman"/>
          <w:sz w:val="24"/>
          <w:szCs w:val="24"/>
        </w:rPr>
        <w:t>ые</w:t>
      </w:r>
      <w:proofErr w:type="spellEnd"/>
      <w:r w:rsidR="004A1E02" w:rsidRPr="006B296A">
        <w:rPr>
          <w:rFonts w:eastAsia="Calibri" w:cs="Times New Roman"/>
          <w:sz w:val="24"/>
          <w:szCs w:val="24"/>
        </w:rPr>
        <w:t xml:space="preserve">) </w:t>
      </w:r>
      <w:proofErr w:type="spellStart"/>
      <w:r w:rsidR="004A1E02" w:rsidRPr="006B296A">
        <w:rPr>
          <w:rFonts w:eastAsia="Calibri" w:cs="Times New Roman"/>
          <w:sz w:val="24"/>
          <w:szCs w:val="24"/>
        </w:rPr>
        <w:t>участк</w:t>
      </w:r>
      <w:r w:rsidR="008650E7" w:rsidRPr="006B296A">
        <w:rPr>
          <w:rFonts w:eastAsia="Calibri" w:cs="Times New Roman"/>
          <w:sz w:val="24"/>
          <w:szCs w:val="24"/>
        </w:rPr>
        <w:t>ок</w:t>
      </w:r>
      <w:proofErr w:type="spellEnd"/>
      <w:r w:rsidR="004A1E02" w:rsidRPr="006B296A">
        <w:rPr>
          <w:rFonts w:eastAsia="Calibri" w:cs="Times New Roman"/>
          <w:sz w:val="24"/>
          <w:szCs w:val="24"/>
        </w:rPr>
        <w:t xml:space="preserve"> (и</w:t>
      </w:r>
      <w:r w:rsidR="008650E7" w:rsidRPr="006B296A">
        <w:rPr>
          <w:rFonts w:eastAsia="Calibri" w:cs="Times New Roman"/>
          <w:sz w:val="24"/>
          <w:szCs w:val="24"/>
        </w:rPr>
        <w:t>)</w:t>
      </w:r>
      <w:r w:rsidR="00866B21" w:rsidRPr="006B296A">
        <w:rPr>
          <w:rFonts w:eastAsia="Calibri" w:cs="Times New Roman"/>
          <w:sz w:val="24"/>
          <w:szCs w:val="24"/>
        </w:rPr>
        <w:t>, до утверждения настоящих Правил заключ</w:t>
      </w:r>
      <w:r w:rsidRPr="006B296A">
        <w:rPr>
          <w:rFonts w:eastAsia="Calibri" w:cs="Times New Roman"/>
          <w:sz w:val="24"/>
          <w:szCs w:val="24"/>
        </w:rPr>
        <w:t>ё</w:t>
      </w:r>
      <w:r w:rsidR="00866B21" w:rsidRPr="006B296A">
        <w:rPr>
          <w:rFonts w:eastAsia="Calibri" w:cs="Times New Roman"/>
          <w:sz w:val="24"/>
          <w:szCs w:val="24"/>
        </w:rPr>
        <w:t xml:space="preserve">н </w:t>
      </w:r>
      <w:r w:rsidR="008E7FDC" w:rsidRPr="006B296A">
        <w:rPr>
          <w:rFonts w:eastAsia="Calibri" w:cs="Times New Roman"/>
          <w:sz w:val="24"/>
          <w:szCs w:val="24"/>
        </w:rPr>
        <w:t xml:space="preserve">(и не расторгнут) </w:t>
      </w:r>
      <w:r w:rsidR="00866B21" w:rsidRPr="006B296A">
        <w:rPr>
          <w:rFonts w:eastAsia="Calibri" w:cs="Times New Roman"/>
          <w:sz w:val="24"/>
          <w:szCs w:val="24"/>
        </w:rPr>
        <w:t xml:space="preserve">договор о развитии застроенных территорий, </w:t>
      </w:r>
      <w:r w:rsidR="008E7FDC" w:rsidRPr="006B296A">
        <w:rPr>
          <w:rFonts w:eastAsia="Calibri" w:cs="Times New Roman"/>
          <w:sz w:val="24"/>
          <w:szCs w:val="24"/>
        </w:rPr>
        <w:t xml:space="preserve">договор </w:t>
      </w:r>
      <w:r w:rsidR="00866B21" w:rsidRPr="006B296A">
        <w:rPr>
          <w:rFonts w:eastAsia="Calibri" w:cs="Times New Roman"/>
          <w:sz w:val="24"/>
          <w:szCs w:val="24"/>
        </w:rPr>
        <w:t>комплексного освоения территории</w:t>
      </w:r>
      <w:r w:rsidR="008E7FDC" w:rsidRPr="006B296A">
        <w:rPr>
          <w:rFonts w:eastAsia="Calibri" w:cs="Times New Roman"/>
          <w:sz w:val="24"/>
          <w:szCs w:val="24"/>
        </w:rPr>
        <w:t>.</w:t>
      </w:r>
    </w:p>
    <w:p w:rsidR="008F3E3D" w:rsidRPr="006B296A" w:rsidRDefault="008E7FDC" w:rsidP="004F3315">
      <w:pPr>
        <w:spacing w:line="240" w:lineRule="auto"/>
        <w:ind w:firstLine="709"/>
        <w:jc w:val="both"/>
        <w:rPr>
          <w:rFonts w:eastAsia="Calibri" w:cs="Times New Roman"/>
          <w:sz w:val="24"/>
          <w:szCs w:val="24"/>
        </w:rPr>
      </w:pPr>
      <w:r w:rsidRPr="006B296A">
        <w:rPr>
          <w:rFonts w:eastAsia="Calibri" w:cs="Times New Roman"/>
          <w:sz w:val="24"/>
          <w:szCs w:val="24"/>
        </w:rPr>
        <w:t>2</w:t>
      </w:r>
      <w:r w:rsidR="00AC663C" w:rsidRPr="006B296A">
        <w:rPr>
          <w:rFonts w:eastAsia="Calibri" w:cs="Times New Roman"/>
          <w:sz w:val="24"/>
          <w:szCs w:val="24"/>
        </w:rPr>
        <w:t xml:space="preserve">. </w:t>
      </w:r>
      <w:proofErr w:type="gramStart"/>
      <w:r w:rsidR="00F679BD" w:rsidRPr="006B296A">
        <w:rPr>
          <w:rFonts w:eastAsia="Calibri" w:cs="Times New Roman"/>
          <w:sz w:val="24"/>
          <w:szCs w:val="24"/>
        </w:rPr>
        <w:t>П</w:t>
      </w:r>
      <w:r w:rsidR="00B85F42" w:rsidRPr="006B296A">
        <w:rPr>
          <w:rFonts w:eastAsia="Calibri" w:cs="Times New Roman"/>
          <w:sz w:val="24"/>
          <w:szCs w:val="24"/>
        </w:rPr>
        <w:t>редельные (максимальные и минимальные) размеры земельных участков, образованн</w:t>
      </w:r>
      <w:r w:rsidR="006616D4" w:rsidRPr="006B296A">
        <w:rPr>
          <w:rFonts w:eastAsia="Calibri" w:cs="Times New Roman"/>
          <w:sz w:val="24"/>
          <w:szCs w:val="24"/>
        </w:rPr>
        <w:t xml:space="preserve">ых на основании, принятых </w:t>
      </w:r>
      <w:r w:rsidR="00F679BD" w:rsidRPr="006B296A">
        <w:rPr>
          <w:rFonts w:eastAsia="Calibri" w:cs="Times New Roman"/>
          <w:sz w:val="24"/>
          <w:szCs w:val="24"/>
        </w:rPr>
        <w:t>до 31</w:t>
      </w:r>
      <w:r w:rsidR="008222D8" w:rsidRPr="006B296A">
        <w:rPr>
          <w:rFonts w:eastAsia="Calibri" w:cs="Times New Roman"/>
          <w:sz w:val="24"/>
          <w:szCs w:val="24"/>
        </w:rPr>
        <w:t xml:space="preserve"> декабря 2</w:t>
      </w:r>
      <w:r w:rsidR="00F679BD" w:rsidRPr="006B296A">
        <w:rPr>
          <w:rFonts w:eastAsia="Calibri" w:cs="Times New Roman"/>
          <w:sz w:val="24"/>
          <w:szCs w:val="24"/>
        </w:rPr>
        <w:t>022 года</w:t>
      </w:r>
      <w:r w:rsidR="006616D4" w:rsidRPr="006B296A">
        <w:rPr>
          <w:rFonts w:eastAsia="Calibri" w:cs="Times New Roman"/>
          <w:sz w:val="24"/>
          <w:szCs w:val="24"/>
        </w:rPr>
        <w:t xml:space="preserve"> решений об утверждении  </w:t>
      </w:r>
      <w:r w:rsidR="00B85F42" w:rsidRPr="006B296A">
        <w:rPr>
          <w:rFonts w:eastAsia="Calibri" w:cs="Times New Roman"/>
          <w:sz w:val="24"/>
          <w:szCs w:val="24"/>
        </w:rPr>
        <w:t>проекта межевания территории</w:t>
      </w:r>
      <w:r w:rsidR="00F679BD" w:rsidRPr="006B296A">
        <w:rPr>
          <w:rFonts w:eastAsia="Calibri" w:cs="Times New Roman"/>
          <w:sz w:val="24"/>
          <w:szCs w:val="24"/>
        </w:rPr>
        <w:t>,</w:t>
      </w:r>
      <w:r w:rsidR="00B85F42" w:rsidRPr="006B296A">
        <w:rPr>
          <w:rFonts w:eastAsia="Calibri" w:cs="Times New Roman"/>
          <w:sz w:val="24"/>
          <w:szCs w:val="24"/>
        </w:rPr>
        <w:t xml:space="preserve"> </w:t>
      </w:r>
      <w:r w:rsidR="008F3E3D" w:rsidRPr="006B296A">
        <w:rPr>
          <w:rFonts w:eastAsia="Calibri" w:cs="Times New Roman"/>
          <w:sz w:val="24"/>
          <w:szCs w:val="24"/>
        </w:rPr>
        <w:t xml:space="preserve">а также в случае внесения изменений в утвержденный проект межевания территории, </w:t>
      </w:r>
      <w:r w:rsidR="00B85F42" w:rsidRPr="006B296A">
        <w:rPr>
          <w:rFonts w:eastAsia="Calibri" w:cs="Times New Roman"/>
          <w:sz w:val="24"/>
          <w:szCs w:val="24"/>
        </w:rPr>
        <w:t>определяются данным проектом межевания территории независимо от значений предельных (максимальных и минимальных) размеров земельных участков, установленных настоящими Правилами</w:t>
      </w:r>
      <w:r w:rsidR="00CC3023" w:rsidRPr="006B296A">
        <w:rPr>
          <w:rFonts w:eastAsia="Calibri" w:cs="Times New Roman"/>
          <w:sz w:val="24"/>
          <w:szCs w:val="24"/>
        </w:rPr>
        <w:t xml:space="preserve"> в отношении любых видов разрешё</w:t>
      </w:r>
      <w:r w:rsidR="00B85F42" w:rsidRPr="006B296A">
        <w:rPr>
          <w:rFonts w:eastAsia="Calibri" w:cs="Times New Roman"/>
          <w:sz w:val="24"/>
          <w:szCs w:val="24"/>
        </w:rPr>
        <w:t>нного использования любых территориальных зон.</w:t>
      </w:r>
      <w:r w:rsidR="008F3E3D" w:rsidRPr="006B296A">
        <w:rPr>
          <w:rFonts w:eastAsia="Calibri" w:cs="Times New Roman"/>
          <w:sz w:val="24"/>
          <w:szCs w:val="24"/>
        </w:rPr>
        <w:t xml:space="preserve"> </w:t>
      </w:r>
      <w:proofErr w:type="gramEnd"/>
    </w:p>
    <w:p w:rsidR="00514366" w:rsidRPr="006B296A" w:rsidRDefault="008E7FDC" w:rsidP="004F3315">
      <w:pPr>
        <w:spacing w:line="240" w:lineRule="auto"/>
        <w:ind w:firstLine="709"/>
        <w:jc w:val="both"/>
        <w:rPr>
          <w:rFonts w:eastAsia="Calibri" w:cs="Times New Roman"/>
          <w:sz w:val="24"/>
          <w:szCs w:val="24"/>
        </w:rPr>
      </w:pPr>
      <w:r w:rsidRPr="006B296A">
        <w:rPr>
          <w:rFonts w:eastAsia="Calibri" w:cs="Times New Roman"/>
          <w:sz w:val="24"/>
          <w:szCs w:val="24"/>
        </w:rPr>
        <w:t>3</w:t>
      </w:r>
      <w:r w:rsidR="002E5C51" w:rsidRPr="006B296A">
        <w:rPr>
          <w:rFonts w:eastAsia="Calibri" w:cs="Times New Roman"/>
          <w:sz w:val="24"/>
          <w:szCs w:val="24"/>
        </w:rPr>
        <w:t xml:space="preserve">. </w:t>
      </w:r>
      <w:r w:rsidR="006616D4" w:rsidRPr="006B296A">
        <w:rPr>
          <w:rFonts w:eastAsia="Calibri" w:cs="Times New Roman"/>
          <w:sz w:val="24"/>
          <w:szCs w:val="24"/>
        </w:rPr>
        <w:t>П</w:t>
      </w:r>
      <w:r w:rsidR="002E5C51" w:rsidRPr="006B296A">
        <w:rPr>
          <w:rFonts w:eastAsia="Calibri" w:cs="Times New Roman"/>
          <w:sz w:val="24"/>
          <w:szCs w:val="24"/>
        </w:rPr>
        <w:t>редельные параметры разрешённого строительства, реконструкции объектов капитального строительства, перечисленные в частях 3.2-3.</w:t>
      </w:r>
      <w:r w:rsidR="00DA7AC7" w:rsidRPr="006B296A">
        <w:rPr>
          <w:rFonts w:eastAsia="Calibri" w:cs="Times New Roman"/>
          <w:sz w:val="24"/>
          <w:szCs w:val="24"/>
        </w:rPr>
        <w:t>5</w:t>
      </w:r>
      <w:r w:rsidR="002E5C51" w:rsidRPr="006B296A">
        <w:rPr>
          <w:rFonts w:eastAsia="Calibri" w:cs="Times New Roman"/>
          <w:sz w:val="24"/>
          <w:szCs w:val="24"/>
        </w:rPr>
        <w:t xml:space="preserve"> таблицы 3</w:t>
      </w:r>
      <w:r w:rsidR="00CC3023" w:rsidRPr="006B296A">
        <w:rPr>
          <w:rFonts w:eastAsia="Calibri" w:cs="Times New Roman"/>
          <w:sz w:val="24"/>
          <w:szCs w:val="24"/>
        </w:rPr>
        <w:t>, определяются утверждё</w:t>
      </w:r>
      <w:r w:rsidR="00644EB7" w:rsidRPr="006B296A">
        <w:rPr>
          <w:rFonts w:eastAsia="Calibri" w:cs="Times New Roman"/>
          <w:sz w:val="24"/>
          <w:szCs w:val="24"/>
        </w:rPr>
        <w:t xml:space="preserve">нным </w:t>
      </w:r>
      <w:r w:rsidR="005D38B6" w:rsidRPr="006B296A">
        <w:rPr>
          <w:rFonts w:eastAsia="Calibri" w:cs="Times New Roman"/>
          <w:sz w:val="24"/>
          <w:szCs w:val="24"/>
        </w:rPr>
        <w:t>до 31</w:t>
      </w:r>
      <w:r w:rsidR="008222D8" w:rsidRPr="006B296A">
        <w:rPr>
          <w:rFonts w:eastAsia="Calibri" w:cs="Times New Roman"/>
          <w:sz w:val="24"/>
          <w:szCs w:val="24"/>
        </w:rPr>
        <w:t xml:space="preserve"> декабря </w:t>
      </w:r>
      <w:r w:rsidR="006616D4" w:rsidRPr="006B296A">
        <w:rPr>
          <w:rFonts w:eastAsia="Calibri" w:cs="Times New Roman"/>
          <w:sz w:val="24"/>
          <w:szCs w:val="24"/>
        </w:rPr>
        <w:t xml:space="preserve">2022 года </w:t>
      </w:r>
      <w:r w:rsidR="00644EB7" w:rsidRPr="006B296A">
        <w:rPr>
          <w:rFonts w:eastAsia="Calibri" w:cs="Times New Roman"/>
          <w:sz w:val="24"/>
          <w:szCs w:val="24"/>
        </w:rPr>
        <w:t xml:space="preserve">проектом планировки </w:t>
      </w:r>
      <w:r w:rsidR="006616D4" w:rsidRPr="006B296A">
        <w:rPr>
          <w:rFonts w:eastAsia="Calibri" w:cs="Times New Roman"/>
          <w:sz w:val="24"/>
          <w:szCs w:val="24"/>
        </w:rPr>
        <w:t xml:space="preserve">и межевания </w:t>
      </w:r>
      <w:r w:rsidR="00644EB7" w:rsidRPr="006B296A">
        <w:rPr>
          <w:rFonts w:eastAsia="Calibri" w:cs="Times New Roman"/>
          <w:sz w:val="24"/>
          <w:szCs w:val="24"/>
        </w:rPr>
        <w:t xml:space="preserve">территории. Настоящее условие распространяется только </w:t>
      </w:r>
      <w:proofErr w:type="gramStart"/>
      <w:r w:rsidR="00644EB7" w:rsidRPr="006B296A">
        <w:rPr>
          <w:rFonts w:eastAsia="Calibri" w:cs="Times New Roman"/>
          <w:sz w:val="24"/>
          <w:szCs w:val="24"/>
        </w:rPr>
        <w:t>на те</w:t>
      </w:r>
      <w:proofErr w:type="gramEnd"/>
      <w:r w:rsidR="00644EB7" w:rsidRPr="006B296A">
        <w:rPr>
          <w:rFonts w:eastAsia="Calibri" w:cs="Times New Roman"/>
          <w:sz w:val="24"/>
          <w:szCs w:val="24"/>
        </w:rPr>
        <w:t xml:space="preserve"> земельные участки, которые образованы в соответствии с данным проектом межевания территории</w:t>
      </w:r>
      <w:r w:rsidR="00012671" w:rsidRPr="006B296A">
        <w:rPr>
          <w:rFonts w:eastAsia="Calibri" w:cs="Times New Roman"/>
          <w:sz w:val="24"/>
          <w:szCs w:val="24"/>
        </w:rPr>
        <w:t xml:space="preserve">. При этом установленные в проекте планировки территории предельные параметры должны быть утверждены в привязке к территории, соответствующей границам земельного участка. </w:t>
      </w:r>
    </w:p>
    <w:p w:rsidR="008875EA" w:rsidRPr="006B296A" w:rsidRDefault="008E7FDC" w:rsidP="004F3315">
      <w:pPr>
        <w:spacing w:line="240" w:lineRule="auto"/>
        <w:ind w:firstLine="709"/>
        <w:jc w:val="both"/>
        <w:rPr>
          <w:rFonts w:eastAsia="Calibri" w:cs="Times New Roman"/>
          <w:sz w:val="24"/>
          <w:szCs w:val="24"/>
        </w:rPr>
      </w:pPr>
      <w:r w:rsidRPr="006B296A">
        <w:rPr>
          <w:rFonts w:eastAsia="Calibri" w:cs="Times New Roman"/>
          <w:sz w:val="24"/>
          <w:szCs w:val="24"/>
        </w:rPr>
        <w:t>4</w:t>
      </w:r>
      <w:r w:rsidR="008875EA" w:rsidRPr="006B296A">
        <w:rPr>
          <w:rFonts w:eastAsia="Calibri" w:cs="Times New Roman"/>
          <w:sz w:val="24"/>
          <w:szCs w:val="24"/>
        </w:rPr>
        <w:t xml:space="preserve">. </w:t>
      </w:r>
      <w:r w:rsidR="00DA7AC7" w:rsidRPr="006B296A">
        <w:rPr>
          <w:rFonts w:eastAsia="Calibri" w:cs="Times New Roman"/>
          <w:sz w:val="24"/>
          <w:szCs w:val="24"/>
        </w:rPr>
        <w:t>Градостроительные регламенты настоящих Правил в части предельных параметров, включ</w:t>
      </w:r>
      <w:r w:rsidR="00CC3023" w:rsidRPr="006B296A">
        <w:rPr>
          <w:rFonts w:eastAsia="Calibri" w:cs="Times New Roman"/>
          <w:sz w:val="24"/>
          <w:szCs w:val="24"/>
        </w:rPr>
        <w:t>ё</w:t>
      </w:r>
      <w:r w:rsidR="00DA7AC7" w:rsidRPr="006B296A">
        <w:rPr>
          <w:rFonts w:eastAsia="Calibri" w:cs="Times New Roman"/>
          <w:sz w:val="24"/>
          <w:szCs w:val="24"/>
        </w:rPr>
        <w:t xml:space="preserve">нных в </w:t>
      </w:r>
      <w:r w:rsidR="008749D7" w:rsidRPr="006B296A">
        <w:rPr>
          <w:rFonts w:eastAsia="Calibri" w:cs="Times New Roman"/>
          <w:sz w:val="24"/>
          <w:szCs w:val="24"/>
        </w:rPr>
        <w:t>пункт</w:t>
      </w:r>
      <w:r w:rsidR="00DA7AC7" w:rsidRPr="006B296A">
        <w:rPr>
          <w:rFonts w:eastAsia="Calibri" w:cs="Times New Roman"/>
          <w:sz w:val="24"/>
          <w:szCs w:val="24"/>
        </w:rPr>
        <w:t xml:space="preserve"> 3.6 таблицы 3, не распространяются на случаи, перечисленные в </w:t>
      </w:r>
      <w:r w:rsidR="00874F08" w:rsidRPr="006B296A">
        <w:rPr>
          <w:rFonts w:eastAsia="Calibri" w:cs="Times New Roman"/>
          <w:sz w:val="24"/>
          <w:szCs w:val="24"/>
        </w:rPr>
        <w:t xml:space="preserve">части 3 Решения Совета </w:t>
      </w:r>
      <w:r w:rsidR="008749D7" w:rsidRPr="006B296A">
        <w:rPr>
          <w:rFonts w:eastAsia="Calibri" w:cs="Times New Roman"/>
          <w:sz w:val="24"/>
          <w:szCs w:val="24"/>
        </w:rPr>
        <w:t>ГО г. Уфа РБ</w:t>
      </w:r>
      <w:r w:rsidR="00F86739" w:rsidRPr="006B296A">
        <w:rPr>
          <w:rFonts w:eastAsia="Calibri" w:cs="Times New Roman"/>
          <w:sz w:val="24"/>
          <w:szCs w:val="24"/>
        </w:rPr>
        <w:t xml:space="preserve"> </w:t>
      </w:r>
      <w:r w:rsidR="008749D7" w:rsidRPr="006B296A">
        <w:rPr>
          <w:rFonts w:eastAsia="Calibri" w:cs="Times New Roman"/>
          <w:sz w:val="24"/>
          <w:szCs w:val="24"/>
        </w:rPr>
        <w:t xml:space="preserve">от 30 июня </w:t>
      </w:r>
      <w:r w:rsidR="00874F08" w:rsidRPr="006B296A">
        <w:rPr>
          <w:rFonts w:eastAsia="Calibri" w:cs="Times New Roman"/>
          <w:sz w:val="24"/>
          <w:szCs w:val="24"/>
        </w:rPr>
        <w:t xml:space="preserve">2021 </w:t>
      </w:r>
      <w:r w:rsidR="008749D7" w:rsidRPr="006B296A">
        <w:rPr>
          <w:rFonts w:eastAsia="Calibri" w:cs="Times New Roman"/>
          <w:sz w:val="24"/>
          <w:szCs w:val="24"/>
        </w:rPr>
        <w:t xml:space="preserve">года </w:t>
      </w:r>
      <w:r w:rsidR="00F86739" w:rsidRPr="006B296A">
        <w:rPr>
          <w:rFonts w:eastAsia="Calibri" w:cs="Times New Roman"/>
          <w:sz w:val="24"/>
          <w:szCs w:val="24"/>
        </w:rPr>
        <w:t>№</w:t>
      </w:r>
      <w:r w:rsidR="00874F08" w:rsidRPr="006B296A">
        <w:rPr>
          <w:rFonts w:eastAsia="Calibri" w:cs="Times New Roman"/>
          <w:sz w:val="24"/>
          <w:szCs w:val="24"/>
        </w:rPr>
        <w:t xml:space="preserve"> 83/7 </w:t>
      </w:r>
      <w:r w:rsidR="00F200D6" w:rsidRPr="006B296A">
        <w:rPr>
          <w:rFonts w:eastAsia="Calibri" w:cs="Times New Roman"/>
          <w:sz w:val="24"/>
          <w:szCs w:val="24"/>
        </w:rPr>
        <w:t>«</w:t>
      </w:r>
      <w:r w:rsidR="00874F08" w:rsidRPr="006B296A">
        <w:rPr>
          <w:rFonts w:eastAsia="Calibri" w:cs="Times New Roman"/>
          <w:sz w:val="24"/>
          <w:szCs w:val="24"/>
        </w:rPr>
        <w:t xml:space="preserve">Об утверждении местных нормативов градостроительного проектирования </w:t>
      </w:r>
      <w:r w:rsidR="00C61652" w:rsidRPr="006B296A">
        <w:rPr>
          <w:rFonts w:cs="Times New Roman"/>
          <w:color w:val="000000" w:themeColor="text1"/>
          <w:sz w:val="24"/>
          <w:szCs w:val="24"/>
        </w:rPr>
        <w:t>ГО г. Уфа РБ</w:t>
      </w:r>
      <w:r w:rsidR="00F200D6" w:rsidRPr="006B296A">
        <w:rPr>
          <w:rFonts w:eastAsia="Calibri" w:cs="Times New Roman"/>
          <w:sz w:val="24"/>
          <w:szCs w:val="24"/>
        </w:rPr>
        <w:t>»</w:t>
      </w:r>
      <w:r w:rsidR="00874F08" w:rsidRPr="006B296A">
        <w:rPr>
          <w:rFonts w:eastAsia="Calibri" w:cs="Times New Roman"/>
          <w:sz w:val="24"/>
          <w:szCs w:val="24"/>
        </w:rPr>
        <w:t>.</w:t>
      </w:r>
    </w:p>
    <w:p w:rsidR="00253636" w:rsidRPr="006B296A" w:rsidRDefault="00253636" w:rsidP="004F3315">
      <w:pPr>
        <w:spacing w:line="240" w:lineRule="auto"/>
        <w:ind w:firstLine="709"/>
        <w:jc w:val="both"/>
        <w:rPr>
          <w:rFonts w:eastAsia="Calibri" w:cs="Times New Roman"/>
          <w:szCs w:val="28"/>
        </w:rPr>
      </w:pPr>
    </w:p>
    <w:p w:rsidR="009A34D6" w:rsidRPr="006B296A" w:rsidRDefault="008749D7" w:rsidP="004F3315">
      <w:pPr>
        <w:suppressAutoHyphens/>
        <w:spacing w:line="240" w:lineRule="auto"/>
        <w:ind w:firstLine="709"/>
        <w:jc w:val="both"/>
        <w:outlineLvl w:val="3"/>
        <w:rPr>
          <w:rFonts w:eastAsia="Times New Roman" w:cs="Times New Roman"/>
          <w:b/>
          <w:szCs w:val="28"/>
          <w:lang w:eastAsia="ru-RU"/>
        </w:rPr>
      </w:pPr>
      <w:bookmarkStart w:id="96" w:name="_Toc113544472"/>
      <w:r w:rsidRPr="006B296A">
        <w:rPr>
          <w:rFonts w:eastAsia="Times New Roman" w:cs="Times New Roman"/>
          <w:b/>
          <w:szCs w:val="28"/>
          <w:lang w:eastAsia="ru-RU"/>
        </w:rPr>
        <w:t>Статья 21.</w:t>
      </w:r>
      <w:r w:rsidR="00253636" w:rsidRPr="006B296A">
        <w:rPr>
          <w:rFonts w:eastAsia="Times New Roman" w:cs="Times New Roman"/>
          <w:b/>
          <w:szCs w:val="28"/>
          <w:lang w:eastAsia="ru-RU"/>
        </w:rPr>
        <w:t xml:space="preserve"> </w:t>
      </w:r>
      <w:r w:rsidR="001C576E" w:rsidRPr="006B296A">
        <w:rPr>
          <w:rFonts w:eastAsia="Times New Roman" w:cs="Times New Roman"/>
          <w:b/>
          <w:szCs w:val="28"/>
          <w:lang w:eastAsia="ru-RU"/>
        </w:rPr>
        <w:t xml:space="preserve">Общие </w:t>
      </w:r>
      <w:r w:rsidR="00406EDF" w:rsidRPr="006B296A">
        <w:rPr>
          <w:rFonts w:eastAsia="Times New Roman" w:cs="Times New Roman"/>
          <w:b/>
          <w:szCs w:val="28"/>
          <w:lang w:eastAsia="ru-RU"/>
        </w:rPr>
        <w:t>положения в части</w:t>
      </w:r>
      <w:r w:rsidR="00CF033A" w:rsidRPr="006B296A">
        <w:rPr>
          <w:rFonts w:eastAsia="Times New Roman" w:cs="Times New Roman"/>
          <w:b/>
          <w:szCs w:val="28"/>
          <w:lang w:eastAsia="ru-RU"/>
        </w:rPr>
        <w:t xml:space="preserve"> ограничений в зонах с особыми ус</w:t>
      </w:r>
      <w:r w:rsidR="00656E1B" w:rsidRPr="006B296A">
        <w:rPr>
          <w:rFonts w:eastAsia="Times New Roman" w:cs="Times New Roman"/>
          <w:b/>
          <w:szCs w:val="28"/>
          <w:lang w:eastAsia="ru-RU"/>
        </w:rPr>
        <w:t>л</w:t>
      </w:r>
      <w:r w:rsidR="00CF033A" w:rsidRPr="006B296A">
        <w:rPr>
          <w:rFonts w:eastAsia="Times New Roman" w:cs="Times New Roman"/>
          <w:b/>
          <w:szCs w:val="28"/>
          <w:lang w:eastAsia="ru-RU"/>
        </w:rPr>
        <w:t>овиями использования территорий</w:t>
      </w:r>
      <w:bookmarkEnd w:id="96"/>
    </w:p>
    <w:p w:rsidR="00253636" w:rsidRPr="006B296A" w:rsidRDefault="00253636" w:rsidP="004F3315">
      <w:pPr>
        <w:suppressAutoHyphens/>
        <w:spacing w:line="240" w:lineRule="auto"/>
        <w:ind w:firstLine="709"/>
        <w:jc w:val="both"/>
        <w:outlineLvl w:val="3"/>
        <w:rPr>
          <w:rFonts w:eastAsia="Times New Roman" w:cs="Times New Roman"/>
          <w:b/>
          <w:szCs w:val="28"/>
          <w:lang w:eastAsia="ru-RU"/>
        </w:rPr>
      </w:pPr>
    </w:p>
    <w:p w:rsidR="00377D79" w:rsidRPr="006B296A" w:rsidRDefault="00377D79" w:rsidP="004F3315">
      <w:pPr>
        <w:spacing w:line="240" w:lineRule="auto"/>
        <w:ind w:firstLine="709"/>
        <w:jc w:val="both"/>
        <w:rPr>
          <w:rFonts w:eastAsia="Calibri" w:cs="Times New Roman"/>
          <w:szCs w:val="28"/>
        </w:rPr>
      </w:pPr>
      <w:bookmarkStart w:id="97" w:name="_Toc52818640"/>
      <w:r w:rsidRPr="006B296A">
        <w:rPr>
          <w:rFonts w:eastAsia="Calibri" w:cs="Times New Roman"/>
          <w:szCs w:val="28"/>
        </w:rPr>
        <w:t xml:space="preserve">1. </w:t>
      </w:r>
      <w:proofErr w:type="gramStart"/>
      <w:r w:rsidRPr="006B296A">
        <w:rPr>
          <w:rFonts w:eastAsia="Calibri" w:cs="Times New Roman"/>
          <w:szCs w:val="28"/>
        </w:rPr>
        <w:t>В целях защиты жизни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roofErr w:type="gramEnd"/>
      <w:r w:rsidRPr="006B296A">
        <w:rPr>
          <w:rFonts w:eastAsia="Calibri" w:cs="Times New Roman"/>
          <w:szCs w:val="28"/>
        </w:rPr>
        <w:t xml:space="preserve"> обеспечения обороны страны и безопасности государства устанавливаются зоны с особыми условиями использования территории.</w:t>
      </w:r>
    </w:p>
    <w:p w:rsidR="00377D79" w:rsidRPr="006B296A" w:rsidRDefault="00377D79" w:rsidP="004F3315">
      <w:pPr>
        <w:spacing w:line="240" w:lineRule="auto"/>
        <w:ind w:firstLine="709"/>
        <w:jc w:val="both"/>
        <w:rPr>
          <w:rFonts w:eastAsia="Calibri" w:cs="Times New Roman"/>
          <w:szCs w:val="28"/>
        </w:rPr>
      </w:pPr>
      <w:proofErr w:type="gramStart"/>
      <w:r w:rsidRPr="006B296A">
        <w:rPr>
          <w:rFonts w:eastAsia="Calibri" w:cs="Times New Roman"/>
          <w:szCs w:val="28"/>
        </w:rPr>
        <w:t>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w:t>
      </w:r>
      <w:proofErr w:type="gramEnd"/>
      <w:r w:rsidRPr="006B296A">
        <w:rPr>
          <w:rFonts w:eastAsia="Calibri" w:cs="Times New Roman"/>
          <w:szCs w:val="28"/>
        </w:rPr>
        <w:t xml:space="preserve"> осуществления иных видов деятельности, которые несовместимы с целями установления зон с особыми условиями использования территорий.</w:t>
      </w:r>
    </w:p>
    <w:p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2. Перечни зон с особыми условиями использования территорий, отображение их границ на карт</w:t>
      </w:r>
      <w:r w:rsidR="00CC3023" w:rsidRPr="006B296A">
        <w:rPr>
          <w:rFonts w:eastAsia="Calibri" w:cs="Times New Roman"/>
          <w:szCs w:val="28"/>
        </w:rPr>
        <w:t>а</w:t>
      </w:r>
      <w:r w:rsidR="0097303E" w:rsidRPr="006B296A">
        <w:rPr>
          <w:rFonts w:eastAsia="Calibri" w:cs="Times New Roman"/>
          <w:szCs w:val="28"/>
        </w:rPr>
        <w:t>х</w:t>
      </w:r>
      <w:r w:rsidRPr="006B296A">
        <w:rPr>
          <w:rFonts w:eastAsia="Calibri" w:cs="Times New Roman"/>
          <w:szCs w:val="28"/>
        </w:rPr>
        <w:t xml:space="preserve"> градостроительного зонирования и ограничения использования </w:t>
      </w:r>
      <w:r w:rsidRPr="006B296A">
        <w:rPr>
          <w:rFonts w:eastAsia="Calibri" w:cs="Times New Roman"/>
          <w:szCs w:val="28"/>
        </w:rPr>
        <w:lastRenderedPageBreak/>
        <w:t xml:space="preserve">земельных участков и объектов капитального строительства на их территории </w:t>
      </w:r>
      <w:r w:rsidR="00D43F82" w:rsidRPr="006B296A">
        <w:rPr>
          <w:rFonts w:eastAsia="Calibri" w:cs="Times New Roman"/>
          <w:szCs w:val="28"/>
        </w:rPr>
        <w:t>определяются З</w:t>
      </w:r>
      <w:r w:rsidR="00F86739" w:rsidRPr="006B296A">
        <w:rPr>
          <w:rFonts w:eastAsia="Calibri" w:cs="Times New Roman"/>
          <w:szCs w:val="28"/>
        </w:rPr>
        <w:t>К РФ</w:t>
      </w:r>
      <w:r w:rsidR="00D43F82" w:rsidRPr="006B296A">
        <w:rPr>
          <w:rFonts w:eastAsia="Calibri" w:cs="Times New Roman"/>
          <w:szCs w:val="28"/>
        </w:rPr>
        <w:t xml:space="preserve">, иными нормативными правовыми актами и нормативно-технической документацией Российской Федерации, Республики Башкортостан и </w:t>
      </w:r>
      <w:r w:rsidR="00F86739" w:rsidRPr="006B296A">
        <w:rPr>
          <w:rFonts w:eastAsia="Calibri" w:cs="Times New Roman"/>
          <w:szCs w:val="28"/>
        </w:rPr>
        <w:t>ГО г. Уфа РБ</w:t>
      </w:r>
      <w:r w:rsidRPr="006B296A">
        <w:rPr>
          <w:rFonts w:eastAsia="Calibri" w:cs="Times New Roman"/>
          <w:szCs w:val="28"/>
        </w:rPr>
        <w:t>.</w:t>
      </w:r>
    </w:p>
    <w:p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3 Земельные участки, включ</w:t>
      </w:r>
      <w:r w:rsidR="006C3F64" w:rsidRPr="006B296A">
        <w:rPr>
          <w:rFonts w:eastAsia="Calibri" w:cs="Times New Roman"/>
          <w:szCs w:val="28"/>
        </w:rPr>
        <w:t>ё</w:t>
      </w:r>
      <w:r w:rsidRPr="006B296A">
        <w:rPr>
          <w:rFonts w:eastAsia="Calibri" w:cs="Times New Roman"/>
          <w:szCs w:val="28"/>
        </w:rPr>
        <w:t>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377D79" w:rsidRPr="006B296A" w:rsidRDefault="00377D79" w:rsidP="004F3315">
      <w:pPr>
        <w:spacing w:line="240" w:lineRule="auto"/>
        <w:ind w:firstLine="709"/>
        <w:jc w:val="both"/>
        <w:rPr>
          <w:rFonts w:eastAsia="Calibri" w:cs="Times New Roman"/>
          <w:szCs w:val="28"/>
        </w:rPr>
      </w:pPr>
      <w:r w:rsidRPr="006B296A">
        <w:rPr>
          <w:rFonts w:eastAsia="Calibri" w:cs="Times New Roman"/>
          <w:szCs w:val="28"/>
        </w:rPr>
        <w:t xml:space="preserve">4. </w:t>
      </w:r>
      <w:proofErr w:type="gramStart"/>
      <w:r w:rsidRPr="006B296A">
        <w:rPr>
          <w:rFonts w:eastAsia="Calibri" w:cs="Times New Roman"/>
          <w:szCs w:val="28"/>
        </w:rPr>
        <w:t xml:space="preserve">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w:t>
      </w:r>
      <w:r w:rsidR="00D55AE5" w:rsidRPr="006B296A">
        <w:rPr>
          <w:rFonts w:eastAsia="Calibri" w:cs="Times New Roman"/>
          <w:szCs w:val="28"/>
        </w:rPr>
        <w:t>разрешённ</w:t>
      </w:r>
      <w:r w:rsidRPr="006B296A">
        <w:rPr>
          <w:rFonts w:eastAsia="Calibri" w:cs="Times New Roman"/>
          <w:szCs w:val="28"/>
        </w:rPr>
        <w:t>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w:t>
      </w:r>
      <w:proofErr w:type="gramEnd"/>
      <w:r w:rsidRPr="006B296A">
        <w:rPr>
          <w:rFonts w:eastAsia="Calibri" w:cs="Times New Roman"/>
          <w:szCs w:val="28"/>
        </w:rPr>
        <w:t xml:space="preserve"> пунктами 2 и 4 статьи 107 З</w:t>
      </w:r>
      <w:r w:rsidR="00500A2D" w:rsidRPr="006B296A">
        <w:rPr>
          <w:rFonts w:eastAsia="Calibri" w:cs="Times New Roman"/>
          <w:szCs w:val="28"/>
        </w:rPr>
        <w:t>К РФ</w:t>
      </w:r>
      <w:r w:rsidRPr="006B296A">
        <w:rPr>
          <w:rFonts w:eastAsia="Calibri" w:cs="Times New Roman"/>
          <w:szCs w:val="28"/>
        </w:rPr>
        <w:t xml:space="preserve">. Реконструкция указанных зданий, сооружений может осуществляться только </w:t>
      </w:r>
      <w:r w:rsidR="00DC000B" w:rsidRPr="006B296A">
        <w:rPr>
          <w:rFonts w:eastAsia="Calibri" w:cs="Times New Roman"/>
          <w:szCs w:val="28"/>
        </w:rPr>
        <w:t>путём</w:t>
      </w:r>
      <w:r w:rsidRPr="006B296A">
        <w:rPr>
          <w:rFonts w:eastAsia="Calibri" w:cs="Times New Roman"/>
          <w:szCs w:val="28"/>
        </w:rPr>
        <w:t xml:space="preserve">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882191"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5</w:t>
      </w:r>
      <w:r w:rsidR="00377D79" w:rsidRPr="006B296A">
        <w:rPr>
          <w:rFonts w:eastAsia="Calibri" w:cs="Times New Roman"/>
          <w:szCs w:val="28"/>
        </w:rPr>
        <w:t xml:space="preserve">. </w:t>
      </w:r>
      <w:r w:rsidR="00D0410C" w:rsidRPr="006B296A">
        <w:rPr>
          <w:rFonts w:eastAsia="Calibri" w:cs="Times New Roman"/>
          <w:szCs w:val="28"/>
        </w:rPr>
        <w:t>Разрешённым</w:t>
      </w:r>
      <w:r w:rsidR="00377D79" w:rsidRPr="006B296A">
        <w:rPr>
          <w:rFonts w:eastAsia="Calibri" w:cs="Times New Roman"/>
          <w:szCs w:val="28"/>
        </w:rPr>
        <w:t xml:space="preserve"> использованием земельного участка является использование, не противоречащее градостроительным регламентам, в том числе ограничениям, </w:t>
      </w:r>
      <w:r w:rsidR="0043753A" w:rsidRPr="006B296A">
        <w:rPr>
          <w:rFonts w:eastAsia="Calibri" w:cs="Times New Roman"/>
          <w:szCs w:val="28"/>
        </w:rPr>
        <w:t>утверждённ</w:t>
      </w:r>
      <w:r w:rsidR="00377D79" w:rsidRPr="006B296A">
        <w:rPr>
          <w:rFonts w:eastAsia="Calibri" w:cs="Times New Roman"/>
          <w:szCs w:val="28"/>
        </w:rPr>
        <w:t>ым законодательством о зонах с особыми условиями использования территорий, законодательством о техническом регулировании, иным законодательством, устанавливающим специальные требования к осуществлению, хозяйственной деятельности на земельных участках.</w:t>
      </w:r>
    </w:p>
    <w:p w:rsidR="00C85310" w:rsidRPr="006B296A" w:rsidRDefault="00031007" w:rsidP="004F3315">
      <w:pPr>
        <w:spacing w:line="240" w:lineRule="auto"/>
        <w:ind w:firstLine="709"/>
        <w:jc w:val="both"/>
        <w:rPr>
          <w:rFonts w:eastAsia="Calibri" w:cs="Times New Roman"/>
          <w:szCs w:val="28"/>
        </w:rPr>
      </w:pPr>
      <w:r w:rsidRPr="006B296A">
        <w:rPr>
          <w:rFonts w:eastAsia="Calibri" w:cs="Times New Roman"/>
          <w:szCs w:val="28"/>
        </w:rPr>
        <w:t>6</w:t>
      </w:r>
      <w:r w:rsidR="00C85310" w:rsidRPr="006B296A">
        <w:rPr>
          <w:rFonts w:eastAsia="Calibri" w:cs="Times New Roman"/>
          <w:szCs w:val="28"/>
        </w:rPr>
        <w:t>.</w:t>
      </w:r>
      <w:r w:rsidR="009B5567" w:rsidRPr="006B296A">
        <w:rPr>
          <w:rFonts w:eastAsia="Calibri" w:cs="Times New Roman"/>
          <w:szCs w:val="28"/>
        </w:rPr>
        <w:t xml:space="preserve"> </w:t>
      </w:r>
      <w:r w:rsidR="0097303E" w:rsidRPr="006B296A">
        <w:rPr>
          <w:rFonts w:eastAsia="Calibri" w:cs="Times New Roman"/>
          <w:szCs w:val="28"/>
        </w:rPr>
        <w:t xml:space="preserve">На Карте границ зон с особыми условиями использования территорий </w:t>
      </w:r>
      <w:r w:rsidR="00F86739" w:rsidRPr="006B296A">
        <w:rPr>
          <w:rFonts w:eastAsia="Calibri" w:cs="Times New Roman"/>
          <w:szCs w:val="28"/>
        </w:rPr>
        <w:t xml:space="preserve">ГО г. Уфа </w:t>
      </w:r>
      <w:r w:rsidR="008749D7" w:rsidRPr="006B296A">
        <w:rPr>
          <w:rFonts w:eastAsia="Calibri" w:cs="Times New Roman"/>
          <w:szCs w:val="28"/>
        </w:rPr>
        <w:t>РБ отображены</w:t>
      </w:r>
      <w:r w:rsidR="0097303E" w:rsidRPr="006B296A">
        <w:rPr>
          <w:rFonts w:eastAsia="Calibri" w:cs="Times New Roman"/>
          <w:szCs w:val="28"/>
        </w:rPr>
        <w:t xml:space="preserve"> следующие зоны с особыми условиями использования территорий:</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1)</w:t>
      </w:r>
      <w:r w:rsidR="008749D7" w:rsidRPr="006B296A">
        <w:rPr>
          <w:rFonts w:eastAsia="Calibri" w:cs="Times New Roman"/>
          <w:szCs w:val="28"/>
        </w:rPr>
        <w:t xml:space="preserve"> с</w:t>
      </w:r>
      <w:r w:rsidR="00AF436A" w:rsidRPr="006B296A">
        <w:rPr>
          <w:rFonts w:eastAsia="Calibri" w:cs="Times New Roman"/>
          <w:szCs w:val="28"/>
        </w:rPr>
        <w:t>анитарно-защитная зона;</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2)</w:t>
      </w:r>
      <w:r w:rsidR="008749D7" w:rsidRPr="006B296A">
        <w:rPr>
          <w:rFonts w:eastAsia="Calibri" w:cs="Times New Roman"/>
          <w:szCs w:val="28"/>
        </w:rPr>
        <w:t xml:space="preserve"> з</w:t>
      </w:r>
      <w:r w:rsidR="00AF436A" w:rsidRPr="006B296A">
        <w:rPr>
          <w:rFonts w:eastAsia="Calibri" w:cs="Times New Roman"/>
          <w:szCs w:val="28"/>
        </w:rPr>
        <w:t>она минимальных расстояний от магистральных газопроводов до зданий и сооружений;</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3)</w:t>
      </w:r>
      <w:r w:rsidR="008749D7" w:rsidRPr="006B296A">
        <w:rPr>
          <w:rFonts w:eastAsia="Calibri" w:cs="Times New Roman"/>
          <w:szCs w:val="28"/>
        </w:rPr>
        <w:t xml:space="preserve"> о</w:t>
      </w:r>
      <w:r w:rsidR="00AF436A" w:rsidRPr="006B296A">
        <w:rPr>
          <w:rFonts w:eastAsia="Calibri" w:cs="Times New Roman"/>
          <w:szCs w:val="28"/>
        </w:rPr>
        <w:t>хранная зона объектов электроэнергетики,</w:t>
      </w:r>
      <w:r w:rsidR="00CC3023" w:rsidRPr="006B296A">
        <w:rPr>
          <w:rFonts w:eastAsia="Calibri" w:cs="Times New Roman"/>
          <w:szCs w:val="28"/>
        </w:rPr>
        <w:t xml:space="preserve"> </w:t>
      </w:r>
      <w:r w:rsidR="00AF436A" w:rsidRPr="006B296A">
        <w:rPr>
          <w:rFonts w:eastAsia="Calibri" w:cs="Times New Roman"/>
          <w:szCs w:val="28"/>
        </w:rPr>
        <w:t>объектов трубопроводов, линий и сооружений связи и тепловых сетей;</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4)</w:t>
      </w:r>
      <w:r w:rsidR="008749D7" w:rsidRPr="006B296A">
        <w:rPr>
          <w:rFonts w:eastAsia="Calibri" w:cs="Times New Roman"/>
          <w:szCs w:val="28"/>
        </w:rPr>
        <w:t xml:space="preserve"> </w:t>
      </w:r>
      <w:proofErr w:type="spellStart"/>
      <w:r w:rsidR="008749D7" w:rsidRPr="006B296A">
        <w:rPr>
          <w:rFonts w:eastAsia="Calibri" w:cs="Times New Roman"/>
          <w:szCs w:val="28"/>
        </w:rPr>
        <w:t>в</w:t>
      </w:r>
      <w:r w:rsidR="00AF436A" w:rsidRPr="006B296A">
        <w:rPr>
          <w:rFonts w:eastAsia="Calibri" w:cs="Times New Roman"/>
          <w:szCs w:val="28"/>
        </w:rPr>
        <w:t>одоохранная</w:t>
      </w:r>
      <w:proofErr w:type="spellEnd"/>
      <w:r w:rsidR="00AF436A" w:rsidRPr="006B296A">
        <w:rPr>
          <w:rFonts w:eastAsia="Calibri" w:cs="Times New Roman"/>
          <w:szCs w:val="28"/>
        </w:rPr>
        <w:t xml:space="preserve"> зона;</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5)</w:t>
      </w:r>
      <w:r w:rsidR="00AF436A" w:rsidRPr="006B296A">
        <w:rPr>
          <w:rFonts w:eastAsia="Calibri" w:cs="Times New Roman"/>
          <w:szCs w:val="28"/>
        </w:rPr>
        <w:t xml:space="preserve"> </w:t>
      </w:r>
      <w:r w:rsidR="008749D7" w:rsidRPr="006B296A">
        <w:rPr>
          <w:rFonts w:eastAsia="Calibri" w:cs="Times New Roman"/>
          <w:szCs w:val="28"/>
        </w:rPr>
        <w:t>п</w:t>
      </w:r>
      <w:r w:rsidR="00AF436A" w:rsidRPr="006B296A">
        <w:rPr>
          <w:rFonts w:eastAsia="Calibri" w:cs="Times New Roman"/>
          <w:szCs w:val="28"/>
        </w:rPr>
        <w:t>рибрежная защитная полоса;</w:t>
      </w:r>
    </w:p>
    <w:p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6</w:t>
      </w:r>
      <w:r w:rsidR="00F86739" w:rsidRPr="006B296A">
        <w:rPr>
          <w:rFonts w:eastAsia="Calibri" w:cs="Times New Roman"/>
          <w:szCs w:val="28"/>
        </w:rPr>
        <w:t>)</w:t>
      </w:r>
      <w:r w:rsidR="008749D7" w:rsidRPr="006B296A">
        <w:rPr>
          <w:rFonts w:eastAsia="Calibri" w:cs="Times New Roman"/>
          <w:szCs w:val="28"/>
        </w:rPr>
        <w:t xml:space="preserve"> з</w:t>
      </w:r>
      <w:r w:rsidRPr="006B296A">
        <w:rPr>
          <w:rFonts w:eastAsia="Calibri" w:cs="Times New Roman"/>
          <w:szCs w:val="28"/>
        </w:rPr>
        <w:t>она затопления;</w:t>
      </w:r>
    </w:p>
    <w:p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7</w:t>
      </w:r>
      <w:r w:rsidR="00F86739" w:rsidRPr="006B296A">
        <w:rPr>
          <w:rFonts w:eastAsia="Calibri" w:cs="Times New Roman"/>
          <w:szCs w:val="28"/>
        </w:rPr>
        <w:t>)</w:t>
      </w:r>
      <w:r w:rsidR="00F66C9E" w:rsidRPr="006B296A">
        <w:rPr>
          <w:rFonts w:eastAsia="Calibri" w:cs="Times New Roman"/>
          <w:szCs w:val="28"/>
        </w:rPr>
        <w:t xml:space="preserve"> </w:t>
      </w:r>
      <w:r w:rsidR="008749D7" w:rsidRPr="006B296A">
        <w:rPr>
          <w:rFonts w:eastAsia="Calibri" w:cs="Times New Roman"/>
          <w:szCs w:val="28"/>
        </w:rPr>
        <w:t>о</w:t>
      </w:r>
      <w:r w:rsidRPr="006B296A">
        <w:rPr>
          <w:rFonts w:eastAsia="Calibri" w:cs="Times New Roman"/>
          <w:szCs w:val="28"/>
        </w:rPr>
        <w:t>хранная зона стационарного пункта наблюдения за состоянием окружающей среды;</w:t>
      </w:r>
    </w:p>
    <w:p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8</w:t>
      </w:r>
      <w:r w:rsidR="00F86739" w:rsidRPr="006B296A">
        <w:rPr>
          <w:rFonts w:eastAsia="Calibri" w:cs="Times New Roman"/>
          <w:szCs w:val="28"/>
        </w:rPr>
        <w:t>)</w:t>
      </w:r>
      <w:r w:rsidR="008749D7" w:rsidRPr="006B296A">
        <w:rPr>
          <w:rFonts w:eastAsia="Calibri" w:cs="Times New Roman"/>
          <w:szCs w:val="28"/>
        </w:rPr>
        <w:t xml:space="preserve"> </w:t>
      </w:r>
      <w:proofErr w:type="spellStart"/>
      <w:r w:rsidR="008749D7" w:rsidRPr="006B296A">
        <w:rPr>
          <w:rFonts w:eastAsia="Calibri" w:cs="Times New Roman"/>
          <w:szCs w:val="28"/>
        </w:rPr>
        <w:t>п</w:t>
      </w:r>
      <w:r w:rsidRPr="006B296A">
        <w:rPr>
          <w:rFonts w:eastAsia="Calibri" w:cs="Times New Roman"/>
          <w:szCs w:val="28"/>
        </w:rPr>
        <w:t>риаэродромные</w:t>
      </w:r>
      <w:proofErr w:type="spellEnd"/>
      <w:r w:rsidRPr="006B296A">
        <w:rPr>
          <w:rFonts w:eastAsia="Calibri" w:cs="Times New Roman"/>
          <w:szCs w:val="28"/>
        </w:rPr>
        <w:t xml:space="preserve"> территории;</w:t>
      </w:r>
    </w:p>
    <w:p w:rsidR="00AF436A" w:rsidRPr="006B296A" w:rsidRDefault="00AF436A" w:rsidP="004F3315">
      <w:pPr>
        <w:spacing w:line="240" w:lineRule="auto"/>
        <w:ind w:firstLine="709"/>
        <w:jc w:val="both"/>
        <w:rPr>
          <w:rFonts w:eastAsia="Calibri" w:cs="Times New Roman"/>
          <w:szCs w:val="28"/>
        </w:rPr>
      </w:pPr>
      <w:r w:rsidRPr="006B296A">
        <w:rPr>
          <w:rFonts w:eastAsia="Calibri" w:cs="Times New Roman"/>
          <w:szCs w:val="28"/>
        </w:rPr>
        <w:t>9</w:t>
      </w:r>
      <w:r w:rsidR="00F86739" w:rsidRPr="006B296A">
        <w:rPr>
          <w:rFonts w:eastAsia="Calibri" w:cs="Times New Roman"/>
          <w:szCs w:val="28"/>
        </w:rPr>
        <w:t>)</w:t>
      </w:r>
      <w:r w:rsidRPr="006B296A">
        <w:rPr>
          <w:rFonts w:eastAsia="Calibri" w:cs="Times New Roman"/>
          <w:szCs w:val="28"/>
        </w:rPr>
        <w:t xml:space="preserve"> </w:t>
      </w:r>
      <w:r w:rsidR="008749D7" w:rsidRPr="006B296A">
        <w:rPr>
          <w:rFonts w:eastAsia="Calibri" w:cs="Times New Roman"/>
          <w:szCs w:val="28"/>
        </w:rPr>
        <w:t>з</w:t>
      </w:r>
      <w:r w:rsidRPr="006B296A">
        <w:rPr>
          <w:rFonts w:eastAsia="Calibri" w:cs="Times New Roman"/>
          <w:szCs w:val="28"/>
        </w:rPr>
        <w:t>оны охраны объектов культурного наследия (памятников истории и культуры) народов Российской Федерации, в том числе:</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а)</w:t>
      </w:r>
      <w:r w:rsidR="008749D7" w:rsidRPr="006B296A">
        <w:rPr>
          <w:rFonts w:eastAsia="Calibri" w:cs="Times New Roman"/>
          <w:szCs w:val="28"/>
        </w:rPr>
        <w:t xml:space="preserve"> о</w:t>
      </w:r>
      <w:r w:rsidR="00AF436A" w:rsidRPr="006B296A">
        <w:rPr>
          <w:rFonts w:eastAsia="Calibri" w:cs="Times New Roman"/>
          <w:szCs w:val="28"/>
        </w:rPr>
        <w:t>хранная зона объекта культурного наследия;</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б)</w:t>
      </w:r>
      <w:r w:rsidR="008749D7" w:rsidRPr="006B296A">
        <w:rPr>
          <w:rFonts w:eastAsia="Calibri" w:cs="Times New Roman"/>
          <w:szCs w:val="28"/>
        </w:rPr>
        <w:t xml:space="preserve"> з</w:t>
      </w:r>
      <w:r w:rsidR="00AF436A" w:rsidRPr="006B296A">
        <w:rPr>
          <w:rFonts w:eastAsia="Calibri" w:cs="Times New Roman"/>
          <w:szCs w:val="28"/>
        </w:rPr>
        <w:t>она регулирования застройки и хозяйственной деятельности;</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в)</w:t>
      </w:r>
      <w:r w:rsidR="008749D7" w:rsidRPr="006B296A">
        <w:rPr>
          <w:rFonts w:eastAsia="Calibri" w:cs="Times New Roman"/>
          <w:szCs w:val="28"/>
        </w:rPr>
        <w:t xml:space="preserve"> з</w:t>
      </w:r>
      <w:r w:rsidR="00AF436A" w:rsidRPr="006B296A">
        <w:rPr>
          <w:rFonts w:eastAsia="Calibri" w:cs="Times New Roman"/>
          <w:szCs w:val="28"/>
        </w:rPr>
        <w:t>она охраняемого природного ландшафта;</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г)</w:t>
      </w:r>
      <w:r w:rsidR="008749D7" w:rsidRPr="006B296A">
        <w:rPr>
          <w:rFonts w:eastAsia="Calibri" w:cs="Times New Roman"/>
          <w:szCs w:val="28"/>
        </w:rPr>
        <w:t xml:space="preserve"> о</w:t>
      </w:r>
      <w:r w:rsidR="00CC3023" w:rsidRPr="006B296A">
        <w:rPr>
          <w:rFonts w:eastAsia="Calibri" w:cs="Times New Roman"/>
          <w:szCs w:val="28"/>
        </w:rPr>
        <w:t>бъединё</w:t>
      </w:r>
      <w:r w:rsidR="00AF436A" w:rsidRPr="006B296A">
        <w:rPr>
          <w:rFonts w:eastAsia="Calibri" w:cs="Times New Roman"/>
          <w:szCs w:val="28"/>
        </w:rPr>
        <w:t>нная зона охраны объекта культурного наследия;</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lastRenderedPageBreak/>
        <w:t>д)</w:t>
      </w:r>
      <w:r w:rsidR="008749D7" w:rsidRPr="006B296A">
        <w:rPr>
          <w:rFonts w:eastAsia="Calibri" w:cs="Times New Roman"/>
          <w:szCs w:val="28"/>
        </w:rPr>
        <w:t xml:space="preserve"> з</w:t>
      </w:r>
      <w:r w:rsidR="00AF436A" w:rsidRPr="006B296A">
        <w:rPr>
          <w:rFonts w:eastAsia="Calibri" w:cs="Times New Roman"/>
          <w:szCs w:val="28"/>
        </w:rPr>
        <w:t>ащитная зона объекта культурного наследия;</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10)</w:t>
      </w:r>
      <w:r w:rsidR="00F66C9E" w:rsidRPr="006B296A">
        <w:rPr>
          <w:rFonts w:eastAsia="Calibri" w:cs="Times New Roman"/>
          <w:szCs w:val="28"/>
        </w:rPr>
        <w:t xml:space="preserve"> </w:t>
      </w:r>
      <w:r w:rsidR="008749D7" w:rsidRPr="006B296A">
        <w:rPr>
          <w:rFonts w:eastAsia="Calibri" w:cs="Times New Roman"/>
          <w:szCs w:val="28"/>
        </w:rPr>
        <w:t>з</w:t>
      </w:r>
      <w:r w:rsidR="00AF436A" w:rsidRPr="006B296A">
        <w:rPr>
          <w:rFonts w:eastAsia="Calibri" w:cs="Times New Roman"/>
          <w:szCs w:val="28"/>
        </w:rPr>
        <w:t>оны санитарной охраны источников питьевого и хо</w:t>
      </w:r>
      <w:r w:rsidR="00CC3023" w:rsidRPr="006B296A">
        <w:rPr>
          <w:rFonts w:eastAsia="Calibri" w:cs="Times New Roman"/>
          <w:szCs w:val="28"/>
        </w:rPr>
        <w:t>з</w:t>
      </w:r>
      <w:r w:rsidR="00AF436A" w:rsidRPr="006B296A">
        <w:rPr>
          <w:rFonts w:eastAsia="Calibri" w:cs="Times New Roman"/>
          <w:szCs w:val="28"/>
        </w:rPr>
        <w:t>яйственно-бытового водоснабжения, в том числе:</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а)</w:t>
      </w:r>
      <w:r w:rsidR="008749D7" w:rsidRPr="006B296A">
        <w:rPr>
          <w:rFonts w:eastAsia="Calibri" w:cs="Times New Roman"/>
          <w:szCs w:val="28"/>
        </w:rPr>
        <w:t xml:space="preserve"> п</w:t>
      </w:r>
      <w:r w:rsidR="00AF436A" w:rsidRPr="006B296A">
        <w:rPr>
          <w:rFonts w:eastAsia="Calibri" w:cs="Times New Roman"/>
          <w:szCs w:val="28"/>
        </w:rPr>
        <w:t>ервый пояс зоны санитарной охраны источника водоснабжения;</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б)</w:t>
      </w:r>
      <w:r w:rsidR="008749D7" w:rsidRPr="006B296A">
        <w:rPr>
          <w:rFonts w:eastAsia="Calibri" w:cs="Times New Roman"/>
          <w:szCs w:val="28"/>
        </w:rPr>
        <w:t xml:space="preserve"> в</w:t>
      </w:r>
      <w:r w:rsidR="00AF436A" w:rsidRPr="006B296A">
        <w:rPr>
          <w:rFonts w:eastAsia="Calibri" w:cs="Times New Roman"/>
          <w:szCs w:val="28"/>
        </w:rPr>
        <w:t>торой пояс зоны санитарной охраны источника водоснабжения;</w:t>
      </w:r>
    </w:p>
    <w:p w:rsidR="00AF436A" w:rsidRPr="006B296A" w:rsidRDefault="00F86739" w:rsidP="004F3315">
      <w:pPr>
        <w:spacing w:line="240" w:lineRule="auto"/>
        <w:ind w:firstLine="709"/>
        <w:jc w:val="both"/>
        <w:rPr>
          <w:rFonts w:eastAsia="Calibri" w:cs="Times New Roman"/>
          <w:szCs w:val="28"/>
        </w:rPr>
      </w:pPr>
      <w:r w:rsidRPr="006B296A">
        <w:rPr>
          <w:rFonts w:eastAsia="Calibri" w:cs="Times New Roman"/>
          <w:szCs w:val="28"/>
        </w:rPr>
        <w:t>в)</w:t>
      </w:r>
      <w:r w:rsidR="00AF436A" w:rsidRPr="006B296A">
        <w:rPr>
          <w:rFonts w:eastAsia="Calibri" w:cs="Times New Roman"/>
          <w:szCs w:val="28"/>
        </w:rPr>
        <w:t xml:space="preserve"> </w:t>
      </w:r>
      <w:r w:rsidR="008749D7" w:rsidRPr="006B296A">
        <w:rPr>
          <w:rFonts w:eastAsia="Calibri" w:cs="Times New Roman"/>
          <w:szCs w:val="28"/>
        </w:rPr>
        <w:t>т</w:t>
      </w:r>
      <w:r w:rsidR="00AF436A" w:rsidRPr="006B296A">
        <w:rPr>
          <w:rFonts w:eastAsia="Calibri" w:cs="Times New Roman"/>
          <w:szCs w:val="28"/>
        </w:rPr>
        <w:t>ретий пояс зоны санитарной охраны источника водоснабжения.</w:t>
      </w:r>
    </w:p>
    <w:p w:rsidR="00C85310" w:rsidRPr="006B296A" w:rsidRDefault="00031007" w:rsidP="004F3315">
      <w:pPr>
        <w:spacing w:line="240" w:lineRule="auto"/>
        <w:ind w:firstLine="709"/>
        <w:jc w:val="both"/>
        <w:rPr>
          <w:rFonts w:eastAsia="Calibri" w:cs="Times New Roman"/>
          <w:szCs w:val="28"/>
        </w:rPr>
      </w:pPr>
      <w:r w:rsidRPr="006B296A">
        <w:rPr>
          <w:rFonts w:eastAsia="Calibri" w:cs="Times New Roman"/>
          <w:szCs w:val="28"/>
        </w:rPr>
        <w:t>7</w:t>
      </w:r>
      <w:r w:rsidR="00F86739" w:rsidRPr="006B296A">
        <w:rPr>
          <w:rFonts w:eastAsia="Calibri" w:cs="Times New Roman"/>
          <w:szCs w:val="28"/>
        </w:rPr>
        <w:t>.</w:t>
      </w:r>
      <w:r w:rsidR="00C85310" w:rsidRPr="006B296A">
        <w:rPr>
          <w:rFonts w:eastAsia="Calibri" w:cs="Times New Roman"/>
          <w:szCs w:val="28"/>
        </w:rPr>
        <w:t xml:space="preserve"> При появлении несоответствия сведений о местоположении границ зон с особыми условиями использования территорий, отображённых на карте градостроительного зонирования, сведениям Единого государственного реестра недвижимости в части описания местоположения границ зон с особыми условиями использования территорий, необходимо руководствоваться сведениями Единого государственного реестра недвижимости.</w:t>
      </w:r>
    </w:p>
    <w:p w:rsidR="00253636" w:rsidRDefault="00253636" w:rsidP="004F3315">
      <w:pPr>
        <w:spacing w:line="240" w:lineRule="auto"/>
        <w:ind w:firstLine="709"/>
        <w:jc w:val="both"/>
        <w:rPr>
          <w:rFonts w:eastAsia="Calibri" w:cs="Times New Roman"/>
          <w:szCs w:val="28"/>
        </w:rPr>
      </w:pPr>
    </w:p>
    <w:p w:rsidR="00593548" w:rsidRPr="006B296A" w:rsidRDefault="00593548" w:rsidP="004F3315">
      <w:pPr>
        <w:spacing w:line="240" w:lineRule="auto"/>
        <w:ind w:firstLine="709"/>
        <w:jc w:val="both"/>
        <w:rPr>
          <w:rFonts w:eastAsia="Calibri" w:cs="Times New Roman"/>
          <w:szCs w:val="28"/>
        </w:rPr>
      </w:pPr>
    </w:p>
    <w:p w:rsidR="00B34150" w:rsidRPr="006B296A" w:rsidRDefault="008749D7" w:rsidP="004F3315">
      <w:pPr>
        <w:suppressAutoHyphens/>
        <w:spacing w:line="240" w:lineRule="auto"/>
        <w:ind w:firstLine="709"/>
        <w:jc w:val="both"/>
        <w:outlineLvl w:val="3"/>
        <w:rPr>
          <w:rFonts w:eastAsia="Times New Roman" w:cs="Times New Roman"/>
          <w:b/>
          <w:szCs w:val="28"/>
          <w:lang w:eastAsia="ru-RU"/>
        </w:rPr>
      </w:pPr>
      <w:bookmarkStart w:id="98" w:name="_Toc113544473"/>
      <w:bookmarkStart w:id="99" w:name="_Toc52876295"/>
      <w:r w:rsidRPr="006B296A">
        <w:rPr>
          <w:rFonts w:eastAsia="Times New Roman" w:cs="Times New Roman"/>
          <w:b/>
          <w:szCs w:val="28"/>
          <w:lang w:eastAsia="ru-RU"/>
        </w:rPr>
        <w:t xml:space="preserve">Статья </w:t>
      </w:r>
      <w:r w:rsidR="00253636" w:rsidRPr="006B296A">
        <w:rPr>
          <w:rFonts w:eastAsia="Times New Roman" w:cs="Times New Roman"/>
          <w:b/>
          <w:szCs w:val="28"/>
          <w:lang w:eastAsia="ru-RU"/>
        </w:rPr>
        <w:t>22</w:t>
      </w:r>
      <w:r w:rsidRPr="006B296A">
        <w:rPr>
          <w:rFonts w:eastAsia="Times New Roman" w:cs="Times New Roman"/>
          <w:b/>
          <w:szCs w:val="28"/>
          <w:lang w:eastAsia="ru-RU"/>
        </w:rPr>
        <w:t>.</w:t>
      </w:r>
      <w:r w:rsidR="00B34150" w:rsidRPr="006B296A">
        <w:rPr>
          <w:rFonts w:eastAsia="Times New Roman" w:cs="Times New Roman"/>
          <w:b/>
          <w:szCs w:val="28"/>
          <w:lang w:eastAsia="ru-RU"/>
        </w:rPr>
        <w:t xml:space="preserve"> Градостроительные регламенты по видам территориальных зон</w:t>
      </w:r>
      <w:bookmarkEnd w:id="98"/>
    </w:p>
    <w:p w:rsidR="00326173" w:rsidRPr="006B296A" w:rsidRDefault="00326173" w:rsidP="004F3315">
      <w:pPr>
        <w:spacing w:line="240" w:lineRule="auto"/>
        <w:ind w:firstLine="709"/>
        <w:jc w:val="both"/>
        <w:rPr>
          <w:rFonts w:eastAsia="Calibri" w:cs="Times New Roman"/>
          <w:szCs w:val="28"/>
        </w:rPr>
      </w:pPr>
      <w:r w:rsidRPr="006B296A">
        <w:rPr>
          <w:rFonts w:eastAsia="Calibri" w:cs="Times New Roman"/>
          <w:szCs w:val="28"/>
        </w:rPr>
        <w:t xml:space="preserve">1. </w:t>
      </w:r>
      <w:r w:rsidR="005A4F6B" w:rsidRPr="006B296A">
        <w:rPr>
          <w:rFonts w:eastAsia="Calibri" w:cs="Times New Roman"/>
          <w:szCs w:val="28"/>
        </w:rPr>
        <w:t>Градостроительные регламенты</w:t>
      </w:r>
      <w:r w:rsidRPr="006B296A">
        <w:rPr>
          <w:rFonts w:eastAsia="Calibri" w:cs="Times New Roman"/>
          <w:szCs w:val="28"/>
        </w:rPr>
        <w:t xml:space="preserve"> устан</w:t>
      </w:r>
      <w:r w:rsidR="00EB5D68" w:rsidRPr="006B296A">
        <w:rPr>
          <w:rFonts w:eastAsia="Calibri" w:cs="Times New Roman"/>
          <w:szCs w:val="28"/>
        </w:rPr>
        <w:t>овлены</w:t>
      </w:r>
      <w:r w:rsidRPr="006B296A">
        <w:rPr>
          <w:rFonts w:eastAsia="Calibri" w:cs="Times New Roman"/>
          <w:szCs w:val="28"/>
        </w:rPr>
        <w:t xml:space="preserve"> в отношении видов территориальных зон </w:t>
      </w:r>
      <w:r w:rsidR="00EB5D68" w:rsidRPr="006B296A">
        <w:rPr>
          <w:rFonts w:eastAsia="Calibri" w:cs="Times New Roman"/>
          <w:szCs w:val="28"/>
        </w:rPr>
        <w:t>в соотв</w:t>
      </w:r>
      <w:r w:rsidR="00CC3023" w:rsidRPr="006B296A">
        <w:rPr>
          <w:rFonts w:eastAsia="Calibri" w:cs="Times New Roman"/>
          <w:szCs w:val="28"/>
        </w:rPr>
        <w:t>ет</w:t>
      </w:r>
      <w:r w:rsidR="00EB5D68" w:rsidRPr="006B296A">
        <w:rPr>
          <w:rFonts w:eastAsia="Calibri" w:cs="Times New Roman"/>
          <w:szCs w:val="28"/>
        </w:rPr>
        <w:t xml:space="preserve">ствии с положениями таблиц </w:t>
      </w:r>
      <w:r w:rsidR="005F1C6B" w:rsidRPr="006B296A">
        <w:rPr>
          <w:rFonts w:eastAsia="Calibri" w:cs="Times New Roman"/>
          <w:szCs w:val="28"/>
        </w:rPr>
        <w:t>4</w:t>
      </w:r>
      <w:r w:rsidR="00EB5D68" w:rsidRPr="006B296A">
        <w:rPr>
          <w:rFonts w:eastAsia="Calibri" w:cs="Times New Roman"/>
          <w:szCs w:val="28"/>
        </w:rPr>
        <w:t>.1-</w:t>
      </w:r>
      <w:r w:rsidR="005F1C6B" w:rsidRPr="006B296A">
        <w:rPr>
          <w:rFonts w:eastAsia="Calibri" w:cs="Times New Roman"/>
          <w:szCs w:val="28"/>
        </w:rPr>
        <w:t>4</w:t>
      </w:r>
      <w:r w:rsidR="00EB5D68" w:rsidRPr="006B296A">
        <w:rPr>
          <w:rFonts w:eastAsia="Calibri" w:cs="Times New Roman"/>
          <w:szCs w:val="28"/>
        </w:rPr>
        <w:t xml:space="preserve">.25 </w:t>
      </w:r>
      <w:r w:rsidRPr="006B296A">
        <w:rPr>
          <w:rFonts w:eastAsia="Calibri" w:cs="Times New Roman"/>
          <w:szCs w:val="28"/>
        </w:rPr>
        <w:t>и распространяются на все территориальные зоны соответствующего вида.</w:t>
      </w:r>
    </w:p>
    <w:p w:rsidR="00326173" w:rsidRDefault="00326173" w:rsidP="004F3315">
      <w:pPr>
        <w:spacing w:line="240" w:lineRule="auto"/>
        <w:ind w:firstLine="709"/>
        <w:jc w:val="both"/>
        <w:rPr>
          <w:rFonts w:eastAsia="Times New Roman" w:cs="Times New Roman"/>
          <w:bCs/>
          <w:szCs w:val="28"/>
          <w:lang w:eastAsia="ru-RU"/>
        </w:rPr>
      </w:pPr>
      <w:r w:rsidRPr="006B296A">
        <w:rPr>
          <w:rFonts w:eastAsia="Calibri" w:cs="Times New Roman"/>
          <w:szCs w:val="28"/>
        </w:rPr>
        <w:t xml:space="preserve">2. </w:t>
      </w:r>
      <w:r w:rsidR="00C209E1" w:rsidRPr="006B296A">
        <w:rPr>
          <w:rFonts w:eastAsia="Calibri" w:cs="Times New Roman"/>
          <w:szCs w:val="28"/>
        </w:rPr>
        <w:t xml:space="preserve"> </w:t>
      </w:r>
      <w:r w:rsidRPr="006B296A">
        <w:rPr>
          <w:rFonts w:eastAsia="Calibri" w:cs="Times New Roman"/>
          <w:szCs w:val="28"/>
        </w:rPr>
        <w:t>Градостроительные регламенты отдельных видов территориальных зон, действуют в совокупности с о</w:t>
      </w:r>
      <w:r w:rsidRPr="006B296A">
        <w:rPr>
          <w:rFonts w:eastAsia="Times New Roman" w:cs="Times New Roman"/>
          <w:bCs/>
          <w:szCs w:val="28"/>
          <w:lang w:eastAsia="ru-RU"/>
        </w:rPr>
        <w:t xml:space="preserve">бщими положениями градостроительных регламентов территориальных зон и </w:t>
      </w:r>
      <w:proofErr w:type="spellStart"/>
      <w:r w:rsidRPr="006B296A">
        <w:rPr>
          <w:rFonts w:eastAsia="Times New Roman" w:cs="Times New Roman"/>
          <w:bCs/>
          <w:szCs w:val="28"/>
          <w:lang w:eastAsia="ru-RU"/>
        </w:rPr>
        <w:t>подзон</w:t>
      </w:r>
      <w:proofErr w:type="spellEnd"/>
      <w:r w:rsidRPr="006B296A">
        <w:rPr>
          <w:rFonts w:eastAsia="Times New Roman" w:cs="Times New Roman"/>
          <w:bCs/>
          <w:szCs w:val="28"/>
          <w:lang w:eastAsia="ru-RU"/>
        </w:rPr>
        <w:t xml:space="preserve"> территориальных зон, </w:t>
      </w:r>
      <w:r w:rsidR="00EB5D68" w:rsidRPr="006B296A">
        <w:rPr>
          <w:rFonts w:eastAsia="Times New Roman" w:cs="Times New Roman"/>
          <w:bCs/>
          <w:szCs w:val="28"/>
          <w:lang w:eastAsia="ru-RU"/>
        </w:rPr>
        <w:t>установленных</w:t>
      </w:r>
      <w:r w:rsidRPr="006B296A">
        <w:rPr>
          <w:rFonts w:eastAsia="Times New Roman" w:cs="Times New Roman"/>
          <w:bCs/>
          <w:szCs w:val="28"/>
          <w:lang w:eastAsia="ru-RU"/>
        </w:rPr>
        <w:t xml:space="preserve"> в таблице </w:t>
      </w:r>
      <w:r w:rsidR="005F1C6B" w:rsidRPr="006B296A">
        <w:rPr>
          <w:rFonts w:eastAsia="Times New Roman" w:cs="Times New Roman"/>
          <w:bCs/>
          <w:szCs w:val="28"/>
          <w:lang w:eastAsia="ru-RU"/>
        </w:rPr>
        <w:t>3</w:t>
      </w:r>
      <w:r w:rsidRPr="006B296A">
        <w:rPr>
          <w:rFonts w:eastAsia="Times New Roman" w:cs="Times New Roman"/>
          <w:bCs/>
          <w:szCs w:val="28"/>
          <w:lang w:eastAsia="ru-RU"/>
        </w:rPr>
        <w:t xml:space="preserve"> статьи 2</w:t>
      </w:r>
      <w:r w:rsidR="008749D7" w:rsidRPr="006B296A">
        <w:rPr>
          <w:rFonts w:eastAsia="Times New Roman" w:cs="Times New Roman"/>
          <w:bCs/>
          <w:szCs w:val="28"/>
          <w:lang w:eastAsia="ru-RU"/>
        </w:rPr>
        <w:t>0</w:t>
      </w:r>
      <w:r w:rsidRPr="006B296A">
        <w:rPr>
          <w:rFonts w:eastAsia="Times New Roman" w:cs="Times New Roman"/>
          <w:bCs/>
          <w:szCs w:val="28"/>
          <w:lang w:eastAsia="ru-RU"/>
        </w:rPr>
        <w:t xml:space="preserve"> настоящих Правил.</w:t>
      </w:r>
    </w:p>
    <w:p w:rsidR="00C177C8" w:rsidRDefault="00C177C8" w:rsidP="004F3315">
      <w:pPr>
        <w:spacing w:line="240" w:lineRule="auto"/>
        <w:ind w:firstLine="709"/>
        <w:jc w:val="both"/>
        <w:rPr>
          <w:rFonts w:eastAsia="Times New Roman" w:cs="Times New Roman"/>
          <w:bCs/>
          <w:szCs w:val="28"/>
          <w:lang w:eastAsia="ru-RU"/>
        </w:rPr>
      </w:pPr>
    </w:p>
    <w:p w:rsidR="00593548" w:rsidRDefault="00593548" w:rsidP="004F3315">
      <w:pPr>
        <w:spacing w:line="240" w:lineRule="auto"/>
        <w:ind w:firstLine="709"/>
        <w:jc w:val="both"/>
        <w:rPr>
          <w:rFonts w:eastAsia="Times New Roman" w:cs="Times New Roman"/>
          <w:bCs/>
          <w:szCs w:val="28"/>
          <w:lang w:eastAsia="ru-RU"/>
        </w:rPr>
      </w:pPr>
    </w:p>
    <w:p w:rsidR="005A4F6B" w:rsidRPr="006B296A" w:rsidRDefault="005A4F6B" w:rsidP="004F3315">
      <w:pPr>
        <w:widowControl w:val="0"/>
        <w:autoSpaceDE w:val="0"/>
        <w:autoSpaceDN w:val="0"/>
        <w:adjustRightInd w:val="0"/>
        <w:spacing w:line="240" w:lineRule="auto"/>
        <w:jc w:val="both"/>
        <w:outlineLvl w:val="4"/>
        <w:rPr>
          <w:rFonts w:eastAsia="Times New Roman" w:cs="Arial"/>
          <w:bCs/>
          <w:szCs w:val="24"/>
          <w:lang w:eastAsia="ru-RU"/>
        </w:rPr>
        <w:sectPr w:rsidR="005A4F6B" w:rsidRPr="006B296A" w:rsidSect="003008D9">
          <w:headerReference w:type="default" r:id="rId10"/>
          <w:footerReference w:type="default" r:id="rId11"/>
          <w:pgSz w:w="11906" w:h="16838" w:code="9"/>
          <w:pgMar w:top="1134" w:right="567" w:bottom="1134" w:left="1134" w:header="709" w:footer="709" w:gutter="0"/>
          <w:cols w:space="708"/>
          <w:docGrid w:linePitch="381"/>
        </w:sectPr>
      </w:pPr>
    </w:p>
    <w:p w:rsidR="00103014" w:rsidRPr="006B296A" w:rsidRDefault="00103014" w:rsidP="004F3315">
      <w:pPr>
        <w:spacing w:line="240" w:lineRule="auto"/>
        <w:jc w:val="both"/>
        <w:outlineLvl w:val="4"/>
        <w:rPr>
          <w:rFonts w:eastAsia="Calibri"/>
          <w:szCs w:val="28"/>
        </w:rPr>
      </w:pPr>
      <w:bookmarkStart w:id="100" w:name="_Toc113544474"/>
      <w:r w:rsidRPr="006B296A">
        <w:rPr>
          <w:bCs/>
          <w:color w:val="000000" w:themeColor="text1"/>
          <w:szCs w:val="28"/>
          <w:lang w:eastAsia="ru-RU"/>
        </w:rPr>
        <w:lastRenderedPageBreak/>
        <w:t xml:space="preserve">Таблица </w:t>
      </w:r>
      <w:r w:rsidR="005F1C6B" w:rsidRPr="006B296A">
        <w:rPr>
          <w:bCs/>
          <w:color w:val="000000" w:themeColor="text1"/>
          <w:szCs w:val="28"/>
          <w:lang w:eastAsia="ru-RU"/>
        </w:rPr>
        <w:t>4</w:t>
      </w:r>
      <w:r w:rsidRPr="006B296A">
        <w:rPr>
          <w:bCs/>
          <w:color w:val="000000" w:themeColor="text1"/>
          <w:szCs w:val="28"/>
          <w:lang w:eastAsia="ru-RU"/>
        </w:rPr>
        <w:t>.1</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624AC4">
        <w:rPr>
          <w:bCs/>
          <w:color w:val="000000" w:themeColor="text1"/>
          <w:szCs w:val="28"/>
          <w:highlight w:val="yellow"/>
          <w:lang w:eastAsia="ru-RU"/>
        </w:rPr>
        <w:t>«Ж</w:t>
      </w:r>
      <w:proofErr w:type="gramStart"/>
      <w:r w:rsidRPr="00624AC4">
        <w:rPr>
          <w:bCs/>
          <w:color w:val="000000" w:themeColor="text1"/>
          <w:szCs w:val="28"/>
          <w:highlight w:val="yellow"/>
          <w:lang w:eastAsia="ru-RU"/>
        </w:rPr>
        <w:t>1</w:t>
      </w:r>
      <w:proofErr w:type="gramEnd"/>
      <w:r w:rsidRPr="00624AC4">
        <w:rPr>
          <w:bCs/>
          <w:color w:val="000000" w:themeColor="text1"/>
          <w:szCs w:val="28"/>
          <w:highlight w:val="yellow"/>
          <w:lang w:eastAsia="ru-RU"/>
        </w:rPr>
        <w:t>. Зона индивидуального жилищного строительства»</w:t>
      </w:r>
      <w:bookmarkEnd w:id="100"/>
    </w:p>
    <w:tbl>
      <w:tblPr>
        <w:tblStyle w:val="a4"/>
        <w:tblW w:w="21513" w:type="dxa"/>
        <w:tblLook w:val="04A0"/>
      </w:tblPr>
      <w:tblGrid>
        <w:gridCol w:w="958"/>
        <w:gridCol w:w="3385"/>
        <w:gridCol w:w="1416"/>
        <w:gridCol w:w="1129"/>
        <w:gridCol w:w="2109"/>
        <w:gridCol w:w="1663"/>
        <w:gridCol w:w="2631"/>
        <w:gridCol w:w="8222"/>
      </w:tblGrid>
      <w:tr w:rsidR="00103014" w:rsidRPr="006B296A" w:rsidTr="008D0503">
        <w:trPr>
          <w:tblHeader/>
        </w:trPr>
        <w:tc>
          <w:tcPr>
            <w:tcW w:w="4343" w:type="dxa"/>
            <w:gridSpan w:val="2"/>
            <w:vAlign w:val="center"/>
          </w:tcPr>
          <w:p w:rsidR="00103014" w:rsidRPr="006B296A" w:rsidRDefault="00CC3023"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894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CC3023"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8222"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CC3023"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210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63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8222"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2109"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2631" w:type="dxa"/>
            <w:vMerge/>
          </w:tcPr>
          <w:p w:rsidR="00103014" w:rsidRPr="006B296A" w:rsidRDefault="00103014" w:rsidP="004F3315">
            <w:pPr>
              <w:spacing w:line="240" w:lineRule="auto"/>
              <w:jc w:val="both"/>
              <w:rPr>
                <w:rFonts w:eastAsia="Calibri" w:cs="Times New Roman"/>
                <w:b/>
                <w:sz w:val="20"/>
                <w:szCs w:val="20"/>
              </w:rPr>
            </w:pPr>
          </w:p>
        </w:tc>
        <w:tc>
          <w:tcPr>
            <w:tcW w:w="8222"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210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63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822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513" w:type="dxa"/>
            <w:gridSpan w:val="8"/>
            <w:shd w:val="clear" w:color="auto" w:fill="D9D9D9" w:themeFill="background1" w:themeFillShade="D9"/>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w:t>
            </w:r>
            <w:r w:rsidR="000C6D41" w:rsidRPr="006B296A">
              <w:rPr>
                <w:rFonts w:eastAsia="Calibri" w:cs="Times New Roman"/>
                <w:b/>
                <w:sz w:val="20"/>
                <w:szCs w:val="20"/>
              </w:rPr>
              <w:t>Ё</w:t>
            </w:r>
            <w:r w:rsidRPr="006B296A">
              <w:rPr>
                <w:rFonts w:eastAsia="Calibri" w:cs="Times New Roman"/>
                <w:b/>
                <w:sz w:val="20"/>
                <w:szCs w:val="20"/>
              </w:rPr>
              <w:t>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Для индивидуального жилищного строительства</w:t>
            </w:r>
          </w:p>
        </w:tc>
        <w:tc>
          <w:tcPr>
            <w:tcW w:w="1416" w:type="dxa"/>
          </w:tcPr>
          <w:p w:rsidR="00103014" w:rsidRPr="009E706D" w:rsidRDefault="00103014" w:rsidP="004F3315">
            <w:pPr>
              <w:spacing w:line="240" w:lineRule="auto"/>
              <w:jc w:val="center"/>
              <w:rPr>
                <w:rFonts w:eastAsia="Calibri" w:cs="Times New Roman"/>
                <w:sz w:val="20"/>
                <w:szCs w:val="20"/>
                <w:highlight w:val="yellow"/>
              </w:rPr>
            </w:pPr>
            <w:r w:rsidRPr="009E706D">
              <w:rPr>
                <w:rFonts w:eastAsia="Calibri" w:cs="Times New Roman"/>
                <w:sz w:val="20"/>
                <w:szCs w:val="20"/>
                <w:highlight w:val="yellow"/>
              </w:rPr>
              <w:t>600</w:t>
            </w:r>
            <w:r w:rsidRPr="009E706D">
              <w:rPr>
                <w:rFonts w:eastAsia="Calibri" w:cs="Times New Roman"/>
                <w:sz w:val="20"/>
                <w:szCs w:val="20"/>
                <w:highlight w:val="yellow"/>
                <w:vertAlign w:val="superscript"/>
              </w:rPr>
              <w:t>1</w:t>
            </w:r>
          </w:p>
          <w:p w:rsidR="00103014" w:rsidRPr="009E706D" w:rsidRDefault="00103014" w:rsidP="004F3315">
            <w:pPr>
              <w:spacing w:line="240" w:lineRule="auto"/>
              <w:jc w:val="center"/>
              <w:rPr>
                <w:rFonts w:eastAsia="Calibri" w:cs="Times New Roman"/>
                <w:sz w:val="20"/>
                <w:szCs w:val="20"/>
                <w:highlight w:val="yellow"/>
              </w:rPr>
            </w:pPr>
            <w:r w:rsidRPr="009E706D">
              <w:rPr>
                <w:rFonts w:eastAsia="Calibri" w:cs="Times New Roman"/>
                <w:sz w:val="20"/>
                <w:szCs w:val="20"/>
                <w:highlight w:val="yellow"/>
              </w:rPr>
              <w:t>н.у.</w:t>
            </w:r>
            <w:r w:rsidR="009E706D" w:rsidRPr="009E706D">
              <w:rPr>
                <w:rFonts w:eastAsia="Calibri" w:cs="Times New Roman"/>
                <w:sz w:val="20"/>
                <w:szCs w:val="20"/>
                <w:highlight w:val="yellow"/>
                <w:vertAlign w:val="superscript"/>
              </w:rPr>
              <w:t>2</w:t>
            </w:r>
          </w:p>
        </w:tc>
        <w:tc>
          <w:tcPr>
            <w:tcW w:w="1129" w:type="dxa"/>
          </w:tcPr>
          <w:p w:rsidR="00103014" w:rsidRPr="009E706D" w:rsidRDefault="009E706D" w:rsidP="009E706D">
            <w:pPr>
              <w:spacing w:line="240" w:lineRule="auto"/>
              <w:jc w:val="center"/>
              <w:rPr>
                <w:rFonts w:eastAsia="Calibri" w:cs="Times New Roman"/>
                <w:sz w:val="20"/>
                <w:szCs w:val="20"/>
                <w:highlight w:val="yellow"/>
                <w:vertAlign w:val="superscript"/>
              </w:rPr>
            </w:pPr>
            <w:r w:rsidRPr="009E706D">
              <w:rPr>
                <w:rFonts w:eastAsia="Calibri" w:cs="Times New Roman"/>
                <w:sz w:val="20"/>
                <w:szCs w:val="20"/>
                <w:highlight w:val="yellow"/>
              </w:rPr>
              <w:t>1500</w:t>
            </w:r>
          </w:p>
        </w:tc>
        <w:tc>
          <w:tcPr>
            <w:tcW w:w="210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 xml:space="preserve">ри образовании земельных участков в случаях, не относящихся к перечисленным в примечании </w:t>
            </w:r>
            <w:r w:rsidR="007D77AC">
              <w:rPr>
                <w:rFonts w:eastAsia="Calibri" w:cs="Times New Roman"/>
                <w:sz w:val="20"/>
                <w:szCs w:val="20"/>
              </w:rPr>
              <w:t>2</w:t>
            </w:r>
            <w:r w:rsidRPr="006B296A">
              <w:rPr>
                <w:rFonts w:eastAsia="Calibri" w:cs="Times New Roman"/>
                <w:sz w:val="20"/>
                <w:szCs w:val="20"/>
              </w:rPr>
              <w:t>.</w:t>
            </w:r>
          </w:p>
          <w:p w:rsidR="00103014" w:rsidRPr="006B296A" w:rsidRDefault="00A37A50" w:rsidP="004F3315">
            <w:pPr>
              <w:spacing w:line="240" w:lineRule="auto"/>
              <w:rPr>
                <w:rFonts w:eastAsia="Calibri" w:cs="Times New Roman"/>
                <w:sz w:val="20"/>
                <w:szCs w:val="20"/>
              </w:rPr>
            </w:pPr>
            <w:r>
              <w:rPr>
                <w:rFonts w:eastAsia="Calibri" w:cs="Times New Roman"/>
                <w:sz w:val="20"/>
                <w:szCs w:val="20"/>
                <w:vertAlign w:val="superscript"/>
              </w:rPr>
              <w:t>2</w:t>
            </w:r>
            <w:proofErr w:type="gramStart"/>
            <w:r w:rsidR="00103014" w:rsidRPr="006B296A">
              <w:rPr>
                <w:rFonts w:eastAsia="Calibri" w:cs="Times New Roman"/>
                <w:sz w:val="20"/>
                <w:szCs w:val="20"/>
              </w:rPr>
              <w:t xml:space="preserve"> П</w:t>
            </w:r>
            <w:proofErr w:type="gramEnd"/>
            <w:r w:rsidR="00103014" w:rsidRPr="006B296A">
              <w:rPr>
                <w:rFonts w:eastAsia="Calibri" w:cs="Times New Roman"/>
                <w:sz w:val="20"/>
                <w:szCs w:val="20"/>
              </w:rPr>
              <w:t>ри обр</w:t>
            </w:r>
            <w:r w:rsidR="00CC3023" w:rsidRPr="006B296A">
              <w:rPr>
                <w:rFonts w:eastAsia="Calibri" w:cs="Times New Roman"/>
                <w:sz w:val="20"/>
                <w:szCs w:val="20"/>
              </w:rPr>
              <w:t>азовании земельного участка путё</w:t>
            </w:r>
            <w:r w:rsidR="00103014" w:rsidRPr="006B296A">
              <w:rPr>
                <w:rFonts w:eastAsia="Calibri" w:cs="Times New Roman"/>
                <w:sz w:val="20"/>
                <w:szCs w:val="20"/>
              </w:rPr>
              <w:t xml:space="preserve">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00103014" w:rsidRPr="006B296A">
              <w:rPr>
                <w:rFonts w:eastAsia="Calibri" w:cs="Times New Roman"/>
                <w:sz w:val="20"/>
                <w:szCs w:val="20"/>
              </w:rPr>
              <w:t>вкрапливания</w:t>
            </w:r>
            <w:proofErr w:type="spellEnd"/>
            <w:r w:rsidR="00103014" w:rsidRPr="006B296A">
              <w:rPr>
                <w:rFonts w:eastAsia="Calibri" w:cs="Times New Roman"/>
                <w:sz w:val="20"/>
                <w:szCs w:val="20"/>
              </w:rPr>
              <w:t>, изломанн</w:t>
            </w:r>
            <w:r w:rsidR="00CC3023" w:rsidRPr="006B296A">
              <w:rPr>
                <w:rFonts w:eastAsia="Calibri" w:cs="Times New Roman"/>
                <w:sz w:val="20"/>
                <w:szCs w:val="20"/>
              </w:rPr>
              <w:t>ости границ, чересполосицы с учё</w:t>
            </w:r>
            <w:r w:rsidR="00103014" w:rsidRPr="006B296A">
              <w:rPr>
                <w:rFonts w:eastAsia="Calibri" w:cs="Times New Roman"/>
                <w:sz w:val="20"/>
                <w:szCs w:val="20"/>
              </w:rPr>
              <w:t>том положений З</w:t>
            </w:r>
            <w:r w:rsidR="00500A2D" w:rsidRPr="006B296A">
              <w:rPr>
                <w:rFonts w:eastAsia="Calibri" w:cs="Times New Roman"/>
                <w:sz w:val="20"/>
                <w:szCs w:val="20"/>
              </w:rPr>
              <w:t xml:space="preserve">К РФ </w:t>
            </w:r>
            <w:r w:rsidR="00103014" w:rsidRPr="006B296A">
              <w:rPr>
                <w:rFonts w:eastAsia="Calibri" w:cs="Times New Roman"/>
                <w:sz w:val="20"/>
                <w:szCs w:val="20"/>
              </w:rPr>
              <w:t>на основании утвержд</w:t>
            </w:r>
            <w:r w:rsidR="00CC3023" w:rsidRPr="006B296A">
              <w:rPr>
                <w:rFonts w:eastAsia="Calibri" w:cs="Times New Roman"/>
                <w:sz w:val="20"/>
                <w:szCs w:val="20"/>
              </w:rPr>
              <w:t>ё</w:t>
            </w:r>
            <w:r w:rsidR="00103014"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2.2</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Для ведения личного подсобного хозяйства (приусадебный земельный участок)</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15</w:t>
            </w:r>
            <w:r w:rsidRPr="006B296A">
              <w:rPr>
                <w:rFonts w:eastAsia="Calibri" w:cs="Times New Roman"/>
                <w:sz w:val="20"/>
                <w:szCs w:val="20"/>
                <w:vertAlign w:val="superscript"/>
              </w:rPr>
              <w:t>1</w:t>
            </w:r>
          </w:p>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2</w:t>
            </w:r>
          </w:p>
        </w:tc>
        <w:tc>
          <w:tcPr>
            <w:tcW w:w="8222" w:type="dxa"/>
          </w:tcPr>
          <w:p w:rsidR="00140000" w:rsidRPr="006B296A" w:rsidRDefault="00140000" w:rsidP="004F3315">
            <w:pPr>
              <w:widowControl w:val="0"/>
              <w:autoSpaceDE w:val="0"/>
              <w:autoSpaceDN w:val="0"/>
              <w:adjustRightInd w:val="0"/>
              <w:spacing w:line="240" w:lineRule="auto"/>
              <w:contextualSpacing/>
              <w:rPr>
                <w:rFonts w:eastAsiaTheme="minorEastAsia" w:cs="Times New Roman"/>
                <w:color w:val="000000" w:themeColor="text1"/>
                <w:sz w:val="20"/>
                <w:szCs w:val="20"/>
                <w:lang w:eastAsia="ru-RU"/>
              </w:rPr>
            </w:pPr>
            <w:r w:rsidRPr="006B296A">
              <w:rPr>
                <w:rFonts w:eastAsiaTheme="minorEastAsia" w:cs="Times New Roman"/>
                <w:color w:val="000000" w:themeColor="text1"/>
                <w:sz w:val="20"/>
                <w:szCs w:val="20"/>
                <w:vertAlign w:val="superscript"/>
                <w:lang w:eastAsia="ru-RU"/>
              </w:rPr>
              <w:t>1</w:t>
            </w:r>
            <w:r w:rsidRPr="006B296A">
              <w:rPr>
                <w:rFonts w:eastAsiaTheme="minorEastAsia" w:cs="Times New Roman"/>
                <w:color w:val="000000" w:themeColor="text1"/>
                <w:sz w:val="20"/>
                <w:szCs w:val="20"/>
                <w:lang w:eastAsia="ru-RU"/>
              </w:rPr>
              <w:t>Максимальная высота индивидуального жилого дома.</w:t>
            </w:r>
          </w:p>
          <w:p w:rsidR="00140000" w:rsidRPr="006B296A" w:rsidRDefault="00140000"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heme="minorEastAsia" w:cs="Times New Roman"/>
                <w:color w:val="000000" w:themeColor="text1"/>
                <w:sz w:val="20"/>
                <w:szCs w:val="20"/>
                <w:vertAlign w:val="superscript"/>
                <w:lang w:eastAsia="ru-RU"/>
              </w:rPr>
              <w:t>2</w:t>
            </w:r>
            <w:r w:rsidRPr="006B296A">
              <w:rPr>
                <w:rFonts w:eastAsiaTheme="minorEastAsia" w:cs="Times New Roman"/>
                <w:color w:val="000000" w:themeColor="text1"/>
                <w:sz w:val="20"/>
                <w:szCs w:val="20"/>
                <w:lang w:eastAsia="ru-RU"/>
              </w:rPr>
              <w:t xml:space="preserve">Максимальная высота </w:t>
            </w:r>
            <w:r w:rsidRPr="006B296A">
              <w:rPr>
                <w:rFonts w:eastAsia="Times New Roman" w:cs="Times New Roman"/>
                <w:color w:val="000000" w:themeColor="text1"/>
                <w:sz w:val="20"/>
                <w:szCs w:val="20"/>
                <w:lang w:eastAsia="ru-RU"/>
              </w:rPr>
              <w:t>любых объектов капитального строительства, зданий, строений, сооружений (в том числе временных), предназначенных для содержания и разведения сельскохозяйственных животных, хранения сельскохозяйственной продукции.</w:t>
            </w:r>
          </w:p>
          <w:p w:rsidR="00140000" w:rsidRPr="006B296A" w:rsidRDefault="00140000"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сельскохозяйственных животных, хранения сельскохозяйственной продукции.</w:t>
            </w:r>
          </w:p>
          <w:p w:rsidR="00140000" w:rsidRPr="006B296A" w:rsidRDefault="00140000"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Ограждение по боковым и задним границам земельного участка, примыкающим к </w:t>
            </w:r>
            <w:proofErr w:type="gramStart"/>
            <w:r w:rsidRPr="006B296A">
              <w:rPr>
                <w:rFonts w:eastAsia="Times New Roman" w:cs="Times New Roman"/>
                <w:color w:val="000000" w:themeColor="text1"/>
                <w:sz w:val="20"/>
                <w:szCs w:val="20"/>
                <w:lang w:eastAsia="ru-RU"/>
              </w:rPr>
              <w:t>с</w:t>
            </w:r>
            <w:proofErr w:type="gramEnd"/>
            <w:r w:rsidRPr="006B296A">
              <w:rPr>
                <w:rFonts w:eastAsia="Times New Roman" w:cs="Times New Roman"/>
                <w:color w:val="000000" w:themeColor="text1"/>
                <w:sz w:val="20"/>
                <w:szCs w:val="20"/>
                <w:lang w:eastAsia="ru-RU"/>
              </w:rPr>
              <w:t xml:space="preserve"> смежным земельным участкам, должно быть полностью непрозрачным.</w:t>
            </w:r>
          </w:p>
          <w:p w:rsidR="00140000" w:rsidRPr="006B296A" w:rsidRDefault="00140000" w:rsidP="004F3315">
            <w:pPr>
              <w:widowControl w:val="0"/>
              <w:autoSpaceDE w:val="0"/>
              <w:autoSpaceDN w:val="0"/>
              <w:adjustRightInd w:val="0"/>
              <w:spacing w:line="240" w:lineRule="auto"/>
              <w:contextualSpacing/>
              <w:rPr>
                <w:rFonts w:eastAsiaTheme="minorEastAsia" w:cs="Times New Roman"/>
                <w:color w:val="000000" w:themeColor="text1"/>
                <w:sz w:val="20"/>
                <w:szCs w:val="20"/>
                <w:lang w:eastAsia="ru-RU"/>
              </w:rPr>
            </w:pPr>
            <w:r w:rsidRPr="006B296A">
              <w:rPr>
                <w:rFonts w:eastAsiaTheme="minorEastAsia" w:cs="Times New Roman"/>
                <w:color w:val="000000" w:themeColor="text1"/>
                <w:sz w:val="20"/>
                <w:szCs w:val="20"/>
                <w:lang w:eastAsia="ru-RU"/>
              </w:rPr>
              <w:t>Земельные участки не должны примыкать к магистральной улично-дорожной сети.</w:t>
            </w:r>
          </w:p>
          <w:p w:rsidR="00140000" w:rsidRPr="006B296A" w:rsidRDefault="00140000" w:rsidP="004F3315">
            <w:pPr>
              <w:widowControl w:val="0"/>
              <w:autoSpaceDE w:val="0"/>
              <w:autoSpaceDN w:val="0"/>
              <w:adjustRightInd w:val="0"/>
              <w:spacing w:line="240" w:lineRule="auto"/>
              <w:contextualSpacing/>
              <w:rPr>
                <w:rFonts w:eastAsiaTheme="minorEastAsia" w:cs="Times New Roman"/>
                <w:color w:val="000000" w:themeColor="text1"/>
                <w:sz w:val="20"/>
                <w:szCs w:val="20"/>
                <w:lang w:eastAsia="ru-RU"/>
              </w:rPr>
            </w:pPr>
            <w:r w:rsidRPr="006B296A">
              <w:rPr>
                <w:rFonts w:eastAsiaTheme="minorEastAsia" w:cs="Times New Roman"/>
                <w:color w:val="000000" w:themeColor="text1"/>
                <w:sz w:val="20"/>
                <w:szCs w:val="20"/>
                <w:lang w:eastAsia="ru-RU"/>
              </w:rPr>
              <w:t>Земельные участки не должны примыкать к территории учебно-образовательных, спортивных, культурно-досуговых объектов, объектов здравоохранения, к территории парков, скверов, бульваров и набережных.</w:t>
            </w:r>
          </w:p>
          <w:p w:rsidR="00140000" w:rsidRPr="006B296A" w:rsidRDefault="00CC3023" w:rsidP="004F3315">
            <w:pPr>
              <w:widowControl w:val="0"/>
              <w:autoSpaceDE w:val="0"/>
              <w:autoSpaceDN w:val="0"/>
              <w:adjustRightInd w:val="0"/>
              <w:spacing w:line="240" w:lineRule="auto"/>
              <w:contextualSpacing/>
              <w:rPr>
                <w:rFonts w:eastAsia="Calibri" w:cs="Times New Roman"/>
                <w:sz w:val="20"/>
                <w:szCs w:val="20"/>
              </w:rPr>
            </w:pPr>
            <w:r w:rsidRPr="006B296A">
              <w:rPr>
                <w:rFonts w:eastAsia="Calibri" w:cs="Times New Roman"/>
                <w:sz w:val="20"/>
                <w:szCs w:val="20"/>
              </w:rPr>
              <w:t>Вид разрешё</w:t>
            </w:r>
            <w:r w:rsidR="00140000" w:rsidRPr="006B296A">
              <w:rPr>
                <w:rFonts w:eastAsia="Calibri" w:cs="Times New Roman"/>
                <w:sz w:val="20"/>
                <w:szCs w:val="20"/>
              </w:rPr>
              <w:t>нного использования является запрещ</w:t>
            </w:r>
            <w:r w:rsidRPr="006B296A">
              <w:rPr>
                <w:rFonts w:eastAsia="Calibri" w:cs="Times New Roman"/>
                <w:sz w:val="20"/>
                <w:szCs w:val="20"/>
              </w:rPr>
              <w:t>ё</w:t>
            </w:r>
            <w:r w:rsidR="00140000" w:rsidRPr="006B296A">
              <w:rPr>
                <w:rFonts w:eastAsia="Calibri" w:cs="Times New Roman"/>
                <w:sz w:val="20"/>
                <w:szCs w:val="20"/>
              </w:rPr>
              <w:t xml:space="preserve">нным в границах территориальных зон, расположенных на территории </w:t>
            </w:r>
            <w:proofErr w:type="spellStart"/>
            <w:r w:rsidR="00140000" w:rsidRPr="006B296A">
              <w:rPr>
                <w:rFonts w:eastAsia="Calibri" w:cs="Times New Roman"/>
                <w:sz w:val="20"/>
                <w:szCs w:val="20"/>
              </w:rPr>
              <w:t>подзоны</w:t>
            </w:r>
            <w:proofErr w:type="spellEnd"/>
            <w:r w:rsidR="00140000" w:rsidRPr="006B296A">
              <w:rPr>
                <w:rFonts w:eastAsia="Calibri" w:cs="Times New Roman"/>
                <w:sz w:val="20"/>
                <w:szCs w:val="20"/>
              </w:rPr>
              <w:t xml:space="preserve"> 1.1.</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 xml:space="preserve">Образование земельных участков допускается только в отношении существующих объектов капитального строительства, </w:t>
            </w:r>
            <w:r w:rsidR="00CC3023" w:rsidRPr="006B296A">
              <w:rPr>
                <w:rFonts w:eastAsia="Calibri" w:cs="Times New Roman"/>
                <w:sz w:val="20"/>
                <w:szCs w:val="20"/>
              </w:rPr>
              <w:t>возведё</w:t>
            </w:r>
            <w:r w:rsidRPr="006B296A">
              <w:rPr>
                <w:rFonts w:eastAsia="Calibri" w:cs="Times New Roman"/>
                <w:sz w:val="20"/>
                <w:szCs w:val="20"/>
              </w:rPr>
              <w:t>нных не позднее 2 июля 2019 года и признанных в судебном порядке объектами блокированной жилой застройки.</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w:t>
            </w:r>
            <w:r w:rsidR="00D53DB5" w:rsidRPr="006B296A">
              <w:rPr>
                <w:rFonts w:eastAsia="Times New Roman" w:cs="Times New Roman"/>
                <w:color w:val="000000" w:themeColor="text1"/>
                <w:sz w:val="20"/>
                <w:szCs w:val="20"/>
                <w:lang w:eastAsia="ru-RU"/>
              </w:rPr>
              <w:t>тывать положения СП 118.13330.202</w:t>
            </w:r>
            <w:r w:rsidRPr="006B296A">
              <w:rPr>
                <w:rFonts w:eastAsia="Times New Roman" w:cs="Times New Roman"/>
                <w:color w:val="000000" w:themeColor="text1"/>
                <w:sz w:val="20"/>
                <w:szCs w:val="20"/>
                <w:lang w:eastAsia="ru-RU"/>
              </w:rPr>
              <w:t xml:space="preserve">2, </w:t>
            </w:r>
            <w:hyperlink r:id="rId1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140000" w:rsidRPr="006B296A" w:rsidRDefault="00140000"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40000" w:rsidRPr="006B296A" w:rsidRDefault="00140000"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40000" w:rsidRPr="006B296A" w:rsidRDefault="00140000"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4"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40000" w:rsidRPr="006B296A" w:rsidRDefault="00FD0345" w:rsidP="004F3315">
            <w:pPr>
              <w:spacing w:line="240" w:lineRule="auto"/>
              <w:jc w:val="center"/>
              <w:rPr>
                <w:rFonts w:eastAsia="Calibri" w:cs="Times New Roman"/>
                <w:sz w:val="20"/>
                <w:szCs w:val="20"/>
              </w:rPr>
            </w:pPr>
            <w:r>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 xml:space="preserve">Объекты культурно-досуговой </w:t>
            </w:r>
            <w:r w:rsidRPr="006B296A">
              <w:rPr>
                <w:rFonts w:eastAsia="Calibri" w:cs="Times New Roman"/>
                <w:sz w:val="20"/>
                <w:szCs w:val="20"/>
              </w:rPr>
              <w:lastRenderedPageBreak/>
              <w:t>деятельности</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rsidR="00140000" w:rsidRPr="006B296A" w:rsidRDefault="00140000"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w:t>
            </w:r>
            <w:r w:rsidRPr="006B296A">
              <w:rPr>
                <w:color w:val="000000" w:themeColor="text1"/>
                <w:sz w:val="20"/>
                <w:szCs w:val="20"/>
                <w:lang w:eastAsia="ru-RU"/>
              </w:rPr>
              <w:lastRenderedPageBreak/>
              <w:t>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6"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lastRenderedPageBreak/>
              <w:t>3.8.1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8"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140000" w:rsidRPr="006B296A" w:rsidRDefault="00140000"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1000 кв. м</w:t>
            </w:r>
          </w:p>
        </w:tc>
      </w:tr>
      <w:tr w:rsidR="00BB31A2" w:rsidRPr="006B296A" w:rsidTr="008D0503">
        <w:tc>
          <w:tcPr>
            <w:tcW w:w="958"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2631"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8222"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9"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F779DE" w:rsidRPr="006B296A" w:rsidTr="008D0503">
        <w:tc>
          <w:tcPr>
            <w:tcW w:w="958" w:type="dxa"/>
          </w:tcPr>
          <w:p w:rsidR="00F779DE" w:rsidRPr="00732DE9" w:rsidRDefault="00F779DE"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7.6</w:t>
            </w:r>
          </w:p>
        </w:tc>
        <w:tc>
          <w:tcPr>
            <w:tcW w:w="3385" w:type="dxa"/>
          </w:tcPr>
          <w:p w:rsidR="00F779DE" w:rsidRPr="00732DE9" w:rsidRDefault="00F779DE" w:rsidP="004F3315">
            <w:pPr>
              <w:spacing w:line="240" w:lineRule="auto"/>
              <w:rPr>
                <w:rFonts w:eastAsia="Calibri" w:cs="Times New Roman"/>
                <w:sz w:val="20"/>
                <w:szCs w:val="20"/>
                <w:highlight w:val="yellow"/>
              </w:rPr>
            </w:pPr>
            <w:r w:rsidRPr="00732DE9">
              <w:rPr>
                <w:rFonts w:eastAsia="Calibri" w:cs="Times New Roman"/>
                <w:sz w:val="20"/>
                <w:szCs w:val="20"/>
                <w:highlight w:val="yellow"/>
              </w:rPr>
              <w:t>Внеуличный транспорт</w:t>
            </w:r>
          </w:p>
        </w:tc>
        <w:tc>
          <w:tcPr>
            <w:tcW w:w="1416" w:type="dxa"/>
          </w:tcPr>
          <w:p w:rsidR="00F779DE" w:rsidRPr="00732DE9" w:rsidRDefault="00F779DE"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н.у.</w:t>
            </w:r>
          </w:p>
        </w:tc>
        <w:tc>
          <w:tcPr>
            <w:tcW w:w="1129" w:type="dxa"/>
          </w:tcPr>
          <w:p w:rsidR="00F779DE" w:rsidRPr="00732DE9" w:rsidRDefault="00F779DE"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н.у.</w:t>
            </w:r>
          </w:p>
        </w:tc>
        <w:tc>
          <w:tcPr>
            <w:tcW w:w="2109" w:type="dxa"/>
          </w:tcPr>
          <w:p w:rsidR="00F779DE" w:rsidRPr="00732DE9" w:rsidRDefault="00A511E6"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90</w:t>
            </w:r>
          </w:p>
        </w:tc>
        <w:tc>
          <w:tcPr>
            <w:tcW w:w="1663" w:type="dxa"/>
          </w:tcPr>
          <w:p w:rsidR="00F779DE" w:rsidRPr="00732DE9" w:rsidRDefault="00F779DE" w:rsidP="004F3315">
            <w:pPr>
              <w:spacing w:line="240" w:lineRule="auto"/>
              <w:jc w:val="center"/>
              <w:rPr>
                <w:rFonts w:eastAsia="Calibri" w:cs="Times New Roman"/>
                <w:sz w:val="20"/>
                <w:szCs w:val="20"/>
                <w:highlight w:val="yellow"/>
              </w:rPr>
            </w:pPr>
            <w:r w:rsidRPr="00732DE9">
              <w:rPr>
                <w:rFonts w:eastAsia="Calibri" w:cs="Times New Roman"/>
                <w:sz w:val="20"/>
                <w:szCs w:val="20"/>
                <w:highlight w:val="yellow"/>
              </w:rPr>
              <w:t>н.у.</w:t>
            </w:r>
          </w:p>
        </w:tc>
        <w:tc>
          <w:tcPr>
            <w:tcW w:w="2631" w:type="dxa"/>
          </w:tcPr>
          <w:p w:rsidR="00F779DE" w:rsidRPr="006B296A" w:rsidRDefault="00F779DE" w:rsidP="004F3315">
            <w:pPr>
              <w:spacing w:line="240" w:lineRule="auto"/>
              <w:jc w:val="center"/>
              <w:rPr>
                <w:rFonts w:eastAsia="Calibri" w:cs="Times New Roman"/>
                <w:sz w:val="20"/>
                <w:szCs w:val="20"/>
              </w:rPr>
            </w:pPr>
            <w:r w:rsidRPr="00732DE9">
              <w:rPr>
                <w:rFonts w:eastAsia="Calibri" w:cs="Times New Roman"/>
                <w:sz w:val="20"/>
                <w:szCs w:val="20"/>
                <w:highlight w:val="yellow"/>
              </w:rPr>
              <w:t>н.у.</w:t>
            </w:r>
          </w:p>
        </w:tc>
        <w:tc>
          <w:tcPr>
            <w:tcW w:w="8222" w:type="dxa"/>
          </w:tcPr>
          <w:p w:rsidR="00F779DE" w:rsidRPr="006B296A" w:rsidRDefault="00F779DE"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3277E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140000" w:rsidRPr="006B296A" w:rsidTr="008D0503">
        <w:tc>
          <w:tcPr>
            <w:tcW w:w="958"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140000" w:rsidRPr="006B296A" w:rsidRDefault="00140000"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140000" w:rsidRPr="006B296A" w:rsidRDefault="0014000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140000" w:rsidRPr="006B296A" w:rsidRDefault="00140000"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21513" w:type="dxa"/>
            <w:gridSpan w:val="8"/>
            <w:shd w:val="clear" w:color="auto" w:fill="D9D9D9" w:themeFill="background1" w:themeFillShade="D9"/>
          </w:tcPr>
          <w:p w:rsidR="0038614A" w:rsidRPr="006B296A" w:rsidRDefault="0038614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38614A" w:rsidRPr="006B296A" w:rsidRDefault="0038614A"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8614A" w:rsidRPr="006B296A" w:rsidTr="004961DD">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shd w:val="clear" w:color="auto" w:fill="auto"/>
          </w:tcPr>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E22359" w:rsidRPr="006B296A" w:rsidRDefault="00E22359" w:rsidP="004F3315">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 xml:space="preserve">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w:t>
            </w:r>
            <w:r w:rsidRPr="006B296A">
              <w:rPr>
                <w:rFonts w:eastAsia="Calibri" w:cs="Times New Roman"/>
                <w:sz w:val="20"/>
                <w:szCs w:val="20"/>
              </w:rPr>
              <w:lastRenderedPageBreak/>
              <w:t>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lastRenderedPageBreak/>
              <w:t>3.2.2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2"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3"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4"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5"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6"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38614A" w:rsidRPr="006B296A" w:rsidRDefault="0038614A"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38614A" w:rsidRPr="006B296A" w:rsidRDefault="0038614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9"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10000 кв. м.</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Рынки</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8E4EFD" w:rsidRPr="006B296A">
              <w:rPr>
                <w:color w:val="000000" w:themeColor="text1"/>
                <w:sz w:val="20"/>
                <w:szCs w:val="20"/>
                <w:lang w:eastAsia="ru-RU"/>
              </w:rPr>
              <w:t>СП 118.13330.202</w:t>
            </w:r>
            <w:r w:rsidR="00D53DB5" w:rsidRPr="006B296A">
              <w:rPr>
                <w:color w:val="000000" w:themeColor="text1"/>
                <w:sz w:val="20"/>
                <w:szCs w:val="20"/>
                <w:lang w:eastAsia="ru-RU"/>
              </w:rPr>
              <w:t>2</w:t>
            </w:r>
            <w:r w:rsidRPr="006B296A">
              <w:rPr>
                <w:color w:val="000000" w:themeColor="text1"/>
                <w:sz w:val="20"/>
                <w:szCs w:val="20"/>
                <w:lang w:eastAsia="ru-RU"/>
              </w:rPr>
              <w:t xml:space="preserve">, </w:t>
            </w:r>
            <w:hyperlink r:id="rId3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38614A" w:rsidRPr="006B296A" w:rsidRDefault="001C5233"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w:t>
            </w:r>
            <w:r w:rsidRPr="006B296A">
              <w:rPr>
                <w:color w:val="000000" w:themeColor="text1"/>
                <w:sz w:val="20"/>
                <w:szCs w:val="20"/>
                <w:lang w:eastAsia="ru-RU"/>
              </w:rPr>
              <w:lastRenderedPageBreak/>
              <w:t xml:space="preserve">границах земельного участка необходимо учитывать положения </w:t>
            </w:r>
            <w:r w:rsidR="0038614A" w:rsidRPr="006B296A">
              <w:rPr>
                <w:color w:val="000000" w:themeColor="text1"/>
                <w:sz w:val="20"/>
                <w:szCs w:val="20"/>
                <w:lang w:eastAsia="ru-RU"/>
              </w:rPr>
              <w:t>СП 257.1325800.2020.</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lastRenderedPageBreak/>
              <w:t>4.8.1</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2, СП 138.13330.2012.</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222" w:type="dxa"/>
          </w:tcPr>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38614A" w:rsidRPr="006B296A" w:rsidRDefault="0038614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38614A" w:rsidRPr="006B296A" w:rsidRDefault="003861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4.9.1.1</w:t>
            </w:r>
          </w:p>
        </w:tc>
        <w:tc>
          <w:tcPr>
            <w:tcW w:w="3385" w:type="dxa"/>
          </w:tcPr>
          <w:p w:rsidR="0038614A" w:rsidRPr="006B296A" w:rsidRDefault="0038614A" w:rsidP="004F3315">
            <w:pPr>
              <w:spacing w:line="240" w:lineRule="auto"/>
              <w:rPr>
                <w:rFonts w:eastAsia="Calibri" w:cs="Times New Roman"/>
                <w:sz w:val="20"/>
                <w:szCs w:val="20"/>
              </w:rPr>
            </w:pPr>
            <w:r w:rsidRPr="006B296A">
              <w:rPr>
                <w:color w:val="000000"/>
                <w:sz w:val="20"/>
                <w:szCs w:val="20"/>
              </w:rPr>
              <w:t>Заправка транспортных средств</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B9362E" w:rsidP="004F3315">
            <w:pPr>
              <w:spacing w:line="240" w:lineRule="auto"/>
              <w:jc w:val="center"/>
              <w:rPr>
                <w:rFonts w:eastAsia="Calibri" w:cs="Times New Roman"/>
                <w:sz w:val="20"/>
                <w:szCs w:val="20"/>
              </w:rPr>
            </w:pPr>
            <w:r>
              <w:rPr>
                <w:rFonts w:eastAsia="Calibri" w:cs="Times New Roman"/>
                <w:sz w:val="20"/>
                <w:szCs w:val="20"/>
              </w:rPr>
              <w:t>10</w:t>
            </w:r>
            <w:r w:rsidR="0038614A" w:rsidRPr="006B296A">
              <w:rPr>
                <w:rFonts w:eastAsia="Calibri" w:cs="Times New Roman"/>
                <w:sz w:val="20"/>
                <w:szCs w:val="20"/>
              </w:rPr>
              <w:t>000</w:t>
            </w:r>
          </w:p>
        </w:tc>
        <w:tc>
          <w:tcPr>
            <w:tcW w:w="2109" w:type="dxa"/>
          </w:tcPr>
          <w:p w:rsidR="0038614A"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8614A" w:rsidRPr="006B296A" w:rsidRDefault="0038614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color w:val="000000"/>
                <w:sz w:val="20"/>
                <w:szCs w:val="20"/>
              </w:rPr>
              <w:t>4.9.1.2</w:t>
            </w:r>
          </w:p>
        </w:tc>
        <w:tc>
          <w:tcPr>
            <w:tcW w:w="3385" w:type="dxa"/>
          </w:tcPr>
          <w:p w:rsidR="0038614A" w:rsidRPr="006B296A" w:rsidRDefault="0038614A" w:rsidP="004F3315">
            <w:pPr>
              <w:spacing w:line="240" w:lineRule="auto"/>
              <w:rPr>
                <w:rFonts w:eastAsia="Calibri" w:cs="Times New Roman"/>
                <w:sz w:val="20"/>
                <w:szCs w:val="20"/>
              </w:rPr>
            </w:pPr>
            <w:r w:rsidRPr="006B296A">
              <w:rPr>
                <w:color w:val="000000"/>
                <w:sz w:val="20"/>
                <w:szCs w:val="20"/>
              </w:rPr>
              <w:t>Обеспечение дорожного отдыха</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D978AF">
              <w:rPr>
                <w:color w:val="000000"/>
                <w:sz w:val="20"/>
                <w:szCs w:val="20"/>
              </w:rPr>
              <w:t>4.9.1.3</w:t>
            </w:r>
          </w:p>
        </w:tc>
        <w:tc>
          <w:tcPr>
            <w:tcW w:w="3385" w:type="dxa"/>
          </w:tcPr>
          <w:p w:rsidR="0038614A" w:rsidRPr="006B296A" w:rsidRDefault="0038614A" w:rsidP="004F3315">
            <w:pPr>
              <w:spacing w:line="240" w:lineRule="auto"/>
              <w:rPr>
                <w:rFonts w:eastAsia="Calibri" w:cs="Times New Roman"/>
                <w:sz w:val="20"/>
                <w:szCs w:val="20"/>
              </w:rPr>
            </w:pPr>
            <w:r w:rsidRPr="006B296A">
              <w:rPr>
                <w:color w:val="000000"/>
                <w:sz w:val="20"/>
                <w:szCs w:val="20"/>
              </w:rPr>
              <w:t>Автомобильные мойки</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rsidR="0038614A"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D978AF">
              <w:rPr>
                <w:color w:val="000000"/>
                <w:sz w:val="20"/>
                <w:szCs w:val="20"/>
              </w:rPr>
              <w:t>4.9.1.4</w:t>
            </w:r>
          </w:p>
        </w:tc>
        <w:tc>
          <w:tcPr>
            <w:tcW w:w="3385" w:type="dxa"/>
          </w:tcPr>
          <w:p w:rsidR="0038614A" w:rsidRPr="006B296A" w:rsidRDefault="0038614A" w:rsidP="004F3315">
            <w:pPr>
              <w:spacing w:line="240" w:lineRule="auto"/>
              <w:rPr>
                <w:rFonts w:eastAsia="Calibri" w:cs="Times New Roman"/>
                <w:sz w:val="20"/>
                <w:szCs w:val="20"/>
              </w:rPr>
            </w:pPr>
            <w:r w:rsidRPr="006B296A">
              <w:rPr>
                <w:color w:val="000000"/>
                <w:sz w:val="20"/>
                <w:szCs w:val="20"/>
              </w:rPr>
              <w:t>Ремонт автомобилей</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2109" w:type="dxa"/>
          </w:tcPr>
          <w:p w:rsidR="0038614A"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38614A" w:rsidRPr="006B296A" w:rsidRDefault="0038614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p>
        </w:tc>
      </w:tr>
      <w:tr w:rsidR="0038614A" w:rsidRPr="006B296A" w:rsidTr="008D0503">
        <w:tc>
          <w:tcPr>
            <w:tcW w:w="958"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38614A" w:rsidRPr="006B296A" w:rsidRDefault="0038614A" w:rsidP="004F3315">
            <w:pPr>
              <w:tabs>
                <w:tab w:val="left" w:pos="1050"/>
              </w:tabs>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631" w:type="dxa"/>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222" w:type="dxa"/>
          </w:tcPr>
          <w:p w:rsidR="0038614A" w:rsidRPr="006B296A" w:rsidRDefault="0038614A"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1" w:name="_Toc113544475"/>
      <w:r w:rsidRPr="006B296A">
        <w:rPr>
          <w:bCs/>
          <w:color w:val="000000" w:themeColor="text1"/>
          <w:szCs w:val="28"/>
          <w:lang w:eastAsia="ru-RU"/>
        </w:rPr>
        <w:lastRenderedPageBreak/>
        <w:t xml:space="preserve">Таблица </w:t>
      </w:r>
      <w:r w:rsidR="00182818" w:rsidRPr="006B296A">
        <w:rPr>
          <w:bCs/>
          <w:color w:val="000000" w:themeColor="text1"/>
          <w:szCs w:val="28"/>
          <w:lang w:eastAsia="ru-RU"/>
        </w:rPr>
        <w:t>4</w:t>
      </w:r>
      <w:r w:rsidRPr="006B296A">
        <w:rPr>
          <w:bCs/>
          <w:color w:val="000000" w:themeColor="text1"/>
          <w:szCs w:val="28"/>
          <w:lang w:eastAsia="ru-RU"/>
        </w:rPr>
        <w:t>.2</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624AC4">
        <w:rPr>
          <w:bCs/>
          <w:color w:val="000000" w:themeColor="text1"/>
          <w:szCs w:val="28"/>
          <w:highlight w:val="yellow"/>
          <w:lang w:eastAsia="ru-RU"/>
        </w:rPr>
        <w:t>«Ж1Б. Зона блокированной жилой застройки»</w:t>
      </w:r>
      <w:bookmarkEnd w:id="101"/>
    </w:p>
    <w:tbl>
      <w:tblPr>
        <w:tblStyle w:val="a4"/>
        <w:tblW w:w="21513" w:type="dxa"/>
        <w:tblLook w:val="04A0"/>
      </w:tblPr>
      <w:tblGrid>
        <w:gridCol w:w="958"/>
        <w:gridCol w:w="3385"/>
        <w:gridCol w:w="1416"/>
        <w:gridCol w:w="1129"/>
        <w:gridCol w:w="2109"/>
        <w:gridCol w:w="1663"/>
        <w:gridCol w:w="2064"/>
        <w:gridCol w:w="8789"/>
      </w:tblGrid>
      <w:tr w:rsidR="00103014" w:rsidRPr="006B296A" w:rsidTr="008D0503">
        <w:trPr>
          <w:tblHeader/>
        </w:trPr>
        <w:tc>
          <w:tcPr>
            <w:tcW w:w="4343" w:type="dxa"/>
            <w:gridSpan w:val="2"/>
            <w:vAlign w:val="center"/>
          </w:tcPr>
          <w:p w:rsidR="00103014" w:rsidRPr="006B296A" w:rsidRDefault="00C467F0"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8381"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C467F0"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8789"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C467F0"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210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064"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8789"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2109"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2064" w:type="dxa"/>
            <w:vMerge/>
          </w:tcPr>
          <w:p w:rsidR="00103014" w:rsidRPr="006B296A" w:rsidRDefault="00103014" w:rsidP="004F3315">
            <w:pPr>
              <w:spacing w:line="240" w:lineRule="auto"/>
              <w:jc w:val="both"/>
              <w:rPr>
                <w:rFonts w:eastAsia="Calibri" w:cs="Times New Roman"/>
                <w:b/>
                <w:sz w:val="20"/>
                <w:szCs w:val="20"/>
              </w:rPr>
            </w:pPr>
          </w:p>
        </w:tc>
        <w:tc>
          <w:tcPr>
            <w:tcW w:w="8789"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210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064"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878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513"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210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6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789"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103014" w:rsidRPr="006B296A" w:rsidRDefault="00103014" w:rsidP="004F3315">
            <w:pPr>
              <w:spacing w:line="240" w:lineRule="auto"/>
              <w:rPr>
                <w:rFonts w:eastAsia="Calibri" w:cs="Times New Roman"/>
                <w:sz w:val="20"/>
                <w:szCs w:val="20"/>
              </w:rPr>
            </w:pPr>
          </w:p>
        </w:tc>
      </w:tr>
      <w:tr w:rsidR="00E17267" w:rsidRPr="006B296A" w:rsidTr="008D0503">
        <w:tc>
          <w:tcPr>
            <w:tcW w:w="958" w:type="dxa"/>
          </w:tcPr>
          <w:p w:rsidR="00E17267" w:rsidRPr="00AC28A0" w:rsidRDefault="00E17267" w:rsidP="00DD13E9">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7.6</w:t>
            </w:r>
          </w:p>
        </w:tc>
        <w:tc>
          <w:tcPr>
            <w:tcW w:w="3385" w:type="dxa"/>
          </w:tcPr>
          <w:p w:rsidR="00E17267" w:rsidRPr="00AC28A0" w:rsidRDefault="00E17267" w:rsidP="00DD13E9">
            <w:pPr>
              <w:spacing w:line="240" w:lineRule="auto"/>
              <w:rPr>
                <w:rFonts w:eastAsia="Calibri" w:cs="Times New Roman"/>
                <w:sz w:val="20"/>
                <w:szCs w:val="20"/>
                <w:highlight w:val="yellow"/>
              </w:rPr>
            </w:pPr>
            <w:r w:rsidRPr="00AC28A0">
              <w:rPr>
                <w:rFonts w:eastAsia="Calibri" w:cs="Times New Roman"/>
                <w:sz w:val="20"/>
                <w:szCs w:val="20"/>
                <w:highlight w:val="yellow"/>
              </w:rPr>
              <w:t>Внеуличный транспорт</w:t>
            </w:r>
          </w:p>
        </w:tc>
        <w:tc>
          <w:tcPr>
            <w:tcW w:w="1416" w:type="dxa"/>
          </w:tcPr>
          <w:p w:rsidR="00E17267" w:rsidRPr="00AC28A0" w:rsidRDefault="00E17267" w:rsidP="00DD13E9">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н.у.</w:t>
            </w:r>
          </w:p>
        </w:tc>
        <w:tc>
          <w:tcPr>
            <w:tcW w:w="1129" w:type="dxa"/>
          </w:tcPr>
          <w:p w:rsidR="00E17267" w:rsidRPr="00AC28A0" w:rsidRDefault="00E17267" w:rsidP="00DD13E9">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н.у.</w:t>
            </w:r>
          </w:p>
        </w:tc>
        <w:tc>
          <w:tcPr>
            <w:tcW w:w="2109" w:type="dxa"/>
          </w:tcPr>
          <w:p w:rsidR="00536428" w:rsidRPr="00AC28A0" w:rsidRDefault="00536428" w:rsidP="00536428">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90</w:t>
            </w:r>
          </w:p>
        </w:tc>
        <w:tc>
          <w:tcPr>
            <w:tcW w:w="1663" w:type="dxa"/>
          </w:tcPr>
          <w:p w:rsidR="00E17267" w:rsidRPr="00AC28A0" w:rsidRDefault="00E17267" w:rsidP="00DD13E9">
            <w:pPr>
              <w:spacing w:line="240" w:lineRule="auto"/>
              <w:jc w:val="center"/>
              <w:rPr>
                <w:rFonts w:eastAsia="Calibri" w:cs="Times New Roman"/>
                <w:sz w:val="20"/>
                <w:szCs w:val="20"/>
                <w:highlight w:val="yellow"/>
              </w:rPr>
            </w:pPr>
            <w:r w:rsidRPr="00AC28A0">
              <w:rPr>
                <w:rFonts w:eastAsia="Calibri" w:cs="Times New Roman"/>
                <w:sz w:val="20"/>
                <w:szCs w:val="20"/>
                <w:highlight w:val="yellow"/>
              </w:rPr>
              <w:t>н.у.</w:t>
            </w:r>
          </w:p>
        </w:tc>
        <w:tc>
          <w:tcPr>
            <w:tcW w:w="2064" w:type="dxa"/>
          </w:tcPr>
          <w:p w:rsidR="00E17267" w:rsidRPr="006B296A" w:rsidRDefault="00E17267" w:rsidP="00DD13E9">
            <w:pPr>
              <w:spacing w:line="240" w:lineRule="auto"/>
              <w:jc w:val="center"/>
              <w:rPr>
                <w:rFonts w:eastAsia="Calibri" w:cs="Times New Roman"/>
                <w:sz w:val="20"/>
                <w:szCs w:val="20"/>
              </w:rPr>
            </w:pPr>
            <w:r w:rsidRPr="00AC28A0">
              <w:rPr>
                <w:rFonts w:eastAsia="Calibri" w:cs="Times New Roman"/>
                <w:sz w:val="20"/>
                <w:szCs w:val="20"/>
                <w:highlight w:val="yellow"/>
              </w:rPr>
              <w:t>н.у.</w:t>
            </w:r>
          </w:p>
        </w:tc>
        <w:tc>
          <w:tcPr>
            <w:tcW w:w="8789" w:type="dxa"/>
          </w:tcPr>
          <w:p w:rsidR="00E17267" w:rsidRPr="006B296A" w:rsidRDefault="00E17267" w:rsidP="004F3315">
            <w:pPr>
              <w:spacing w:line="240" w:lineRule="auto"/>
              <w:rPr>
                <w:rFonts w:eastAsia="Calibri" w:cs="Times New Roman"/>
                <w:sz w:val="20"/>
                <w:szCs w:val="20"/>
              </w:rPr>
            </w:pPr>
          </w:p>
        </w:tc>
      </w:tr>
      <w:tr w:rsidR="00E17267" w:rsidRPr="006B296A" w:rsidTr="008D0503">
        <w:tc>
          <w:tcPr>
            <w:tcW w:w="958"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17267" w:rsidRPr="006B296A" w:rsidRDefault="00E17267"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E17267" w:rsidRPr="006B296A" w:rsidRDefault="00E17267" w:rsidP="004F3315">
            <w:pPr>
              <w:spacing w:line="240" w:lineRule="auto"/>
              <w:rPr>
                <w:rFonts w:eastAsia="Calibri" w:cs="Times New Roman"/>
                <w:sz w:val="20"/>
                <w:szCs w:val="20"/>
              </w:rPr>
            </w:pPr>
          </w:p>
        </w:tc>
      </w:tr>
      <w:tr w:rsidR="00E17267" w:rsidRPr="006B296A" w:rsidTr="008D0503">
        <w:tc>
          <w:tcPr>
            <w:tcW w:w="958"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17267" w:rsidRPr="006B296A" w:rsidRDefault="00E17267"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E17267" w:rsidRPr="006B296A" w:rsidRDefault="00E17267" w:rsidP="004F3315">
            <w:pPr>
              <w:spacing w:line="240" w:lineRule="auto"/>
              <w:rPr>
                <w:rFonts w:eastAsia="Calibri" w:cs="Times New Roman"/>
                <w:sz w:val="20"/>
                <w:szCs w:val="20"/>
              </w:rPr>
            </w:pPr>
          </w:p>
        </w:tc>
      </w:tr>
      <w:tr w:rsidR="00E17267" w:rsidRPr="006B296A" w:rsidTr="008D0503">
        <w:tc>
          <w:tcPr>
            <w:tcW w:w="958"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17267" w:rsidRPr="006B296A" w:rsidRDefault="00E17267"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E17267" w:rsidRPr="006B296A" w:rsidRDefault="00E17267" w:rsidP="004F3315">
            <w:pPr>
              <w:spacing w:line="240" w:lineRule="auto"/>
              <w:rPr>
                <w:rFonts w:eastAsia="Calibri" w:cs="Times New Roman"/>
                <w:sz w:val="20"/>
                <w:szCs w:val="20"/>
              </w:rPr>
            </w:pPr>
          </w:p>
        </w:tc>
      </w:tr>
      <w:tr w:rsidR="00E17267" w:rsidRPr="006B296A" w:rsidTr="008D0503">
        <w:tc>
          <w:tcPr>
            <w:tcW w:w="958"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17267" w:rsidRPr="006B296A" w:rsidRDefault="00E17267"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109"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64" w:type="dxa"/>
          </w:tcPr>
          <w:p w:rsidR="00E17267" w:rsidRPr="006B296A" w:rsidRDefault="00E1726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789" w:type="dxa"/>
          </w:tcPr>
          <w:p w:rsidR="00E17267" w:rsidRPr="006B296A" w:rsidRDefault="00E17267"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2" w:name="_Toc113544476"/>
      <w:r w:rsidRPr="006B296A">
        <w:rPr>
          <w:bCs/>
          <w:color w:val="000000" w:themeColor="text1"/>
          <w:szCs w:val="28"/>
          <w:lang w:eastAsia="ru-RU"/>
        </w:rPr>
        <w:lastRenderedPageBreak/>
        <w:t xml:space="preserve">Таблица </w:t>
      </w:r>
      <w:r w:rsidR="00182818" w:rsidRPr="006B296A">
        <w:rPr>
          <w:bCs/>
          <w:color w:val="000000" w:themeColor="text1"/>
          <w:szCs w:val="28"/>
          <w:lang w:eastAsia="ru-RU"/>
        </w:rPr>
        <w:t>4</w:t>
      </w:r>
      <w:r w:rsidR="00E23F3B" w:rsidRPr="006B296A">
        <w:rPr>
          <w:bCs/>
          <w:color w:val="000000" w:themeColor="text1"/>
          <w:szCs w:val="28"/>
          <w:lang w:eastAsia="ru-RU"/>
        </w:rPr>
        <w:t xml:space="preserve">.3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624AC4">
        <w:rPr>
          <w:bCs/>
          <w:color w:val="000000" w:themeColor="text1"/>
          <w:szCs w:val="28"/>
          <w:highlight w:val="yellow"/>
          <w:lang w:eastAsia="ru-RU"/>
        </w:rPr>
        <w:t>«Ж</w:t>
      </w:r>
      <w:proofErr w:type="gramStart"/>
      <w:r w:rsidRPr="00624AC4">
        <w:rPr>
          <w:bCs/>
          <w:color w:val="000000" w:themeColor="text1"/>
          <w:szCs w:val="28"/>
          <w:highlight w:val="yellow"/>
          <w:lang w:eastAsia="ru-RU"/>
        </w:rPr>
        <w:t>2</w:t>
      </w:r>
      <w:proofErr w:type="gramEnd"/>
      <w:r w:rsidRPr="00624AC4">
        <w:rPr>
          <w:bCs/>
          <w:color w:val="000000" w:themeColor="text1"/>
          <w:szCs w:val="28"/>
          <w:highlight w:val="yellow"/>
          <w:lang w:eastAsia="ru-RU"/>
        </w:rPr>
        <w:t>. Зона малоэтажной многоквартирной жилой застройки»</w:t>
      </w:r>
      <w:bookmarkEnd w:id="102"/>
    </w:p>
    <w:tbl>
      <w:tblPr>
        <w:tblStyle w:val="a4"/>
        <w:tblW w:w="21654" w:type="dxa"/>
        <w:tblLook w:val="04A0"/>
      </w:tblPr>
      <w:tblGrid>
        <w:gridCol w:w="1581"/>
        <w:gridCol w:w="2997"/>
        <w:gridCol w:w="1653"/>
        <w:gridCol w:w="1048"/>
        <w:gridCol w:w="1994"/>
        <w:gridCol w:w="1663"/>
        <w:gridCol w:w="2072"/>
        <w:gridCol w:w="8646"/>
      </w:tblGrid>
      <w:tr w:rsidR="00103014" w:rsidRPr="006B296A" w:rsidTr="008D0503">
        <w:trPr>
          <w:tblHeader/>
        </w:trPr>
        <w:tc>
          <w:tcPr>
            <w:tcW w:w="4578" w:type="dxa"/>
            <w:gridSpan w:val="2"/>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Виды разреш</w:t>
            </w:r>
            <w:r w:rsidR="00C467F0" w:rsidRPr="006B296A">
              <w:rPr>
                <w:rFonts w:eastAsia="Calibri" w:cs="Times New Roman"/>
                <w:b/>
                <w:sz w:val="20"/>
                <w:szCs w:val="20"/>
              </w:rPr>
              <w:t>ё</w:t>
            </w:r>
            <w:r w:rsidRPr="006B296A">
              <w:rPr>
                <w:rFonts w:eastAsia="Calibri" w:cs="Times New Roman"/>
                <w:b/>
                <w:sz w:val="20"/>
                <w:szCs w:val="20"/>
              </w:rPr>
              <w:t>нного использования</w:t>
            </w:r>
          </w:p>
        </w:tc>
        <w:tc>
          <w:tcPr>
            <w:tcW w:w="8430" w:type="dxa"/>
            <w:gridSpan w:val="5"/>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C467F0"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8646"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C467F0"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blHeader/>
        </w:trPr>
        <w:tc>
          <w:tcPr>
            <w:tcW w:w="1581"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Код</w:t>
            </w:r>
          </w:p>
        </w:tc>
        <w:tc>
          <w:tcPr>
            <w:tcW w:w="2997"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sz w:val="20"/>
                <w:szCs w:val="20"/>
              </w:rPr>
              <w:t>Краткое наименование</w:t>
            </w:r>
          </w:p>
        </w:tc>
        <w:tc>
          <w:tcPr>
            <w:tcW w:w="2701" w:type="dxa"/>
            <w:gridSpan w:val="2"/>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Площадь земельного участка, кв.</w:t>
            </w:r>
          </w:p>
        </w:tc>
        <w:tc>
          <w:tcPr>
            <w:tcW w:w="1994"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072" w:type="dxa"/>
            <w:vMerge w:val="restart"/>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8646" w:type="dxa"/>
            <w:vMerge/>
            <w:vAlign w:val="center"/>
          </w:tcPr>
          <w:p w:rsidR="00103014" w:rsidRPr="006B296A" w:rsidRDefault="00103014" w:rsidP="004F3315">
            <w:pPr>
              <w:spacing w:line="240" w:lineRule="auto"/>
              <w:jc w:val="center"/>
              <w:rPr>
                <w:rFonts w:eastAsia="Calibri" w:cs="Times New Roman"/>
                <w:b/>
                <w:i/>
                <w:sz w:val="18"/>
                <w:szCs w:val="20"/>
              </w:rPr>
            </w:pPr>
          </w:p>
        </w:tc>
      </w:tr>
      <w:tr w:rsidR="00103014" w:rsidRPr="006B296A" w:rsidTr="008D0503">
        <w:trPr>
          <w:tblHeader/>
        </w:trPr>
        <w:tc>
          <w:tcPr>
            <w:tcW w:w="1581" w:type="dxa"/>
            <w:vMerge/>
            <w:vAlign w:val="center"/>
          </w:tcPr>
          <w:p w:rsidR="00103014" w:rsidRPr="006B296A" w:rsidRDefault="00103014" w:rsidP="004F3315">
            <w:pPr>
              <w:spacing w:line="240" w:lineRule="auto"/>
              <w:jc w:val="center"/>
              <w:rPr>
                <w:rFonts w:eastAsia="Calibri" w:cs="Times New Roman"/>
                <w:i/>
                <w:sz w:val="18"/>
                <w:szCs w:val="20"/>
              </w:rPr>
            </w:pPr>
          </w:p>
        </w:tc>
        <w:tc>
          <w:tcPr>
            <w:tcW w:w="2997" w:type="dxa"/>
            <w:vMerge/>
            <w:vAlign w:val="center"/>
          </w:tcPr>
          <w:p w:rsidR="00103014" w:rsidRPr="006B296A" w:rsidRDefault="00103014" w:rsidP="004F3315">
            <w:pPr>
              <w:spacing w:line="240" w:lineRule="auto"/>
              <w:jc w:val="center"/>
              <w:rPr>
                <w:rFonts w:eastAsia="Calibri" w:cs="Times New Roman"/>
                <w:b/>
                <w:i/>
                <w:sz w:val="18"/>
                <w:szCs w:val="20"/>
              </w:rPr>
            </w:pPr>
          </w:p>
        </w:tc>
        <w:tc>
          <w:tcPr>
            <w:tcW w:w="1653"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lang w:eastAsia="ru-RU"/>
              </w:rPr>
              <w:t>мин.</w:t>
            </w:r>
          </w:p>
        </w:tc>
        <w:tc>
          <w:tcPr>
            <w:tcW w:w="1048"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Times New Roman" w:cs="Times New Roman"/>
                <w:b/>
                <w:color w:val="000000" w:themeColor="text1"/>
                <w:sz w:val="20"/>
                <w:szCs w:val="20"/>
                <w:lang w:eastAsia="ru-RU"/>
              </w:rPr>
              <w:t>макс.</w:t>
            </w:r>
          </w:p>
        </w:tc>
        <w:tc>
          <w:tcPr>
            <w:tcW w:w="1994" w:type="dxa"/>
            <w:vMerge/>
            <w:vAlign w:val="center"/>
          </w:tcPr>
          <w:p w:rsidR="00103014" w:rsidRPr="006B296A" w:rsidRDefault="00103014" w:rsidP="004F3315">
            <w:pPr>
              <w:spacing w:line="240" w:lineRule="auto"/>
              <w:jc w:val="center"/>
              <w:rPr>
                <w:rFonts w:eastAsia="Calibri" w:cs="Times New Roman"/>
                <w:b/>
                <w:i/>
                <w:sz w:val="18"/>
                <w:szCs w:val="20"/>
              </w:rPr>
            </w:pPr>
          </w:p>
        </w:tc>
        <w:tc>
          <w:tcPr>
            <w:tcW w:w="1663" w:type="dxa"/>
            <w:vMerge/>
            <w:vAlign w:val="center"/>
          </w:tcPr>
          <w:p w:rsidR="00103014" w:rsidRPr="006B296A" w:rsidRDefault="00103014" w:rsidP="004F3315">
            <w:pPr>
              <w:spacing w:line="240" w:lineRule="auto"/>
              <w:jc w:val="center"/>
              <w:rPr>
                <w:rFonts w:eastAsia="Calibri" w:cs="Times New Roman"/>
                <w:b/>
                <w:i/>
                <w:sz w:val="18"/>
                <w:szCs w:val="20"/>
              </w:rPr>
            </w:pPr>
          </w:p>
        </w:tc>
        <w:tc>
          <w:tcPr>
            <w:tcW w:w="2072" w:type="dxa"/>
            <w:vMerge/>
            <w:vAlign w:val="center"/>
          </w:tcPr>
          <w:p w:rsidR="00103014" w:rsidRPr="006B296A" w:rsidRDefault="00103014" w:rsidP="004F3315">
            <w:pPr>
              <w:spacing w:line="240" w:lineRule="auto"/>
              <w:jc w:val="center"/>
              <w:rPr>
                <w:rFonts w:eastAsia="Calibri" w:cs="Times New Roman"/>
                <w:b/>
                <w:i/>
                <w:sz w:val="18"/>
                <w:szCs w:val="20"/>
              </w:rPr>
            </w:pPr>
          </w:p>
        </w:tc>
        <w:tc>
          <w:tcPr>
            <w:tcW w:w="8646" w:type="dxa"/>
            <w:vMerge/>
            <w:vAlign w:val="center"/>
          </w:tcPr>
          <w:p w:rsidR="00103014" w:rsidRPr="006B296A" w:rsidRDefault="00103014" w:rsidP="004F3315">
            <w:pPr>
              <w:spacing w:line="240" w:lineRule="auto"/>
              <w:jc w:val="center"/>
              <w:rPr>
                <w:rFonts w:eastAsia="Calibri" w:cs="Times New Roman"/>
                <w:b/>
                <w:i/>
                <w:sz w:val="18"/>
                <w:szCs w:val="20"/>
              </w:rPr>
            </w:pPr>
          </w:p>
        </w:tc>
      </w:tr>
      <w:tr w:rsidR="00103014" w:rsidRPr="006B296A" w:rsidTr="008D0503">
        <w:trPr>
          <w:tblHeader/>
        </w:trPr>
        <w:tc>
          <w:tcPr>
            <w:tcW w:w="1581" w:type="dxa"/>
            <w:vAlign w:val="center"/>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2997"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653"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048"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994"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072"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8646" w:type="dxa"/>
            <w:vAlign w:val="center"/>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654"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646" w:type="dxa"/>
          </w:tcPr>
          <w:p w:rsidR="00103014" w:rsidRPr="006B296A" w:rsidRDefault="00363A3B" w:rsidP="004F3315">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048"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D5668B" w:rsidRPr="006B296A">
              <w:rPr>
                <w:rFonts w:eastAsia="Calibri" w:cs="Times New Roman"/>
                <w:sz w:val="20"/>
                <w:szCs w:val="20"/>
                <w:vertAlign w:val="superscript"/>
              </w:rPr>
              <w:t>2</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00D5668B" w:rsidRPr="006B296A">
              <w:rPr>
                <w:rFonts w:eastAsia="Times New Roman" w:cs="Times New Roman"/>
                <w:color w:val="000000" w:themeColor="text1"/>
                <w:sz w:val="20"/>
                <w:szCs w:val="20"/>
                <w:lang w:eastAsia="ru-RU"/>
              </w:rPr>
              <w:t>.</w:t>
            </w:r>
          </w:p>
          <w:p w:rsidR="00103014" w:rsidRPr="006B296A" w:rsidRDefault="00D5668B"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C467F0"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C467F0"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 предусматривающего соответствующее решение, за исключени</w:t>
            </w:r>
            <w:r w:rsidR="00C467F0" w:rsidRPr="006B296A">
              <w:rPr>
                <w:rFonts w:eastAsia="Times New Roman" w:cs="Times New Roman"/>
                <w:color w:val="000000" w:themeColor="text1"/>
                <w:sz w:val="20"/>
                <w:szCs w:val="20"/>
                <w:lang w:eastAsia="ru-RU"/>
              </w:rPr>
              <w:t>е</w:t>
            </w:r>
            <w:r w:rsidRPr="006B296A">
              <w:rPr>
                <w:rFonts w:eastAsia="Times New Roman" w:cs="Times New Roman"/>
                <w:color w:val="000000" w:themeColor="text1"/>
                <w:sz w:val="20"/>
                <w:szCs w:val="20"/>
                <w:lang w:eastAsia="ru-RU"/>
              </w:rPr>
              <w:t>м случаев, когда информация в составе выданного до утве</w:t>
            </w:r>
            <w:r w:rsidR="00C467F0"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C467F0"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754C33">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учитывать положения СП 54.13330.20</w:t>
            </w:r>
            <w:r w:rsidR="00754C33"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C467F0"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w:t>
            </w:r>
            <w:r w:rsidR="00103014" w:rsidRPr="006B296A">
              <w:rPr>
                <w:rFonts w:eastAsia="Times New Roman" w:cs="Times New Roman"/>
                <w:color w:val="000000" w:themeColor="text1"/>
                <w:sz w:val="20"/>
                <w:szCs w:val="20"/>
                <w:lang w:eastAsia="ru-RU"/>
              </w:rPr>
              <w:t>мкость отдельно стоящих наземных многоуровневых гаражей-стоянок – 500 м/м.</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w:t>
            </w:r>
            <w:r w:rsidR="00C467F0" w:rsidRPr="006B296A">
              <w:rPr>
                <w:rFonts w:eastAsia="Times New Roman" w:cs="Times New Roman"/>
                <w:color w:val="000000" w:themeColor="text1"/>
                <w:sz w:val="20"/>
                <w:szCs w:val="20"/>
                <w:lang w:eastAsia="ru-RU"/>
              </w:rPr>
              <w:t>во</w:t>
            </w:r>
            <w:r w:rsidRPr="006B296A">
              <w:rPr>
                <w:rFonts w:eastAsia="Times New Roman" w:cs="Times New Roman"/>
                <w:color w:val="000000" w:themeColor="text1"/>
                <w:sz w:val="20"/>
                <w:szCs w:val="20"/>
                <w:lang w:eastAsia="ru-RU"/>
              </w:rPr>
              <w:t xml:space="preserve">го гаража-стоянки при новом строительстве </w:t>
            </w:r>
            <w:r w:rsidR="00103014" w:rsidRPr="006B296A">
              <w:rPr>
                <w:rFonts w:eastAsia="Times New Roman" w:cs="Times New Roman"/>
                <w:color w:val="000000" w:themeColor="text1"/>
                <w:sz w:val="20"/>
                <w:szCs w:val="20"/>
                <w:lang w:eastAsia="ru-RU"/>
              </w:rPr>
              <w:t>до фасадов существующих и проектируемых жилых домов</w:t>
            </w:r>
            <w:r w:rsidR="00C467F0" w:rsidRPr="006B296A">
              <w:rPr>
                <w:rFonts w:eastAsia="Times New Roman" w:cs="Times New Roman"/>
                <w:color w:val="000000" w:themeColor="text1"/>
                <w:sz w:val="20"/>
                <w:szCs w:val="20"/>
                <w:lang w:eastAsia="ru-RU"/>
              </w:rPr>
              <w:t xml:space="preserve"> – 35 м (при ё</w:t>
            </w:r>
            <w:r w:rsidR="00103014" w:rsidRPr="006B296A">
              <w:rPr>
                <w:rFonts w:eastAsia="Times New Roman" w:cs="Times New Roman"/>
                <w:color w:val="000000" w:themeColor="text1"/>
                <w:sz w:val="20"/>
                <w:szCs w:val="20"/>
                <w:lang w:eastAsia="ru-RU"/>
              </w:rPr>
              <w:t xml:space="preserve">мкости гаража до 300 м/м включительно), 50 м (при </w:t>
            </w:r>
            <w:r w:rsidR="00A53476"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мкости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w:t>
            </w:r>
            <w:r w:rsidR="00A53476" w:rsidRPr="006B296A">
              <w:rPr>
                <w:rFonts w:eastAsia="Times New Roman" w:cs="Times New Roman"/>
                <w:color w:val="000000" w:themeColor="text1"/>
                <w:sz w:val="20"/>
                <w:szCs w:val="20"/>
                <w:lang w:eastAsia="ru-RU"/>
              </w:rPr>
              <w:t>к должны быть декорированы с учё</w:t>
            </w:r>
            <w:r w:rsidRPr="006B296A">
              <w:rPr>
                <w:rFonts w:eastAsia="Times New Roman" w:cs="Times New Roman"/>
                <w:color w:val="000000" w:themeColor="text1"/>
                <w:sz w:val="20"/>
                <w:szCs w:val="20"/>
                <w:lang w:eastAsia="ru-RU"/>
              </w:rPr>
              <w:t>том архитектурных и колористических особенностей прилегающей застройки.</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3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3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653"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w:t>
            </w:r>
            <w:r w:rsidRPr="006B296A">
              <w:rPr>
                <w:rFonts w:eastAsia="Times New Roman" w:cs="Times New Roman"/>
                <w:color w:val="000000" w:themeColor="text1"/>
                <w:sz w:val="20"/>
                <w:szCs w:val="20"/>
                <w:lang w:eastAsia="ru-RU"/>
              </w:rPr>
              <w:lastRenderedPageBreak/>
              <w:t>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3.5.1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4729B5" w:rsidP="004F3315">
            <w:pPr>
              <w:spacing w:line="240" w:lineRule="auto"/>
              <w:jc w:val="center"/>
              <w:rPr>
                <w:rFonts w:eastAsia="Calibri" w:cs="Times New Roman"/>
                <w:sz w:val="20"/>
                <w:szCs w:val="20"/>
              </w:rPr>
            </w:pPr>
            <w:r>
              <w:rPr>
                <w:rFonts w:eastAsia="Calibri" w:cs="Times New Roman"/>
                <w:sz w:val="20"/>
                <w:szCs w:val="20"/>
              </w:rPr>
              <w:t>н.у.</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7B4C2A"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36"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xml:space="preserve">, </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СП 252.1325800.2016.</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18</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7"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3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40"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2000 кв. м.</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4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4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8D0503">
        <w:tc>
          <w:tcPr>
            <w:tcW w:w="1581"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2997"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65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2072"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8646"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43"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103014" w:rsidRPr="006B296A" w:rsidTr="008D0503">
        <w:tc>
          <w:tcPr>
            <w:tcW w:w="15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29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65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103014" w:rsidRPr="006B296A" w:rsidRDefault="00103014" w:rsidP="004F3315">
            <w:pPr>
              <w:spacing w:line="240" w:lineRule="auto"/>
              <w:rPr>
                <w:rFonts w:eastAsia="Calibri" w:cs="Times New Roman"/>
                <w:sz w:val="20"/>
                <w:szCs w:val="20"/>
              </w:rPr>
            </w:pPr>
          </w:p>
        </w:tc>
      </w:tr>
      <w:tr w:rsidR="002E159F" w:rsidRPr="006B296A" w:rsidTr="008D0503">
        <w:tc>
          <w:tcPr>
            <w:tcW w:w="1581" w:type="dxa"/>
          </w:tcPr>
          <w:p w:rsidR="002E159F" w:rsidRPr="00EF7C7F" w:rsidRDefault="002E159F"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7.6</w:t>
            </w:r>
          </w:p>
        </w:tc>
        <w:tc>
          <w:tcPr>
            <w:tcW w:w="2997" w:type="dxa"/>
          </w:tcPr>
          <w:p w:rsidR="002E159F" w:rsidRPr="00EF7C7F" w:rsidRDefault="002E159F" w:rsidP="00DD13E9">
            <w:pPr>
              <w:spacing w:line="240" w:lineRule="auto"/>
              <w:rPr>
                <w:rFonts w:eastAsia="Calibri" w:cs="Times New Roman"/>
                <w:sz w:val="20"/>
                <w:szCs w:val="20"/>
                <w:highlight w:val="yellow"/>
              </w:rPr>
            </w:pPr>
            <w:r w:rsidRPr="00EF7C7F">
              <w:rPr>
                <w:rFonts w:eastAsia="Calibri" w:cs="Times New Roman"/>
                <w:sz w:val="20"/>
                <w:szCs w:val="20"/>
                <w:highlight w:val="yellow"/>
              </w:rPr>
              <w:t>Внеуличный транспорт</w:t>
            </w:r>
          </w:p>
        </w:tc>
        <w:tc>
          <w:tcPr>
            <w:tcW w:w="1653" w:type="dxa"/>
          </w:tcPr>
          <w:p w:rsidR="002E159F" w:rsidRPr="00EF7C7F" w:rsidRDefault="002E159F"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н.у.</w:t>
            </w:r>
          </w:p>
        </w:tc>
        <w:tc>
          <w:tcPr>
            <w:tcW w:w="1048" w:type="dxa"/>
          </w:tcPr>
          <w:p w:rsidR="002E159F" w:rsidRPr="00EF7C7F" w:rsidRDefault="002E159F"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н.у.</w:t>
            </w:r>
          </w:p>
        </w:tc>
        <w:tc>
          <w:tcPr>
            <w:tcW w:w="1994" w:type="dxa"/>
          </w:tcPr>
          <w:p w:rsidR="002E159F" w:rsidRPr="00EF7C7F" w:rsidRDefault="00536428"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90</w:t>
            </w:r>
          </w:p>
        </w:tc>
        <w:tc>
          <w:tcPr>
            <w:tcW w:w="1663" w:type="dxa"/>
          </w:tcPr>
          <w:p w:rsidR="002E159F" w:rsidRPr="00EF7C7F" w:rsidRDefault="002E159F" w:rsidP="00DD13E9">
            <w:pPr>
              <w:spacing w:line="240" w:lineRule="auto"/>
              <w:jc w:val="center"/>
              <w:rPr>
                <w:rFonts w:eastAsia="Calibri" w:cs="Times New Roman"/>
                <w:sz w:val="20"/>
                <w:szCs w:val="20"/>
                <w:highlight w:val="yellow"/>
              </w:rPr>
            </w:pPr>
            <w:r w:rsidRPr="00EF7C7F">
              <w:rPr>
                <w:rFonts w:eastAsia="Calibri" w:cs="Times New Roman"/>
                <w:sz w:val="20"/>
                <w:szCs w:val="20"/>
                <w:highlight w:val="yellow"/>
              </w:rPr>
              <w:t>н.у.</w:t>
            </w:r>
          </w:p>
        </w:tc>
        <w:tc>
          <w:tcPr>
            <w:tcW w:w="2072" w:type="dxa"/>
          </w:tcPr>
          <w:p w:rsidR="002E159F" w:rsidRPr="006B296A" w:rsidRDefault="002E159F" w:rsidP="00DD13E9">
            <w:pPr>
              <w:spacing w:line="240" w:lineRule="auto"/>
              <w:jc w:val="center"/>
              <w:rPr>
                <w:rFonts w:eastAsia="Calibri" w:cs="Times New Roman"/>
                <w:sz w:val="20"/>
                <w:szCs w:val="20"/>
              </w:rPr>
            </w:pPr>
            <w:r w:rsidRPr="00EF7C7F">
              <w:rPr>
                <w:rFonts w:eastAsia="Calibri" w:cs="Times New Roman"/>
                <w:sz w:val="20"/>
                <w:szCs w:val="20"/>
                <w:highlight w:val="yellow"/>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21654" w:type="dxa"/>
            <w:gridSpan w:val="8"/>
            <w:shd w:val="clear" w:color="auto" w:fill="D9D9D9" w:themeFill="background1" w:themeFillShade="D9"/>
          </w:tcPr>
          <w:p w:rsidR="002E159F" w:rsidRPr="006B296A" w:rsidRDefault="002E159F"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2E159F" w:rsidRPr="006B296A" w:rsidRDefault="002E159F"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w:t>
            </w:r>
            <w:proofErr w:type="gramStart"/>
            <w:r w:rsidRPr="006B296A">
              <w:rPr>
                <w:rFonts w:eastAsia="Calibri" w:cs="Times New Roman"/>
                <w:b/>
                <w:sz w:val="20"/>
                <w:szCs w:val="20"/>
              </w:rPr>
              <w:t>2</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Для индивидуального жилищного строительства</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048" w:type="dxa"/>
          </w:tcPr>
          <w:p w:rsidR="002E159F" w:rsidRPr="003A08D5" w:rsidRDefault="003A08D5" w:rsidP="003A08D5">
            <w:pPr>
              <w:spacing w:line="240" w:lineRule="auto"/>
              <w:jc w:val="center"/>
              <w:rPr>
                <w:rFonts w:eastAsia="Calibri" w:cs="Times New Roman"/>
                <w:sz w:val="20"/>
                <w:szCs w:val="20"/>
                <w:vertAlign w:val="superscript"/>
              </w:rPr>
            </w:pPr>
            <w:r w:rsidRPr="003A08D5">
              <w:rPr>
                <w:rFonts w:eastAsia="Calibri" w:cs="Times New Roman"/>
                <w:sz w:val="20"/>
                <w:szCs w:val="20"/>
                <w:highlight w:val="yellow"/>
              </w:rPr>
              <w:t>1500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образовании земельных участков в случаях, не относящихся к перечисленным в примечании 2.</w:t>
            </w:r>
          </w:p>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vertAlign w:val="superscript"/>
              </w:rPr>
              <w:t>2</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 xml:space="preserve">ри образовании земельного участка путём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Pr="006B296A">
              <w:rPr>
                <w:rFonts w:eastAsia="Calibri" w:cs="Times New Roman"/>
                <w:sz w:val="20"/>
                <w:szCs w:val="20"/>
              </w:rPr>
              <w:t>вкрапливания</w:t>
            </w:r>
            <w:proofErr w:type="spellEnd"/>
            <w:r w:rsidRPr="006B296A">
              <w:rPr>
                <w:rFonts w:eastAsia="Calibri" w:cs="Times New Roman"/>
                <w:sz w:val="20"/>
                <w:szCs w:val="20"/>
              </w:rPr>
              <w:t>, изломанности границ, чересполосицы с учётом положений ЗК РФ на основании утверждённого проекта межевания территории при условии изменения площади исходного земельного участка не более, чем на 10%.</w:t>
            </w:r>
          </w:p>
          <w:p w:rsidR="002E159F" w:rsidRPr="006B296A" w:rsidRDefault="002E159F"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2E159F" w:rsidRPr="006B296A" w:rsidRDefault="002E159F"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w:t>
            </w:r>
            <w:r w:rsidRPr="006B296A">
              <w:rPr>
                <w:rFonts w:eastAsia="Times New Roman" w:cs="Times New Roman"/>
                <w:color w:val="000000" w:themeColor="text1"/>
                <w:sz w:val="20"/>
                <w:szCs w:val="20"/>
                <w:lang w:eastAsia="ru-RU"/>
              </w:rPr>
              <w:lastRenderedPageBreak/>
              <w:t>доступ к земельному участку, – 4 м.</w:t>
            </w:r>
          </w:p>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lastRenderedPageBreak/>
              <w:t>2.7.2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8646" w:type="dxa"/>
          </w:tcPr>
          <w:p w:rsidR="002E159F" w:rsidRPr="006B296A" w:rsidRDefault="002E159F"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4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4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7"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48"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49"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50"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2997" w:type="dxa"/>
          </w:tcPr>
          <w:p w:rsidR="002E159F" w:rsidRPr="006B296A" w:rsidRDefault="002E159F"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653" w:type="dxa"/>
          </w:tcPr>
          <w:p w:rsidR="002E159F" w:rsidRPr="006B296A" w:rsidRDefault="002E159F"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51"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52"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2E159F" w:rsidRPr="006B296A" w:rsidRDefault="002E159F"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10000 кв. м.</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Рынки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D53DB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5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5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lastRenderedPageBreak/>
              <w:t>Максимальная ёмкость отдельно стоящих наземных многоуровневых гаражей-стоянок – 500 м/м.</w:t>
            </w:r>
          </w:p>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2E159F" w:rsidRPr="006B296A" w:rsidRDefault="002E159F"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2E159F" w:rsidRPr="006B296A" w:rsidRDefault="002E159F"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color w:val="000000"/>
                <w:sz w:val="20"/>
                <w:szCs w:val="20"/>
              </w:rPr>
              <w:lastRenderedPageBreak/>
              <w:t>4.9.1.1</w:t>
            </w:r>
          </w:p>
        </w:tc>
        <w:tc>
          <w:tcPr>
            <w:tcW w:w="2997" w:type="dxa"/>
          </w:tcPr>
          <w:p w:rsidR="002E159F" w:rsidRPr="006B296A" w:rsidRDefault="002E159F" w:rsidP="004F3315">
            <w:pPr>
              <w:spacing w:line="240" w:lineRule="auto"/>
              <w:rPr>
                <w:rFonts w:eastAsia="Calibri" w:cs="Times New Roman"/>
                <w:sz w:val="20"/>
                <w:szCs w:val="20"/>
              </w:rPr>
            </w:pPr>
            <w:r w:rsidRPr="006B296A">
              <w:rPr>
                <w:color w:val="000000"/>
                <w:sz w:val="22"/>
              </w:rPr>
              <w:t>Заправка транспортных средств</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Pr>
                <w:rFonts w:eastAsia="Calibri" w:cs="Times New Roman"/>
                <w:sz w:val="20"/>
                <w:szCs w:val="20"/>
              </w:rPr>
              <w:t>10</w:t>
            </w:r>
            <w:r w:rsidRPr="006B296A">
              <w:rPr>
                <w:rFonts w:eastAsia="Calibri" w:cs="Times New Roman"/>
                <w:sz w:val="20"/>
                <w:szCs w:val="20"/>
              </w:rPr>
              <w:t>000</w:t>
            </w:r>
          </w:p>
        </w:tc>
        <w:tc>
          <w:tcPr>
            <w:tcW w:w="1994" w:type="dxa"/>
          </w:tcPr>
          <w:p w:rsidR="002E159F"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2E159F" w:rsidRPr="006B296A" w:rsidRDefault="002E159F"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color w:val="000000"/>
                <w:sz w:val="20"/>
                <w:szCs w:val="20"/>
              </w:rPr>
              <w:t>4.9.1.2</w:t>
            </w:r>
          </w:p>
        </w:tc>
        <w:tc>
          <w:tcPr>
            <w:tcW w:w="2997" w:type="dxa"/>
          </w:tcPr>
          <w:p w:rsidR="002E159F" w:rsidRPr="006B296A" w:rsidRDefault="002E159F" w:rsidP="004F3315">
            <w:pPr>
              <w:spacing w:line="240" w:lineRule="auto"/>
              <w:rPr>
                <w:rFonts w:eastAsia="Calibri" w:cs="Times New Roman"/>
                <w:sz w:val="20"/>
                <w:szCs w:val="20"/>
              </w:rPr>
            </w:pPr>
            <w:r w:rsidRPr="006B296A">
              <w:rPr>
                <w:color w:val="000000"/>
                <w:sz w:val="22"/>
              </w:rPr>
              <w:t>Обеспечение дорожного отдыха</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D978AF">
              <w:rPr>
                <w:color w:val="000000"/>
                <w:sz w:val="20"/>
                <w:szCs w:val="20"/>
              </w:rPr>
              <w:t>4.9.1.3</w:t>
            </w:r>
          </w:p>
        </w:tc>
        <w:tc>
          <w:tcPr>
            <w:tcW w:w="2997" w:type="dxa"/>
          </w:tcPr>
          <w:p w:rsidR="002E159F" w:rsidRPr="006B296A" w:rsidRDefault="002E159F" w:rsidP="004F3315">
            <w:pPr>
              <w:spacing w:line="240" w:lineRule="auto"/>
              <w:rPr>
                <w:rFonts w:eastAsia="Calibri" w:cs="Times New Roman"/>
                <w:sz w:val="20"/>
                <w:szCs w:val="20"/>
              </w:rPr>
            </w:pPr>
            <w:r w:rsidRPr="006B296A">
              <w:rPr>
                <w:color w:val="000000"/>
                <w:sz w:val="22"/>
              </w:rPr>
              <w:t>Автомобильные мойки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994" w:type="dxa"/>
          </w:tcPr>
          <w:p w:rsidR="002E159F"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2E159F" w:rsidRPr="006B296A" w:rsidTr="008D0503">
        <w:tc>
          <w:tcPr>
            <w:tcW w:w="1581" w:type="dxa"/>
          </w:tcPr>
          <w:p w:rsidR="007A110C" w:rsidRDefault="007A110C" w:rsidP="004F3315">
            <w:pPr>
              <w:spacing w:line="240" w:lineRule="auto"/>
              <w:jc w:val="center"/>
              <w:rPr>
                <w:color w:val="000000"/>
                <w:sz w:val="20"/>
                <w:szCs w:val="20"/>
                <w:highlight w:val="yellow"/>
              </w:rPr>
            </w:pPr>
          </w:p>
          <w:p w:rsidR="002E159F" w:rsidRPr="006B296A" w:rsidRDefault="002E159F" w:rsidP="004F3315">
            <w:pPr>
              <w:spacing w:line="240" w:lineRule="auto"/>
              <w:jc w:val="center"/>
              <w:rPr>
                <w:rFonts w:eastAsia="Calibri" w:cs="Times New Roman"/>
                <w:sz w:val="20"/>
                <w:szCs w:val="20"/>
              </w:rPr>
            </w:pPr>
            <w:r w:rsidRPr="00D978AF">
              <w:rPr>
                <w:color w:val="000000"/>
                <w:sz w:val="20"/>
                <w:szCs w:val="20"/>
              </w:rPr>
              <w:t>4.9.1.4</w:t>
            </w:r>
          </w:p>
        </w:tc>
        <w:tc>
          <w:tcPr>
            <w:tcW w:w="2997" w:type="dxa"/>
          </w:tcPr>
          <w:p w:rsidR="002E159F" w:rsidRPr="006B296A" w:rsidRDefault="002E159F" w:rsidP="004F3315">
            <w:pPr>
              <w:spacing w:line="240" w:lineRule="auto"/>
              <w:rPr>
                <w:rFonts w:eastAsia="Calibri" w:cs="Times New Roman"/>
                <w:sz w:val="20"/>
                <w:szCs w:val="20"/>
              </w:rPr>
            </w:pPr>
            <w:r w:rsidRPr="006B296A">
              <w:rPr>
                <w:color w:val="000000"/>
                <w:sz w:val="22"/>
              </w:rPr>
              <w:t>Ремонт автомобилей</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994" w:type="dxa"/>
          </w:tcPr>
          <w:p w:rsidR="002E159F"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r w:rsidR="002E159F" w:rsidRPr="006B296A" w:rsidTr="008D0503">
        <w:tc>
          <w:tcPr>
            <w:tcW w:w="1581"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2997" w:type="dxa"/>
          </w:tcPr>
          <w:p w:rsidR="002E159F" w:rsidRPr="006B296A" w:rsidRDefault="002E159F"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65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048"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994"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072" w:type="dxa"/>
          </w:tcPr>
          <w:p w:rsidR="002E159F" w:rsidRPr="006B296A" w:rsidRDefault="002E159F"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8646" w:type="dxa"/>
          </w:tcPr>
          <w:p w:rsidR="002E159F" w:rsidRPr="006B296A" w:rsidRDefault="002E159F"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3" w:name="_Toc113544477"/>
      <w:r w:rsidRPr="006B296A">
        <w:rPr>
          <w:bCs/>
          <w:color w:val="000000" w:themeColor="text1"/>
          <w:szCs w:val="28"/>
          <w:lang w:eastAsia="ru-RU"/>
        </w:rPr>
        <w:lastRenderedPageBreak/>
        <w:t xml:space="preserve">Таблица </w:t>
      </w:r>
      <w:r w:rsidR="00182818" w:rsidRPr="006B296A">
        <w:rPr>
          <w:bCs/>
          <w:color w:val="000000" w:themeColor="text1"/>
          <w:szCs w:val="28"/>
          <w:lang w:eastAsia="ru-RU"/>
        </w:rPr>
        <w:t>4</w:t>
      </w:r>
      <w:r w:rsidRPr="006B296A">
        <w:rPr>
          <w:bCs/>
          <w:color w:val="000000" w:themeColor="text1"/>
          <w:szCs w:val="28"/>
          <w:lang w:eastAsia="ru-RU"/>
        </w:rPr>
        <w:t>.4</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915A20">
        <w:rPr>
          <w:bCs/>
          <w:color w:val="000000" w:themeColor="text1"/>
          <w:szCs w:val="28"/>
          <w:highlight w:val="yellow"/>
          <w:lang w:eastAsia="ru-RU"/>
        </w:rPr>
        <w:t xml:space="preserve">«Ж3. Зона </w:t>
      </w:r>
      <w:proofErr w:type="spellStart"/>
      <w:r w:rsidRPr="00915A20">
        <w:rPr>
          <w:bCs/>
          <w:color w:val="000000" w:themeColor="text1"/>
          <w:szCs w:val="28"/>
          <w:highlight w:val="yellow"/>
          <w:lang w:eastAsia="ru-RU"/>
        </w:rPr>
        <w:t>среднеэтажной</w:t>
      </w:r>
      <w:proofErr w:type="spellEnd"/>
      <w:r w:rsidRPr="00915A20">
        <w:rPr>
          <w:bCs/>
          <w:color w:val="000000" w:themeColor="text1"/>
          <w:szCs w:val="28"/>
          <w:highlight w:val="yellow"/>
          <w:lang w:eastAsia="ru-RU"/>
        </w:rPr>
        <w:t xml:space="preserve"> многоквартирной жилой застройки»</w:t>
      </w:r>
      <w:bookmarkEnd w:id="103"/>
    </w:p>
    <w:tbl>
      <w:tblPr>
        <w:tblStyle w:val="a4"/>
        <w:tblW w:w="21796" w:type="dxa"/>
        <w:tblLook w:val="04A0"/>
      </w:tblPr>
      <w:tblGrid>
        <w:gridCol w:w="958"/>
        <w:gridCol w:w="3385"/>
        <w:gridCol w:w="1416"/>
        <w:gridCol w:w="1129"/>
        <w:gridCol w:w="1867"/>
        <w:gridCol w:w="1663"/>
        <w:gridCol w:w="2206"/>
        <w:gridCol w:w="9172"/>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A53476" w:rsidRPr="006B296A">
              <w:rPr>
                <w:rFonts w:eastAsia="Calibri" w:cs="Times New Roman"/>
                <w:b/>
                <w:sz w:val="20"/>
                <w:szCs w:val="20"/>
              </w:rPr>
              <w:t>ё</w:t>
            </w:r>
            <w:r w:rsidRPr="006B296A">
              <w:rPr>
                <w:rFonts w:eastAsia="Calibri" w:cs="Times New Roman"/>
                <w:b/>
                <w:sz w:val="20"/>
                <w:szCs w:val="20"/>
              </w:rPr>
              <w:t>нного использования</w:t>
            </w:r>
          </w:p>
        </w:tc>
        <w:tc>
          <w:tcPr>
            <w:tcW w:w="8281"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A53476"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172"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w:t>
            </w:r>
            <w:r w:rsidR="00A53476" w:rsidRPr="006B296A">
              <w:rPr>
                <w:rFonts w:eastAsia="Times New Roman" w:cs="Times New Roman"/>
                <w:b/>
                <w:color w:val="000000" w:themeColor="text1"/>
                <w:sz w:val="20"/>
                <w:szCs w:val="20"/>
              </w:rPr>
              <w:t xml:space="preserve">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2206"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172"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2206" w:type="dxa"/>
            <w:vMerge/>
          </w:tcPr>
          <w:p w:rsidR="00103014" w:rsidRPr="006B296A" w:rsidRDefault="00103014" w:rsidP="004F3315">
            <w:pPr>
              <w:spacing w:line="240" w:lineRule="auto"/>
              <w:jc w:val="both"/>
              <w:rPr>
                <w:rFonts w:eastAsia="Calibri" w:cs="Times New Roman"/>
                <w:b/>
                <w:sz w:val="20"/>
                <w:szCs w:val="20"/>
              </w:rPr>
            </w:pPr>
          </w:p>
        </w:tc>
        <w:tc>
          <w:tcPr>
            <w:tcW w:w="9172"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220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17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F308A2" w:rsidRPr="006B296A">
              <w:rPr>
                <w:rFonts w:eastAsia="Calibri" w:cs="Times New Roman"/>
                <w:sz w:val="20"/>
                <w:szCs w:val="20"/>
                <w:vertAlign w:val="superscript"/>
              </w:rPr>
              <w:t>2</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00F308A2" w:rsidRPr="006B296A">
              <w:rPr>
                <w:rFonts w:eastAsia="Times New Roman" w:cs="Times New Roman"/>
                <w:color w:val="000000" w:themeColor="text1"/>
                <w:sz w:val="20"/>
                <w:szCs w:val="20"/>
                <w:lang w:eastAsia="ru-RU"/>
              </w:rPr>
              <w:t>.</w:t>
            </w:r>
          </w:p>
          <w:p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A53476"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w:t>
            </w:r>
            <w:r w:rsidR="00A53476" w:rsidRPr="006B296A">
              <w:rPr>
                <w:rFonts w:eastAsia="Times New Roman" w:cs="Times New Roman"/>
                <w:color w:val="000000" w:themeColor="text1"/>
                <w:sz w:val="20"/>
                <w:szCs w:val="20"/>
                <w:lang w:eastAsia="ru-RU"/>
              </w:rPr>
              <w:t>ется только при наличии утверждё</w:t>
            </w:r>
            <w:r w:rsidRPr="006B296A">
              <w:rPr>
                <w:rFonts w:eastAsia="Times New Roman" w:cs="Times New Roman"/>
                <w:color w:val="000000" w:themeColor="text1"/>
                <w:sz w:val="20"/>
                <w:szCs w:val="20"/>
                <w:lang w:eastAsia="ru-RU"/>
              </w:rPr>
              <w:t>нного проекта планировки с проектом межевания территории, предусматривающего соответствующее решение, за исключени</w:t>
            </w:r>
            <w:r w:rsidR="00A53476" w:rsidRPr="006B296A">
              <w:rPr>
                <w:rFonts w:eastAsia="Times New Roman" w:cs="Times New Roman"/>
                <w:color w:val="000000" w:themeColor="text1"/>
                <w:sz w:val="20"/>
                <w:szCs w:val="20"/>
                <w:lang w:eastAsia="ru-RU"/>
              </w:rPr>
              <w:t>е</w:t>
            </w:r>
            <w:r w:rsidRPr="006B296A">
              <w:rPr>
                <w:rFonts w:eastAsia="Times New Roman" w:cs="Times New Roman"/>
                <w:color w:val="000000" w:themeColor="text1"/>
                <w:sz w:val="20"/>
                <w:szCs w:val="20"/>
                <w:lang w:eastAsia="ru-RU"/>
              </w:rPr>
              <w:t>м случаев, когда информация в составе выданного до утве</w:t>
            </w:r>
            <w:r w:rsidR="00A53476"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A53476"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754C33">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учитывать положения СП 54.13330.20</w:t>
            </w:r>
            <w:r w:rsidR="00754C33"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rsidR="00103014" w:rsidRPr="006B296A" w:rsidRDefault="00103014"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2500</w:t>
            </w:r>
            <w:r w:rsidRPr="006B296A">
              <w:rPr>
                <w:rFonts w:eastAsia="Calibri" w:cs="Times New Roman"/>
                <w:sz w:val="20"/>
                <w:szCs w:val="20"/>
                <w:vertAlign w:val="superscript"/>
              </w:rPr>
              <w:t>1</w:t>
            </w:r>
          </w:p>
        </w:tc>
        <w:tc>
          <w:tcPr>
            <w:tcW w:w="1129"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F308A2" w:rsidRPr="006B296A">
              <w:rPr>
                <w:rFonts w:eastAsia="Calibri" w:cs="Times New Roman"/>
                <w:sz w:val="20"/>
                <w:szCs w:val="20"/>
                <w:vertAlign w:val="superscript"/>
              </w:rPr>
              <w:t>2</w:t>
            </w:r>
          </w:p>
        </w:tc>
        <w:tc>
          <w:tcPr>
            <w:tcW w:w="1867" w:type="dxa"/>
          </w:tcPr>
          <w:p w:rsidR="00103014" w:rsidRPr="006B296A" w:rsidRDefault="007C6C27" w:rsidP="004F3315">
            <w:pPr>
              <w:spacing w:line="240" w:lineRule="auto"/>
              <w:jc w:val="center"/>
              <w:rPr>
                <w:rFonts w:eastAsia="Calibri" w:cs="Times New Roman"/>
                <w:sz w:val="20"/>
                <w:szCs w:val="20"/>
              </w:rPr>
            </w:pPr>
            <w:r w:rsidRPr="00B650F6">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A53476"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A53476"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 предусматривающего соответствующее решение, за исключени</w:t>
            </w:r>
            <w:r w:rsidR="00A53476" w:rsidRPr="006B296A">
              <w:rPr>
                <w:rFonts w:eastAsia="Times New Roman" w:cs="Times New Roman"/>
                <w:color w:val="000000" w:themeColor="text1"/>
                <w:sz w:val="20"/>
                <w:szCs w:val="20"/>
                <w:lang w:eastAsia="ru-RU"/>
              </w:rPr>
              <w:t>е</w:t>
            </w:r>
            <w:r w:rsidRPr="006B296A">
              <w:rPr>
                <w:rFonts w:eastAsia="Times New Roman" w:cs="Times New Roman"/>
                <w:color w:val="000000" w:themeColor="text1"/>
                <w:sz w:val="20"/>
                <w:szCs w:val="20"/>
                <w:lang w:eastAsia="ru-RU"/>
              </w:rPr>
              <w:t>м случаев, когда информация в составе выданного до утве</w:t>
            </w:r>
            <w:r w:rsidR="00A53476"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 xml:space="preserve">ждения настоящих Правил градостроительного плана земельного участка свидетельствует о возможности строительства новых объектов без </w:t>
            </w:r>
            <w:r w:rsidR="00A53476" w:rsidRPr="006B296A">
              <w:rPr>
                <w:rFonts w:eastAsia="Times New Roman" w:cs="Times New Roman"/>
                <w:color w:val="000000" w:themeColor="text1"/>
                <w:sz w:val="20"/>
                <w:szCs w:val="20"/>
                <w:lang w:eastAsia="ru-RU"/>
              </w:rPr>
              <w:t>утверждё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4F3315">
            <w:pPr>
              <w:spacing w:line="240" w:lineRule="auto"/>
              <w:rPr>
                <w:rFonts w:eastAsia="Calibri" w:cs="Times New Roman"/>
                <w:sz w:val="20"/>
                <w:szCs w:val="20"/>
              </w:rPr>
            </w:pPr>
          </w:p>
          <w:p w:rsidR="00103014" w:rsidRPr="006B296A" w:rsidRDefault="00103014" w:rsidP="00754C33">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учитывать положения СП 54.13330.20</w:t>
            </w:r>
            <w:r w:rsidR="00754C33" w:rsidRPr="006B296A">
              <w:rPr>
                <w:rFonts w:eastAsia="Times New Roman" w:cs="Times New Roman"/>
                <w:color w:val="000000" w:themeColor="text1"/>
                <w:sz w:val="20"/>
                <w:szCs w:val="20"/>
              </w:rPr>
              <w:t>22</w:t>
            </w:r>
            <w:r w:rsidRPr="006B296A">
              <w:rPr>
                <w:rFonts w:eastAsia="Times New Roman" w:cs="Times New Roman"/>
                <w:color w:val="000000" w:themeColor="text1"/>
                <w:sz w:val="20"/>
                <w:szCs w:val="20"/>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Максимальная </w:t>
            </w:r>
            <w:r w:rsidR="00A53476" w:rsidRPr="006B296A">
              <w:rPr>
                <w:rFonts w:eastAsia="Times New Roman" w:cs="Times New Roman"/>
                <w:color w:val="000000" w:themeColor="text1"/>
                <w:sz w:val="20"/>
                <w:szCs w:val="20"/>
                <w:lang w:eastAsia="ru-RU"/>
              </w:rPr>
              <w:t>ёмкость</w:t>
            </w:r>
            <w:r w:rsidRPr="006B296A">
              <w:rPr>
                <w:rFonts w:eastAsia="Times New Roman" w:cs="Times New Roman"/>
                <w:color w:val="000000" w:themeColor="text1"/>
                <w:sz w:val="20"/>
                <w:szCs w:val="20"/>
                <w:lang w:eastAsia="ru-RU"/>
              </w:rPr>
              <w:t xml:space="preserve"> отдельно стоящих наземных многоуровневых гаражей-стоянок – 500 м/м.</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lastRenderedPageBreak/>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5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 </w:t>
            </w:r>
            <w:hyperlink r:id="rId5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57"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383815" w:rsidP="004F3315">
            <w:pPr>
              <w:spacing w:line="240" w:lineRule="auto"/>
              <w:jc w:val="center"/>
              <w:rPr>
                <w:rFonts w:eastAsia="Calibri" w:cs="Times New Roman"/>
                <w:sz w:val="20"/>
                <w:szCs w:val="20"/>
              </w:rPr>
            </w:pPr>
            <w:r>
              <w:rPr>
                <w:rFonts w:eastAsia="Calibri" w:cs="Times New Roman"/>
                <w:sz w:val="20"/>
                <w:szCs w:val="20"/>
              </w:rPr>
              <w:t>н</w:t>
            </w:r>
            <w:proofErr w:type="gramStart"/>
            <w:r>
              <w:rPr>
                <w:rFonts w:eastAsia="Calibri" w:cs="Times New Roman"/>
                <w:sz w:val="20"/>
                <w:szCs w:val="20"/>
              </w:rPr>
              <w:t>.у</w:t>
            </w:r>
            <w:proofErr w:type="gramEnd"/>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58"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59"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220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Borders>
              <w:bottom w:val="single" w:sz="4" w:space="0" w:color="auto"/>
            </w:tcBorders>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6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220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172"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6A1DC2" w:rsidRPr="006B296A" w:rsidTr="00BB31A2">
        <w:tc>
          <w:tcPr>
            <w:tcW w:w="958"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Borders>
              <w:top w:val="single" w:sz="4" w:space="0" w:color="auto"/>
            </w:tcBorders>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Borders>
              <w:top w:val="single" w:sz="4" w:space="0" w:color="auto"/>
            </w:tcBorders>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Borders>
              <w:top w:val="single" w:sz="4" w:space="0" w:color="auto"/>
            </w:tcBorders>
          </w:tcPr>
          <w:p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5"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6A1DC2" w:rsidRPr="006B296A" w:rsidTr="008D0503">
        <w:tc>
          <w:tcPr>
            <w:tcW w:w="958"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6A1DC2" w:rsidRPr="006B296A" w:rsidRDefault="006A1DC2" w:rsidP="004F3315">
            <w:pPr>
              <w:spacing w:line="240" w:lineRule="auto"/>
              <w:rPr>
                <w:rFonts w:eastAsia="Calibri" w:cs="Times New Roman"/>
                <w:sz w:val="20"/>
                <w:szCs w:val="20"/>
              </w:rPr>
            </w:pPr>
          </w:p>
        </w:tc>
      </w:tr>
      <w:tr w:rsidR="00EC7EC6" w:rsidRPr="006B296A" w:rsidTr="008D0503">
        <w:tc>
          <w:tcPr>
            <w:tcW w:w="958" w:type="dxa"/>
          </w:tcPr>
          <w:p w:rsidR="00EC7EC6" w:rsidRPr="005B5A8D" w:rsidRDefault="00EC7EC6"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7.6</w:t>
            </w:r>
          </w:p>
        </w:tc>
        <w:tc>
          <w:tcPr>
            <w:tcW w:w="3385" w:type="dxa"/>
          </w:tcPr>
          <w:p w:rsidR="00EC7EC6" w:rsidRPr="005B5A8D" w:rsidRDefault="00EC7EC6" w:rsidP="00DD13E9">
            <w:pPr>
              <w:spacing w:line="240" w:lineRule="auto"/>
              <w:rPr>
                <w:rFonts w:eastAsia="Calibri" w:cs="Times New Roman"/>
                <w:sz w:val="20"/>
                <w:szCs w:val="20"/>
                <w:highlight w:val="yellow"/>
              </w:rPr>
            </w:pPr>
            <w:r w:rsidRPr="005B5A8D">
              <w:rPr>
                <w:rFonts w:eastAsia="Calibri" w:cs="Times New Roman"/>
                <w:sz w:val="20"/>
                <w:szCs w:val="20"/>
                <w:highlight w:val="yellow"/>
              </w:rPr>
              <w:t>Внеуличный транспорт</w:t>
            </w:r>
          </w:p>
        </w:tc>
        <w:tc>
          <w:tcPr>
            <w:tcW w:w="1416" w:type="dxa"/>
          </w:tcPr>
          <w:p w:rsidR="00EC7EC6" w:rsidRPr="005B5A8D" w:rsidRDefault="00EC7EC6"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н.у.</w:t>
            </w:r>
          </w:p>
        </w:tc>
        <w:tc>
          <w:tcPr>
            <w:tcW w:w="1129" w:type="dxa"/>
          </w:tcPr>
          <w:p w:rsidR="00EC7EC6" w:rsidRPr="005B5A8D" w:rsidRDefault="00EC7EC6"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н.у.</w:t>
            </w:r>
          </w:p>
        </w:tc>
        <w:tc>
          <w:tcPr>
            <w:tcW w:w="1867" w:type="dxa"/>
          </w:tcPr>
          <w:p w:rsidR="00EC7EC6" w:rsidRPr="005B5A8D" w:rsidRDefault="007D7AB4"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90</w:t>
            </w:r>
          </w:p>
        </w:tc>
        <w:tc>
          <w:tcPr>
            <w:tcW w:w="1663" w:type="dxa"/>
          </w:tcPr>
          <w:p w:rsidR="00EC7EC6" w:rsidRPr="005B5A8D" w:rsidRDefault="00EC7EC6" w:rsidP="00DD13E9">
            <w:pPr>
              <w:spacing w:line="240" w:lineRule="auto"/>
              <w:jc w:val="center"/>
              <w:rPr>
                <w:rFonts w:eastAsia="Calibri" w:cs="Times New Roman"/>
                <w:sz w:val="20"/>
                <w:szCs w:val="20"/>
                <w:highlight w:val="yellow"/>
              </w:rPr>
            </w:pPr>
            <w:r w:rsidRPr="005B5A8D">
              <w:rPr>
                <w:rFonts w:eastAsia="Calibri" w:cs="Times New Roman"/>
                <w:sz w:val="20"/>
                <w:szCs w:val="20"/>
                <w:highlight w:val="yellow"/>
              </w:rPr>
              <w:t>н.у.</w:t>
            </w:r>
          </w:p>
        </w:tc>
        <w:tc>
          <w:tcPr>
            <w:tcW w:w="2206" w:type="dxa"/>
          </w:tcPr>
          <w:p w:rsidR="00EC7EC6" w:rsidRPr="006B296A" w:rsidRDefault="00EC7EC6" w:rsidP="00DD13E9">
            <w:pPr>
              <w:spacing w:line="240" w:lineRule="auto"/>
              <w:jc w:val="center"/>
              <w:rPr>
                <w:rFonts w:eastAsia="Calibri" w:cs="Times New Roman"/>
                <w:sz w:val="20"/>
                <w:szCs w:val="20"/>
              </w:rPr>
            </w:pPr>
            <w:r w:rsidRPr="005B5A8D">
              <w:rPr>
                <w:rFonts w:eastAsia="Calibri" w:cs="Times New Roman"/>
                <w:sz w:val="20"/>
                <w:szCs w:val="20"/>
                <w:highlight w:val="yellow"/>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21796" w:type="dxa"/>
            <w:gridSpan w:val="8"/>
            <w:shd w:val="clear" w:color="auto" w:fill="D9D9D9" w:themeFill="background1" w:themeFillShade="D9"/>
          </w:tcPr>
          <w:p w:rsidR="00EC7EC6" w:rsidRPr="006B296A" w:rsidRDefault="00EC7EC6"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C7EC6" w:rsidRPr="006B296A" w:rsidRDefault="00EC7EC6"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Ж3,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lastRenderedPageBreak/>
              <w:t>2.7.2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6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6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69"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70"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3.9.2</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Проведение научных исследований</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EC7EC6" w:rsidRPr="006B296A" w:rsidRDefault="00EC7EC6"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EC7EC6" w:rsidRPr="006B296A" w:rsidRDefault="00EC7EC6"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71"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72"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EC7EC6" w:rsidRPr="006B296A" w:rsidRDefault="00EC7EC6"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15000 кв. м.</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Рынки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7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EC7EC6" w:rsidRPr="006B296A" w:rsidRDefault="00EC7EC6"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lastRenderedPageBreak/>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EC7EC6" w:rsidRPr="006B296A" w:rsidRDefault="00EC7EC6"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color w:val="000000"/>
                <w:sz w:val="20"/>
                <w:szCs w:val="20"/>
              </w:rPr>
              <w:lastRenderedPageBreak/>
              <w:t>4.9.1.1</w:t>
            </w:r>
          </w:p>
        </w:tc>
        <w:tc>
          <w:tcPr>
            <w:tcW w:w="3385" w:type="dxa"/>
          </w:tcPr>
          <w:p w:rsidR="00EC7EC6" w:rsidRPr="006B296A" w:rsidRDefault="00EC7EC6" w:rsidP="004F3315">
            <w:pPr>
              <w:spacing w:line="240" w:lineRule="auto"/>
              <w:rPr>
                <w:rFonts w:eastAsia="Calibri" w:cs="Times New Roman"/>
                <w:sz w:val="20"/>
                <w:szCs w:val="20"/>
              </w:rPr>
            </w:pPr>
            <w:r w:rsidRPr="006B296A">
              <w:rPr>
                <w:color w:val="000000"/>
                <w:sz w:val="20"/>
                <w:szCs w:val="20"/>
              </w:rPr>
              <w:t>Заправка транспортных средств</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Pr>
                <w:rFonts w:eastAsia="Calibri" w:cs="Times New Roman"/>
                <w:sz w:val="20"/>
                <w:szCs w:val="20"/>
              </w:rPr>
              <w:t>10</w:t>
            </w:r>
            <w:r w:rsidRPr="006B296A">
              <w:rPr>
                <w:rFonts w:eastAsia="Calibri" w:cs="Times New Roman"/>
                <w:sz w:val="20"/>
                <w:szCs w:val="20"/>
              </w:rPr>
              <w:t>000</w:t>
            </w:r>
          </w:p>
        </w:tc>
        <w:tc>
          <w:tcPr>
            <w:tcW w:w="1867" w:type="dxa"/>
          </w:tcPr>
          <w:p w:rsidR="00EC7EC6"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EC7EC6" w:rsidRPr="006B296A" w:rsidRDefault="00EC7EC6"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color w:val="000000"/>
                <w:sz w:val="20"/>
                <w:szCs w:val="20"/>
              </w:rPr>
              <w:t>4.9.1.2</w:t>
            </w:r>
          </w:p>
        </w:tc>
        <w:tc>
          <w:tcPr>
            <w:tcW w:w="3385" w:type="dxa"/>
          </w:tcPr>
          <w:p w:rsidR="00EC7EC6" w:rsidRPr="006B296A" w:rsidRDefault="00EC7EC6" w:rsidP="004F3315">
            <w:pPr>
              <w:spacing w:line="240" w:lineRule="auto"/>
              <w:rPr>
                <w:rFonts w:eastAsia="Calibri" w:cs="Times New Roman"/>
                <w:sz w:val="20"/>
                <w:szCs w:val="20"/>
              </w:rPr>
            </w:pPr>
            <w:r w:rsidRPr="006B296A">
              <w:rPr>
                <w:color w:val="000000"/>
                <w:sz w:val="20"/>
                <w:szCs w:val="20"/>
              </w:rPr>
              <w:t>Обеспечение дорожного отдыха</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B26E9D">
              <w:rPr>
                <w:color w:val="000000"/>
                <w:sz w:val="20"/>
                <w:szCs w:val="20"/>
              </w:rPr>
              <w:t>4.9.1.3</w:t>
            </w:r>
          </w:p>
        </w:tc>
        <w:tc>
          <w:tcPr>
            <w:tcW w:w="3385" w:type="dxa"/>
          </w:tcPr>
          <w:p w:rsidR="00EC7EC6" w:rsidRPr="006B296A" w:rsidRDefault="00EC7EC6" w:rsidP="004F3315">
            <w:pPr>
              <w:spacing w:line="240" w:lineRule="auto"/>
              <w:rPr>
                <w:rFonts w:eastAsia="Calibri" w:cs="Times New Roman"/>
                <w:sz w:val="20"/>
                <w:szCs w:val="20"/>
              </w:rPr>
            </w:pPr>
            <w:r w:rsidRPr="006B296A">
              <w:rPr>
                <w:color w:val="000000"/>
                <w:sz w:val="20"/>
                <w:szCs w:val="20"/>
              </w:rPr>
              <w:t>Автомобильные мойки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EC7EC6"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B26E9D">
              <w:rPr>
                <w:color w:val="000000"/>
                <w:sz w:val="20"/>
                <w:szCs w:val="20"/>
              </w:rPr>
              <w:t>4.9.1.4</w:t>
            </w:r>
          </w:p>
        </w:tc>
        <w:tc>
          <w:tcPr>
            <w:tcW w:w="3385" w:type="dxa"/>
          </w:tcPr>
          <w:p w:rsidR="00EC7EC6" w:rsidRPr="006B296A" w:rsidRDefault="00EC7EC6" w:rsidP="004F3315">
            <w:pPr>
              <w:spacing w:line="240" w:lineRule="auto"/>
              <w:rPr>
                <w:rFonts w:eastAsia="Calibri" w:cs="Times New Roman"/>
                <w:sz w:val="20"/>
                <w:szCs w:val="20"/>
              </w:rPr>
            </w:pPr>
            <w:r w:rsidRPr="006B296A">
              <w:rPr>
                <w:color w:val="000000"/>
                <w:sz w:val="20"/>
                <w:szCs w:val="20"/>
              </w:rPr>
              <w:t>Ремонт автомобилей</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EC7EC6"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EC7EC6" w:rsidRPr="006B296A" w:rsidRDefault="00EC7EC6"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r w:rsidR="00EC7EC6" w:rsidRPr="006B296A" w:rsidTr="008D0503">
        <w:tc>
          <w:tcPr>
            <w:tcW w:w="958"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EC7EC6" w:rsidRPr="006B296A" w:rsidRDefault="00EC7EC6" w:rsidP="004F3315">
            <w:pPr>
              <w:tabs>
                <w:tab w:val="left" w:pos="1080"/>
              </w:tabs>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2206" w:type="dxa"/>
          </w:tcPr>
          <w:p w:rsidR="00EC7EC6" w:rsidRPr="006B296A" w:rsidRDefault="00EC7EC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172" w:type="dxa"/>
          </w:tcPr>
          <w:p w:rsidR="00EC7EC6" w:rsidRPr="006B296A" w:rsidRDefault="00EC7EC6"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Default="00103014" w:rsidP="004F3315">
      <w:pPr>
        <w:spacing w:line="240" w:lineRule="auto"/>
        <w:jc w:val="both"/>
        <w:outlineLvl w:val="4"/>
        <w:rPr>
          <w:bCs/>
          <w:color w:val="000000" w:themeColor="text1"/>
          <w:szCs w:val="28"/>
          <w:lang w:eastAsia="ru-RU"/>
        </w:rPr>
      </w:pPr>
      <w:bookmarkStart w:id="104" w:name="_Toc113544478"/>
      <w:r w:rsidRPr="006B296A">
        <w:rPr>
          <w:bCs/>
          <w:color w:val="000000" w:themeColor="text1"/>
          <w:szCs w:val="28"/>
          <w:lang w:eastAsia="ru-RU"/>
        </w:rPr>
        <w:lastRenderedPageBreak/>
        <w:t xml:space="preserve">Таблица </w:t>
      </w:r>
      <w:r w:rsidR="00182818" w:rsidRPr="006B296A">
        <w:rPr>
          <w:bCs/>
          <w:color w:val="000000" w:themeColor="text1"/>
          <w:szCs w:val="28"/>
          <w:lang w:eastAsia="ru-RU"/>
        </w:rPr>
        <w:t>4</w:t>
      </w:r>
      <w:r w:rsidRPr="006B296A">
        <w:rPr>
          <w:bCs/>
          <w:color w:val="000000" w:themeColor="text1"/>
          <w:szCs w:val="28"/>
          <w:lang w:eastAsia="ru-RU"/>
        </w:rPr>
        <w:t>.5</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915A20">
        <w:rPr>
          <w:bCs/>
          <w:color w:val="000000" w:themeColor="text1"/>
          <w:szCs w:val="28"/>
          <w:highlight w:val="yellow"/>
          <w:lang w:eastAsia="ru-RU"/>
        </w:rPr>
        <w:t>«Ж</w:t>
      </w:r>
      <w:proofErr w:type="gramStart"/>
      <w:r w:rsidRPr="00915A20">
        <w:rPr>
          <w:bCs/>
          <w:color w:val="000000" w:themeColor="text1"/>
          <w:szCs w:val="28"/>
          <w:highlight w:val="yellow"/>
          <w:lang w:eastAsia="ru-RU"/>
        </w:rPr>
        <w:t>4</w:t>
      </w:r>
      <w:proofErr w:type="gramEnd"/>
      <w:r w:rsidRPr="00915A20">
        <w:rPr>
          <w:bCs/>
          <w:color w:val="000000" w:themeColor="text1"/>
          <w:szCs w:val="28"/>
          <w:highlight w:val="yellow"/>
          <w:lang w:eastAsia="ru-RU"/>
        </w:rPr>
        <w:t>. Зона многоэтажной многоквартирной жилой застройки»</w:t>
      </w:r>
      <w:bookmarkEnd w:id="104"/>
    </w:p>
    <w:p w:rsidR="004443E3" w:rsidRPr="006B296A" w:rsidRDefault="004443E3" w:rsidP="004F3315">
      <w:pPr>
        <w:spacing w:line="240" w:lineRule="auto"/>
        <w:jc w:val="both"/>
        <w:outlineLvl w:val="4"/>
        <w:rPr>
          <w:rFonts w:eastAsia="Calibri"/>
          <w:szCs w:val="28"/>
        </w:rPr>
      </w:pPr>
    </w:p>
    <w:tbl>
      <w:tblPr>
        <w:tblStyle w:val="a4"/>
        <w:tblW w:w="21796" w:type="dxa"/>
        <w:tblLook w:val="04A0"/>
      </w:tblPr>
      <w:tblGrid>
        <w:gridCol w:w="958"/>
        <w:gridCol w:w="3385"/>
        <w:gridCol w:w="1416"/>
        <w:gridCol w:w="1129"/>
        <w:gridCol w:w="1867"/>
        <w:gridCol w:w="1663"/>
        <w:gridCol w:w="1683"/>
        <w:gridCol w:w="9695"/>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832DA9"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75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832DA9"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695"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832DA9"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69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rsidR="00103014" w:rsidRPr="006B296A" w:rsidRDefault="00103014"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2500</w:t>
            </w:r>
            <w:r w:rsidRPr="006B296A">
              <w:rPr>
                <w:rFonts w:eastAsia="Calibri" w:cs="Times New Roman"/>
                <w:sz w:val="20"/>
                <w:szCs w:val="20"/>
                <w:vertAlign w:val="superscript"/>
              </w:rPr>
              <w:t>1</w:t>
            </w:r>
          </w:p>
        </w:tc>
        <w:tc>
          <w:tcPr>
            <w:tcW w:w="1129"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103014" w:rsidRPr="006B296A" w:rsidRDefault="002B465D" w:rsidP="004F3315">
            <w:pPr>
              <w:spacing w:line="240" w:lineRule="auto"/>
              <w:jc w:val="center"/>
              <w:rPr>
                <w:rFonts w:eastAsia="Calibri" w:cs="Times New Roman"/>
                <w:sz w:val="20"/>
                <w:szCs w:val="20"/>
              </w:rPr>
            </w:pPr>
            <w:r w:rsidRPr="003E6903">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832DA9"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832DA9"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 xml:space="preserve">нного проекта планировки с проектом межевания территории, предусматривающего соответствующее решение, за </w:t>
            </w:r>
            <w:r w:rsidR="00832DA9" w:rsidRPr="006B296A">
              <w:rPr>
                <w:rFonts w:eastAsia="Times New Roman" w:cs="Times New Roman"/>
                <w:color w:val="000000" w:themeColor="text1"/>
                <w:sz w:val="20"/>
                <w:szCs w:val="20"/>
                <w:lang w:eastAsia="ru-RU"/>
              </w:rPr>
              <w:t>исключением</w:t>
            </w:r>
            <w:r w:rsidRPr="006B296A">
              <w:rPr>
                <w:rFonts w:eastAsia="Times New Roman" w:cs="Times New Roman"/>
                <w:color w:val="000000" w:themeColor="text1"/>
                <w:sz w:val="20"/>
                <w:szCs w:val="20"/>
                <w:lang w:eastAsia="ru-RU"/>
              </w:rPr>
              <w:t xml:space="preserve"> случаев, когда информация в составе выданного до утве</w:t>
            </w:r>
            <w:r w:rsidR="00110873"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Многоэтажная жилая застройка (высотная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4000</w:t>
            </w:r>
            <w:r w:rsidRPr="006B296A">
              <w:rPr>
                <w:rFonts w:eastAsia="Calibri" w:cs="Times New Roman"/>
                <w:sz w:val="20"/>
                <w:szCs w:val="20"/>
                <w:vertAlign w:val="superscript"/>
              </w:rPr>
              <w:t>1</w:t>
            </w:r>
          </w:p>
        </w:tc>
        <w:tc>
          <w:tcPr>
            <w:tcW w:w="1129"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00F308A2" w:rsidRPr="006B296A">
              <w:rPr>
                <w:rFonts w:eastAsia="Calibri" w:cs="Times New Roman"/>
                <w:sz w:val="20"/>
                <w:szCs w:val="20"/>
                <w:vertAlign w:val="superscript"/>
              </w:rPr>
              <w:t>2</w:t>
            </w:r>
          </w:p>
          <w:p w:rsidR="00103014" w:rsidRPr="006B296A" w:rsidRDefault="00103014" w:rsidP="004F3315">
            <w:pPr>
              <w:spacing w:line="240" w:lineRule="auto"/>
              <w:jc w:val="center"/>
              <w:rPr>
                <w:rFonts w:eastAsia="Calibri" w:cs="Times New Roman"/>
                <w:sz w:val="20"/>
                <w:szCs w:val="20"/>
              </w:rPr>
            </w:pPr>
          </w:p>
        </w:tc>
        <w:tc>
          <w:tcPr>
            <w:tcW w:w="1867" w:type="dxa"/>
          </w:tcPr>
          <w:p w:rsidR="00103014" w:rsidRPr="006B296A" w:rsidRDefault="002B465D" w:rsidP="004F3315">
            <w:pPr>
              <w:spacing w:line="240" w:lineRule="auto"/>
              <w:jc w:val="center"/>
              <w:rPr>
                <w:rFonts w:eastAsia="Calibri" w:cs="Times New Roman"/>
                <w:sz w:val="20"/>
                <w:szCs w:val="20"/>
              </w:rPr>
            </w:pPr>
            <w:r w:rsidRPr="003E6903">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25</w:t>
            </w:r>
            <w:r w:rsidR="00A536D5" w:rsidRPr="006B296A">
              <w:rPr>
                <w:rFonts w:eastAsia="Calibri" w:cs="Times New Roman"/>
                <w:sz w:val="20"/>
                <w:szCs w:val="20"/>
                <w:vertAlign w:val="superscript"/>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00F308A2" w:rsidRPr="006B296A">
              <w:rPr>
                <w:rFonts w:eastAsia="Times New Roman" w:cs="Times New Roman"/>
                <w:color w:val="000000" w:themeColor="text1"/>
                <w:sz w:val="20"/>
                <w:szCs w:val="20"/>
                <w:lang w:eastAsia="ru-RU"/>
              </w:rPr>
              <w:t>.</w:t>
            </w:r>
          </w:p>
          <w:p w:rsidR="00103014" w:rsidRPr="006B296A" w:rsidRDefault="00F308A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00103014" w:rsidRPr="006B296A">
              <w:rPr>
                <w:rFonts w:eastAsia="Times New Roman" w:cs="Times New Roman"/>
                <w:color w:val="000000" w:themeColor="text1"/>
                <w:sz w:val="20"/>
                <w:szCs w:val="20"/>
                <w:lang w:eastAsia="ru-RU"/>
              </w:rPr>
              <w:t xml:space="preserve"> Образование земельных участков с данным видом разреш</w:t>
            </w:r>
            <w:r w:rsidR="00110873" w:rsidRPr="006B296A">
              <w:rPr>
                <w:rFonts w:eastAsia="Times New Roman" w:cs="Times New Roman"/>
                <w:color w:val="000000" w:themeColor="text1"/>
                <w:sz w:val="20"/>
                <w:szCs w:val="20"/>
                <w:lang w:eastAsia="ru-RU"/>
              </w:rPr>
              <w:t>ё</w:t>
            </w:r>
            <w:r w:rsidR="00103014" w:rsidRPr="006B296A">
              <w:rPr>
                <w:rFonts w:eastAsia="Times New Roman" w:cs="Times New Roman"/>
                <w:color w:val="000000" w:themeColor="text1"/>
                <w:sz w:val="20"/>
                <w:szCs w:val="20"/>
                <w:lang w:eastAsia="ru-RU"/>
              </w:rPr>
              <w:t>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8D65F8" w:rsidRPr="006B296A" w:rsidRDefault="008D65F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w:t>
            </w:r>
            <w:r w:rsidR="00EF6DD5"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нной (и не отмен</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 xml:space="preserve">нной) документации по планировке территории установлено иное значение. </w:t>
            </w:r>
            <w:proofErr w:type="gramStart"/>
            <w:r w:rsidRPr="006B296A">
              <w:rPr>
                <w:rFonts w:eastAsia="Times New Roman" w:cs="Times New Roman"/>
                <w:color w:val="000000" w:themeColor="text1"/>
                <w:sz w:val="20"/>
                <w:szCs w:val="20"/>
                <w:lang w:eastAsia="ru-RU"/>
              </w:rPr>
              <w:t>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w:t>
            </w:r>
            <w:r w:rsidR="00110873" w:rsidRPr="006B296A">
              <w:rPr>
                <w:rFonts w:eastAsia="Times New Roman" w:cs="Times New Roman"/>
                <w:color w:val="000000" w:themeColor="text1"/>
                <w:sz w:val="20"/>
                <w:szCs w:val="20"/>
                <w:lang w:eastAsia="ru-RU"/>
              </w:rPr>
              <w:t>к</w:t>
            </w:r>
            <w:r w:rsidRPr="006B296A">
              <w:rPr>
                <w:rFonts w:eastAsia="Times New Roman" w:cs="Times New Roman"/>
                <w:color w:val="000000" w:themeColor="text1"/>
                <w:sz w:val="20"/>
                <w:szCs w:val="20"/>
                <w:lang w:eastAsia="ru-RU"/>
              </w:rPr>
              <w:t>тируемых объектов на исторически сложившийся силуэт, композицию, архитектурно-художественный облик окружающей застройки.</w:t>
            </w:r>
            <w:proofErr w:type="gramEnd"/>
            <w:r w:rsidRPr="006B296A">
              <w:rPr>
                <w:rFonts w:eastAsia="Times New Roman" w:cs="Times New Roman"/>
                <w:color w:val="000000" w:themeColor="text1"/>
                <w:sz w:val="20"/>
                <w:szCs w:val="20"/>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103014" w:rsidRPr="006B296A" w:rsidRDefault="00103014"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 xml:space="preserve">нного проекта планировки с проектом межевания территории, предусматривающего соответствующее решение, за </w:t>
            </w:r>
            <w:r w:rsidR="00832DA9" w:rsidRPr="006B296A">
              <w:rPr>
                <w:rFonts w:eastAsia="Times New Roman" w:cs="Times New Roman"/>
                <w:color w:val="000000" w:themeColor="text1"/>
                <w:sz w:val="20"/>
                <w:szCs w:val="20"/>
                <w:lang w:eastAsia="ru-RU"/>
              </w:rPr>
              <w:t>исключением</w:t>
            </w:r>
            <w:r w:rsidRPr="006B296A">
              <w:rPr>
                <w:rFonts w:eastAsia="Times New Roman" w:cs="Times New Roman"/>
                <w:color w:val="000000" w:themeColor="text1"/>
                <w:sz w:val="20"/>
                <w:szCs w:val="20"/>
                <w:lang w:eastAsia="ru-RU"/>
              </w:rPr>
              <w:t xml:space="preserve"> случаев, когда информация в составе выданного до утве</w:t>
            </w:r>
            <w:r w:rsidR="00110873" w:rsidRPr="006B296A">
              <w:rPr>
                <w:rFonts w:eastAsia="Times New Roman" w:cs="Times New Roman"/>
                <w:color w:val="000000" w:themeColor="text1"/>
                <w:sz w:val="20"/>
                <w:szCs w:val="20"/>
                <w:lang w:eastAsia="ru-RU"/>
              </w:rPr>
              <w:t>р</w:t>
            </w:r>
            <w:r w:rsidRPr="006B296A">
              <w:rPr>
                <w:rFonts w:eastAsia="Times New Roman" w:cs="Times New Roman"/>
                <w:color w:val="000000" w:themeColor="text1"/>
                <w:sz w:val="20"/>
                <w:szCs w:val="20"/>
                <w:lang w:eastAsia="ru-RU"/>
              </w:rPr>
              <w:t>ждения настоящих Правил градостроительного плана земельного участка свидетельствует о возможности строительства новых объектов без утвержд</w:t>
            </w:r>
            <w:r w:rsidR="00110873" w:rsidRPr="006B296A">
              <w:rPr>
                <w:rFonts w:eastAsia="Times New Roman" w:cs="Times New Roman"/>
                <w:color w:val="000000" w:themeColor="text1"/>
                <w:sz w:val="20"/>
                <w:szCs w:val="20"/>
                <w:lang w:eastAsia="ru-RU"/>
              </w:rPr>
              <w:t>ё</w:t>
            </w:r>
            <w:r w:rsidRPr="006B296A">
              <w:rPr>
                <w:rFonts w:eastAsia="Times New Roman" w:cs="Times New Roman"/>
                <w:color w:val="000000" w:themeColor="text1"/>
                <w:sz w:val="20"/>
                <w:szCs w:val="20"/>
                <w:lang w:eastAsia="ru-RU"/>
              </w:rPr>
              <w:t>нного проекта планировки с проектом межевания территории</w:t>
            </w:r>
          </w:p>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rPr>
              <w:t xml:space="preserve"> </w:t>
            </w:r>
            <w:r w:rsidRPr="006B296A">
              <w:rPr>
                <w:rFonts w:eastAsia="Times New Roman" w:cs="Times New Roman"/>
                <w:color w:val="000000" w:themeColor="text1"/>
                <w:sz w:val="20"/>
                <w:szCs w:val="20"/>
              </w:rPr>
              <w:t>необходимо учи</w:t>
            </w:r>
            <w:r w:rsidR="008E4EFD" w:rsidRPr="006B296A">
              <w:rPr>
                <w:rFonts w:eastAsia="Times New Roman" w:cs="Times New Roman"/>
                <w:color w:val="000000" w:themeColor="text1"/>
                <w:sz w:val="20"/>
                <w:szCs w:val="20"/>
              </w:rPr>
              <w:t>тывать положения СП 54.13330.2022</w:t>
            </w:r>
            <w:r w:rsidRPr="006B296A">
              <w:rPr>
                <w:rFonts w:eastAsia="Times New Roman" w:cs="Times New Roman"/>
                <w:color w:val="000000" w:themeColor="text1"/>
                <w:sz w:val="20"/>
                <w:szCs w:val="20"/>
              </w:rPr>
              <w:t>, СП 267.1325800.2016, СП 477.1325800.2020.</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Максимальная </w:t>
            </w:r>
            <w:r w:rsidR="00A53476" w:rsidRPr="006B296A">
              <w:rPr>
                <w:rFonts w:eastAsia="Times New Roman" w:cs="Times New Roman"/>
                <w:color w:val="000000" w:themeColor="text1"/>
                <w:sz w:val="20"/>
                <w:szCs w:val="20"/>
                <w:lang w:eastAsia="ru-RU"/>
              </w:rPr>
              <w:t>ёмкость</w:t>
            </w:r>
            <w:r w:rsidRPr="006B296A">
              <w:rPr>
                <w:rFonts w:eastAsia="Times New Roman" w:cs="Times New Roman"/>
                <w:color w:val="000000" w:themeColor="text1"/>
                <w:sz w:val="20"/>
                <w:szCs w:val="20"/>
                <w:lang w:eastAsia="ru-RU"/>
              </w:rPr>
              <w:t xml:space="preserve"> отдельно стоящих наземных многоуровневых гаражей-стоянок – 500 м/м.</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w:t>
            </w:r>
            <w:r w:rsidRPr="006B296A">
              <w:rPr>
                <w:rFonts w:eastAsia="Times New Roman" w:cs="Times New Roman"/>
                <w:color w:val="000000" w:themeColor="text1"/>
                <w:sz w:val="20"/>
                <w:szCs w:val="20"/>
                <w:lang w:eastAsia="ru-RU"/>
              </w:rPr>
              <w:lastRenderedPageBreak/>
              <w:t xml:space="preserve">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7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7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7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383815" w:rsidP="004F3315">
            <w:pPr>
              <w:spacing w:line="240" w:lineRule="auto"/>
              <w:jc w:val="center"/>
              <w:rPr>
                <w:rFonts w:eastAsia="Calibri" w:cs="Times New Roman"/>
                <w:sz w:val="20"/>
                <w:szCs w:val="20"/>
              </w:rPr>
            </w:pPr>
            <w:r>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77"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78"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7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Borders>
              <w:bottom w:val="single" w:sz="4" w:space="0" w:color="auto"/>
            </w:tcBorders>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8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69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6A1DC2" w:rsidRPr="006B296A" w:rsidTr="00BB31A2">
        <w:tc>
          <w:tcPr>
            <w:tcW w:w="958" w:type="dxa"/>
            <w:tcBorders>
              <w:top w:val="single" w:sz="4" w:space="0" w:color="auto"/>
            </w:tcBorders>
          </w:tcPr>
          <w:p w:rsidR="006A1DC2" w:rsidRPr="0079790C" w:rsidRDefault="006A1DC2" w:rsidP="004F3315">
            <w:pPr>
              <w:spacing w:line="240" w:lineRule="auto"/>
              <w:jc w:val="center"/>
              <w:rPr>
                <w:rFonts w:eastAsia="Calibri" w:cs="Times New Roman"/>
                <w:sz w:val="20"/>
                <w:szCs w:val="20"/>
                <w:highlight w:val="yellow"/>
              </w:rPr>
            </w:pPr>
            <w:r w:rsidRPr="0079790C">
              <w:rPr>
                <w:rFonts w:eastAsia="Calibri" w:cs="Times New Roman"/>
                <w:sz w:val="20"/>
                <w:szCs w:val="20"/>
                <w:highlight w:val="yellow"/>
              </w:rPr>
              <w:t>5.1.2</w:t>
            </w:r>
          </w:p>
        </w:tc>
        <w:tc>
          <w:tcPr>
            <w:tcW w:w="3385" w:type="dxa"/>
            <w:tcBorders>
              <w:top w:val="single" w:sz="4" w:space="0" w:color="auto"/>
            </w:tcBorders>
          </w:tcPr>
          <w:p w:rsidR="006A1DC2" w:rsidRPr="0079790C" w:rsidRDefault="006A1DC2" w:rsidP="004F3315">
            <w:pPr>
              <w:spacing w:line="240" w:lineRule="auto"/>
              <w:rPr>
                <w:rFonts w:eastAsia="Calibri" w:cs="Times New Roman"/>
                <w:sz w:val="20"/>
                <w:szCs w:val="20"/>
                <w:highlight w:val="yellow"/>
              </w:rPr>
            </w:pPr>
            <w:r w:rsidRPr="0079790C">
              <w:rPr>
                <w:rFonts w:eastAsia="Calibri" w:cs="Times New Roman"/>
                <w:sz w:val="20"/>
                <w:szCs w:val="20"/>
                <w:highlight w:val="yellow"/>
              </w:rPr>
              <w:t>Обеспечение занятий спортом в помещениях</w:t>
            </w:r>
          </w:p>
        </w:tc>
        <w:tc>
          <w:tcPr>
            <w:tcW w:w="1416" w:type="dxa"/>
            <w:tcBorders>
              <w:top w:val="single" w:sz="4" w:space="0" w:color="auto"/>
            </w:tcBorders>
          </w:tcPr>
          <w:p w:rsidR="006A1DC2" w:rsidRPr="0079790C" w:rsidRDefault="006A1DC2" w:rsidP="004F3315">
            <w:pPr>
              <w:spacing w:line="240" w:lineRule="auto"/>
              <w:jc w:val="center"/>
              <w:rPr>
                <w:rFonts w:eastAsia="Calibri" w:cs="Times New Roman"/>
                <w:sz w:val="20"/>
                <w:szCs w:val="20"/>
                <w:highlight w:val="yellow"/>
              </w:rPr>
            </w:pPr>
            <w:r w:rsidRPr="0079790C">
              <w:rPr>
                <w:rFonts w:eastAsia="Calibri" w:cs="Times New Roman"/>
                <w:sz w:val="20"/>
                <w:szCs w:val="20"/>
                <w:highlight w:val="yellow"/>
              </w:rPr>
              <w:t>н.у.</w:t>
            </w:r>
          </w:p>
        </w:tc>
        <w:tc>
          <w:tcPr>
            <w:tcW w:w="1129" w:type="dxa"/>
            <w:tcBorders>
              <w:top w:val="single" w:sz="4" w:space="0" w:color="auto"/>
            </w:tcBorders>
          </w:tcPr>
          <w:p w:rsidR="0079790C" w:rsidRDefault="006A1DC2" w:rsidP="004F3315">
            <w:pPr>
              <w:spacing w:line="240" w:lineRule="auto"/>
              <w:jc w:val="center"/>
              <w:rPr>
                <w:rFonts w:eastAsia="Calibri" w:cs="Times New Roman"/>
                <w:sz w:val="20"/>
                <w:szCs w:val="20"/>
                <w:highlight w:val="yellow"/>
              </w:rPr>
            </w:pPr>
            <w:r w:rsidRPr="0079790C">
              <w:rPr>
                <w:rFonts w:eastAsia="Calibri" w:cs="Times New Roman"/>
                <w:sz w:val="20"/>
                <w:szCs w:val="20"/>
                <w:highlight w:val="yellow"/>
              </w:rPr>
              <w:t>5000</w:t>
            </w:r>
          </w:p>
          <w:p w:rsidR="006A1DC2" w:rsidRPr="0079790C" w:rsidRDefault="0079790C" w:rsidP="004F3315">
            <w:pPr>
              <w:spacing w:line="240" w:lineRule="auto"/>
              <w:jc w:val="center"/>
              <w:rPr>
                <w:rFonts w:eastAsia="Calibri" w:cs="Times New Roman"/>
                <w:sz w:val="20"/>
                <w:szCs w:val="20"/>
                <w:highlight w:val="yellow"/>
                <w:vertAlign w:val="superscript"/>
              </w:rPr>
            </w:pPr>
            <w:r>
              <w:rPr>
                <w:rFonts w:eastAsia="Calibri" w:cs="Times New Roman"/>
                <w:sz w:val="20"/>
                <w:szCs w:val="20"/>
                <w:highlight w:val="yellow"/>
              </w:rPr>
              <w:t xml:space="preserve"> н.у.</w:t>
            </w:r>
            <w:r>
              <w:rPr>
                <w:rFonts w:eastAsia="Calibri" w:cs="Times New Roman"/>
                <w:sz w:val="20"/>
                <w:szCs w:val="20"/>
                <w:highlight w:val="yellow"/>
                <w:vertAlign w:val="superscript"/>
              </w:rPr>
              <w:t>1</w:t>
            </w:r>
          </w:p>
        </w:tc>
        <w:tc>
          <w:tcPr>
            <w:tcW w:w="1867" w:type="dxa"/>
            <w:tcBorders>
              <w:top w:val="single" w:sz="4" w:space="0" w:color="auto"/>
            </w:tcBorders>
          </w:tcPr>
          <w:p w:rsidR="006A1DC2" w:rsidRPr="0079790C" w:rsidRDefault="006A1DC2" w:rsidP="004F3315">
            <w:pPr>
              <w:spacing w:line="240" w:lineRule="auto"/>
              <w:jc w:val="center"/>
              <w:rPr>
                <w:rFonts w:eastAsia="Calibri" w:cs="Times New Roman"/>
                <w:sz w:val="20"/>
                <w:szCs w:val="20"/>
                <w:highlight w:val="yellow"/>
              </w:rPr>
            </w:pPr>
            <w:r w:rsidRPr="0079790C">
              <w:rPr>
                <w:rFonts w:eastAsia="Calibri" w:cs="Times New Roman"/>
                <w:sz w:val="20"/>
                <w:szCs w:val="20"/>
                <w:highlight w:val="yellow"/>
              </w:rPr>
              <w:t>80</w:t>
            </w:r>
          </w:p>
        </w:tc>
        <w:tc>
          <w:tcPr>
            <w:tcW w:w="1663" w:type="dxa"/>
            <w:tcBorders>
              <w:top w:val="single" w:sz="4" w:space="0" w:color="auto"/>
            </w:tcBorders>
          </w:tcPr>
          <w:p w:rsidR="006A1DC2" w:rsidRPr="0079790C" w:rsidRDefault="0079790C" w:rsidP="004F3315">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683" w:type="dxa"/>
            <w:tcBorders>
              <w:top w:val="single" w:sz="4" w:space="0" w:color="auto"/>
            </w:tcBorders>
          </w:tcPr>
          <w:p w:rsidR="006A1DC2" w:rsidRPr="0079790C" w:rsidRDefault="0079790C" w:rsidP="004F3315">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9695" w:type="dxa"/>
            <w:tcBorders>
              <w:top w:val="single" w:sz="4" w:space="0" w:color="auto"/>
            </w:tcBorders>
          </w:tcPr>
          <w:p w:rsidR="006A1DC2" w:rsidRPr="005D4F01" w:rsidRDefault="005D4F01" w:rsidP="004F3315">
            <w:pPr>
              <w:spacing w:line="240" w:lineRule="auto"/>
              <w:rPr>
                <w:rFonts w:eastAsia="Calibri" w:cs="Times New Roman"/>
                <w:sz w:val="20"/>
                <w:szCs w:val="20"/>
                <w:highlight w:val="yellow"/>
              </w:rPr>
            </w:pPr>
            <w:r w:rsidRPr="00F51045">
              <w:rPr>
                <w:rFonts w:cs="Times New Roman"/>
                <w:sz w:val="20"/>
                <w:szCs w:val="20"/>
                <w:highlight w:val="yellow"/>
                <w:vertAlign w:val="superscript"/>
              </w:rPr>
              <w:t>1</w:t>
            </w:r>
            <w:r w:rsidRPr="00F51045">
              <w:rPr>
                <w:rFonts w:cs="Times New Roman"/>
                <w:sz w:val="20"/>
                <w:szCs w:val="20"/>
                <w:highlight w:val="yellow"/>
              </w:rPr>
              <w:t xml:space="preserve">Для объектов федерального, регионального, местного значения. </w:t>
            </w:r>
            <w:r w:rsidRPr="00F51045">
              <w:rPr>
                <w:rFonts w:cs="Times New Roman"/>
                <w:color w:val="000000"/>
                <w:sz w:val="20"/>
                <w:szCs w:val="20"/>
                <w:highlight w:val="yellow"/>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84" w:history="1">
              <w:r w:rsidRPr="00F51045">
                <w:rPr>
                  <w:rFonts w:cs="Times New Roman"/>
                  <w:color w:val="000000"/>
                  <w:sz w:val="20"/>
                  <w:szCs w:val="20"/>
                  <w:highlight w:val="yellow"/>
                </w:rPr>
                <w:t>СП 310.1325800.2017</w:t>
              </w:r>
            </w:hyperlink>
          </w:p>
        </w:tc>
      </w:tr>
      <w:tr w:rsidR="006A1DC2" w:rsidRPr="006B296A" w:rsidTr="008D0503">
        <w:tc>
          <w:tcPr>
            <w:tcW w:w="958"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A1DC2" w:rsidRPr="006B296A" w:rsidRDefault="006A1DC2" w:rsidP="004F3315">
            <w:pPr>
              <w:spacing w:line="240" w:lineRule="auto"/>
              <w:rPr>
                <w:rFonts w:eastAsia="Calibri" w:cs="Times New Roman"/>
                <w:sz w:val="20"/>
                <w:szCs w:val="20"/>
              </w:rPr>
            </w:pPr>
          </w:p>
        </w:tc>
      </w:tr>
      <w:tr w:rsidR="0061772C" w:rsidRPr="006B296A" w:rsidTr="008D0503">
        <w:tc>
          <w:tcPr>
            <w:tcW w:w="958" w:type="dxa"/>
          </w:tcPr>
          <w:p w:rsidR="0061772C" w:rsidRPr="0059518C" w:rsidRDefault="0061772C"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7.6</w:t>
            </w:r>
          </w:p>
        </w:tc>
        <w:tc>
          <w:tcPr>
            <w:tcW w:w="3385" w:type="dxa"/>
          </w:tcPr>
          <w:p w:rsidR="0061772C" w:rsidRPr="0059518C" w:rsidRDefault="0061772C" w:rsidP="00DD13E9">
            <w:pPr>
              <w:spacing w:line="240" w:lineRule="auto"/>
              <w:rPr>
                <w:rFonts w:eastAsia="Calibri" w:cs="Times New Roman"/>
                <w:sz w:val="20"/>
                <w:szCs w:val="20"/>
                <w:highlight w:val="yellow"/>
              </w:rPr>
            </w:pPr>
            <w:r w:rsidRPr="0059518C">
              <w:rPr>
                <w:rFonts w:eastAsia="Calibri" w:cs="Times New Roman"/>
                <w:sz w:val="20"/>
                <w:szCs w:val="20"/>
                <w:highlight w:val="yellow"/>
              </w:rPr>
              <w:t>Внеуличный транспорт</w:t>
            </w:r>
          </w:p>
        </w:tc>
        <w:tc>
          <w:tcPr>
            <w:tcW w:w="1416" w:type="dxa"/>
          </w:tcPr>
          <w:p w:rsidR="0061772C" w:rsidRPr="0059518C" w:rsidRDefault="0061772C"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н.у.</w:t>
            </w:r>
          </w:p>
        </w:tc>
        <w:tc>
          <w:tcPr>
            <w:tcW w:w="1129" w:type="dxa"/>
          </w:tcPr>
          <w:p w:rsidR="0061772C" w:rsidRPr="0059518C" w:rsidRDefault="0061772C"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н.у.</w:t>
            </w:r>
          </w:p>
        </w:tc>
        <w:tc>
          <w:tcPr>
            <w:tcW w:w="1867" w:type="dxa"/>
          </w:tcPr>
          <w:p w:rsidR="0061772C" w:rsidRPr="0059518C" w:rsidRDefault="007D7AB4"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90</w:t>
            </w:r>
          </w:p>
        </w:tc>
        <w:tc>
          <w:tcPr>
            <w:tcW w:w="1663" w:type="dxa"/>
          </w:tcPr>
          <w:p w:rsidR="0061772C" w:rsidRPr="0059518C" w:rsidRDefault="0061772C" w:rsidP="00DD13E9">
            <w:pPr>
              <w:spacing w:line="240" w:lineRule="auto"/>
              <w:jc w:val="center"/>
              <w:rPr>
                <w:rFonts w:eastAsia="Calibri" w:cs="Times New Roman"/>
                <w:sz w:val="20"/>
                <w:szCs w:val="20"/>
                <w:highlight w:val="yellow"/>
              </w:rPr>
            </w:pPr>
            <w:r w:rsidRPr="0059518C">
              <w:rPr>
                <w:rFonts w:eastAsia="Calibri" w:cs="Times New Roman"/>
                <w:sz w:val="20"/>
                <w:szCs w:val="20"/>
                <w:highlight w:val="yellow"/>
              </w:rPr>
              <w:t>н.у.</w:t>
            </w:r>
          </w:p>
        </w:tc>
        <w:tc>
          <w:tcPr>
            <w:tcW w:w="1683" w:type="dxa"/>
          </w:tcPr>
          <w:p w:rsidR="0061772C" w:rsidRPr="006B296A" w:rsidRDefault="0061772C" w:rsidP="00DD13E9">
            <w:pPr>
              <w:spacing w:line="240" w:lineRule="auto"/>
              <w:jc w:val="center"/>
              <w:rPr>
                <w:rFonts w:eastAsia="Calibri" w:cs="Times New Roman"/>
                <w:sz w:val="20"/>
                <w:szCs w:val="20"/>
              </w:rPr>
            </w:pPr>
            <w:r w:rsidRPr="0059518C">
              <w:rPr>
                <w:rFonts w:eastAsia="Calibri" w:cs="Times New Roman"/>
                <w:sz w:val="20"/>
                <w:szCs w:val="20"/>
                <w:highlight w:val="yellow"/>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lastRenderedPageBreak/>
              <w:t>12.0.2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21796" w:type="dxa"/>
            <w:gridSpan w:val="8"/>
            <w:shd w:val="clear" w:color="auto" w:fill="D9D9D9" w:themeFill="background1" w:themeFillShade="D9"/>
          </w:tcPr>
          <w:p w:rsidR="0061772C" w:rsidRPr="006B296A" w:rsidRDefault="0061772C"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61772C" w:rsidRPr="006B296A" w:rsidRDefault="0061772C"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w:t>
            </w:r>
            <w:proofErr w:type="gramStart"/>
            <w:r w:rsidRPr="006B296A">
              <w:rPr>
                <w:rFonts w:eastAsia="Calibri" w:cs="Times New Roman"/>
                <w:b/>
                <w:sz w:val="20"/>
                <w:szCs w:val="20"/>
              </w:rPr>
              <w:t>4</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61772C" w:rsidRPr="006B296A" w:rsidTr="008D0503">
        <w:trPr>
          <w:trHeight w:val="1354"/>
        </w:trPr>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1,2</w:t>
            </w:r>
          </w:p>
        </w:tc>
        <w:tc>
          <w:tcPr>
            <w:tcW w:w="1129" w:type="dxa"/>
          </w:tcPr>
          <w:p w:rsidR="0061772C" w:rsidRPr="006B296A" w:rsidRDefault="0061772C"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61772C" w:rsidRPr="006B296A" w:rsidRDefault="0061772C"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61772C" w:rsidRPr="006B296A" w:rsidRDefault="0061772C"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 СП 267.1325800.2016, СП 477.1325800.2020.</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3.2.2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Оказание социальной помощи населению</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8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8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87"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88"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89"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90"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91"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3.9.2</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Проведение научных исследований</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lastRenderedPageBreak/>
              <w:t>3.10.1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61772C" w:rsidRPr="006B296A" w:rsidRDefault="0061772C"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61772C" w:rsidRPr="006B296A" w:rsidRDefault="0061772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92"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93"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61772C" w:rsidRPr="006B296A" w:rsidRDefault="0061772C"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4.3</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Рынки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9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4.9</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Служебные гаражи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61772C" w:rsidRPr="006B296A" w:rsidRDefault="0061772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61772C" w:rsidRPr="006B296A" w:rsidRDefault="0061772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C4B30">
              <w:rPr>
                <w:color w:val="000000"/>
                <w:sz w:val="20"/>
                <w:szCs w:val="20"/>
              </w:rPr>
              <w:t>4.9.1.1</w:t>
            </w:r>
          </w:p>
        </w:tc>
        <w:tc>
          <w:tcPr>
            <w:tcW w:w="3385" w:type="dxa"/>
          </w:tcPr>
          <w:p w:rsidR="0061772C" w:rsidRPr="006B296A" w:rsidRDefault="0061772C" w:rsidP="004F3315">
            <w:pPr>
              <w:spacing w:line="240" w:lineRule="auto"/>
              <w:rPr>
                <w:rFonts w:eastAsia="Calibri" w:cs="Times New Roman"/>
                <w:sz w:val="20"/>
                <w:szCs w:val="20"/>
              </w:rPr>
            </w:pPr>
            <w:r w:rsidRPr="006B296A">
              <w:rPr>
                <w:color w:val="000000"/>
                <w:sz w:val="22"/>
              </w:rPr>
              <w:t>Заправка транспортных средств</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Pr>
                <w:rFonts w:eastAsia="Calibri" w:cs="Times New Roman"/>
                <w:sz w:val="20"/>
                <w:szCs w:val="20"/>
              </w:rPr>
              <w:t>10</w:t>
            </w:r>
            <w:r w:rsidRPr="006B296A">
              <w:rPr>
                <w:rFonts w:eastAsia="Calibri" w:cs="Times New Roman"/>
                <w:sz w:val="20"/>
                <w:szCs w:val="20"/>
              </w:rPr>
              <w:t>000</w:t>
            </w:r>
          </w:p>
        </w:tc>
        <w:tc>
          <w:tcPr>
            <w:tcW w:w="1867" w:type="dxa"/>
          </w:tcPr>
          <w:p w:rsidR="0061772C"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61772C" w:rsidRPr="006B296A" w:rsidRDefault="0061772C"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color w:val="000000"/>
                <w:sz w:val="20"/>
                <w:szCs w:val="20"/>
              </w:rPr>
              <w:t>4.9.1.2</w:t>
            </w:r>
          </w:p>
        </w:tc>
        <w:tc>
          <w:tcPr>
            <w:tcW w:w="3385" w:type="dxa"/>
          </w:tcPr>
          <w:p w:rsidR="0061772C" w:rsidRPr="006B296A" w:rsidRDefault="0061772C" w:rsidP="004F3315">
            <w:pPr>
              <w:spacing w:line="240" w:lineRule="auto"/>
              <w:rPr>
                <w:rFonts w:eastAsia="Calibri" w:cs="Times New Roman"/>
                <w:sz w:val="20"/>
                <w:szCs w:val="20"/>
              </w:rPr>
            </w:pPr>
            <w:r w:rsidRPr="006B296A">
              <w:rPr>
                <w:color w:val="000000"/>
                <w:sz w:val="22"/>
              </w:rPr>
              <w:t>Обеспечение дорожного отдыха</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C4B30">
              <w:rPr>
                <w:color w:val="000000"/>
                <w:sz w:val="20"/>
                <w:szCs w:val="20"/>
              </w:rPr>
              <w:t>4.9.1.3</w:t>
            </w:r>
          </w:p>
        </w:tc>
        <w:tc>
          <w:tcPr>
            <w:tcW w:w="3385" w:type="dxa"/>
          </w:tcPr>
          <w:p w:rsidR="0061772C" w:rsidRPr="006B296A" w:rsidRDefault="0061772C" w:rsidP="004F3315">
            <w:pPr>
              <w:spacing w:line="240" w:lineRule="auto"/>
              <w:rPr>
                <w:rFonts w:eastAsia="Calibri" w:cs="Times New Roman"/>
                <w:sz w:val="20"/>
                <w:szCs w:val="20"/>
              </w:rPr>
            </w:pPr>
            <w:r w:rsidRPr="006B296A">
              <w:rPr>
                <w:color w:val="000000"/>
                <w:sz w:val="22"/>
              </w:rPr>
              <w:t>Автомобильные мойки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61772C"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C4B30">
              <w:rPr>
                <w:color w:val="000000"/>
                <w:sz w:val="20"/>
                <w:szCs w:val="20"/>
              </w:rPr>
              <w:t>4.9.1.4</w:t>
            </w:r>
          </w:p>
        </w:tc>
        <w:tc>
          <w:tcPr>
            <w:tcW w:w="3385" w:type="dxa"/>
          </w:tcPr>
          <w:p w:rsidR="0061772C" w:rsidRPr="006B296A" w:rsidRDefault="0061772C" w:rsidP="004F3315">
            <w:pPr>
              <w:spacing w:line="240" w:lineRule="auto"/>
              <w:rPr>
                <w:rFonts w:eastAsia="Calibri" w:cs="Times New Roman"/>
                <w:sz w:val="20"/>
                <w:szCs w:val="20"/>
              </w:rPr>
            </w:pPr>
            <w:r w:rsidRPr="006B296A">
              <w:rPr>
                <w:color w:val="000000"/>
                <w:sz w:val="22"/>
              </w:rPr>
              <w:t>Ремонт автомобилей</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61772C"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r w:rsidR="0061772C" w:rsidRPr="006B296A" w:rsidTr="008D0503">
        <w:tc>
          <w:tcPr>
            <w:tcW w:w="958"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61772C" w:rsidRPr="006B296A" w:rsidRDefault="0061772C"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1772C" w:rsidRPr="006B296A" w:rsidRDefault="0061772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1772C" w:rsidRPr="006B296A" w:rsidRDefault="0061772C" w:rsidP="004F3315">
            <w:pPr>
              <w:spacing w:line="240" w:lineRule="auto"/>
              <w:rPr>
                <w:rFonts w:eastAsia="Calibri" w:cs="Times New Roman"/>
                <w:sz w:val="20"/>
                <w:szCs w:val="20"/>
              </w:rPr>
            </w:pPr>
          </w:p>
        </w:tc>
      </w:tr>
    </w:tbl>
    <w:p w:rsidR="00103014" w:rsidRPr="006B296A" w:rsidRDefault="00103014" w:rsidP="004F3315">
      <w:pPr>
        <w:spacing w:line="240" w:lineRule="auto"/>
        <w:rPr>
          <w:rFonts w:eastAsia="Calibri" w:cs="Times New Roman"/>
          <w:szCs w:val="28"/>
        </w:rPr>
      </w:pPr>
    </w:p>
    <w:p w:rsidR="00103014" w:rsidRPr="006B296A" w:rsidRDefault="00103014" w:rsidP="004F3315">
      <w:pPr>
        <w:spacing w:line="240" w:lineRule="auto"/>
        <w:ind w:firstLine="567"/>
        <w:jc w:val="both"/>
        <w:rPr>
          <w:rFonts w:eastAsia="Calibri" w:cs="Times New Roman"/>
          <w:szCs w:val="28"/>
        </w:rPr>
        <w:sectPr w:rsidR="00103014" w:rsidRPr="006B296A" w:rsidSect="005F1C6B">
          <w:headerReference w:type="default" r:id="rId95"/>
          <w:pgSz w:w="23808" w:h="16840" w:orient="landscape" w:code="8"/>
          <w:pgMar w:top="1701" w:right="1134" w:bottom="851" w:left="1134" w:header="709" w:footer="709" w:gutter="0"/>
          <w:cols w:space="708"/>
          <w:docGrid w:linePitch="360"/>
        </w:sectPr>
      </w:pPr>
    </w:p>
    <w:p w:rsidR="00103014" w:rsidRPr="006B296A" w:rsidRDefault="00103014" w:rsidP="004F3315">
      <w:pPr>
        <w:spacing w:line="240" w:lineRule="auto"/>
        <w:jc w:val="both"/>
        <w:outlineLvl w:val="4"/>
        <w:rPr>
          <w:rFonts w:eastAsia="Calibri"/>
          <w:szCs w:val="28"/>
        </w:rPr>
      </w:pPr>
      <w:bookmarkStart w:id="105" w:name="_Toc113544479"/>
      <w:r w:rsidRPr="006B296A">
        <w:rPr>
          <w:bCs/>
          <w:color w:val="000000" w:themeColor="text1"/>
          <w:szCs w:val="28"/>
          <w:lang w:eastAsia="ru-RU"/>
        </w:rPr>
        <w:lastRenderedPageBreak/>
        <w:t xml:space="preserve">Таблица </w:t>
      </w:r>
      <w:r w:rsidR="00182818" w:rsidRPr="006B296A">
        <w:rPr>
          <w:bCs/>
          <w:color w:val="000000" w:themeColor="text1"/>
          <w:szCs w:val="28"/>
          <w:lang w:eastAsia="ru-RU"/>
        </w:rPr>
        <w:t>4</w:t>
      </w:r>
      <w:r w:rsidRPr="006B296A">
        <w:rPr>
          <w:bCs/>
          <w:color w:val="000000" w:themeColor="text1"/>
          <w:szCs w:val="28"/>
          <w:lang w:eastAsia="ru-RU"/>
        </w:rPr>
        <w:t>.6</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w:t>
      </w:r>
      <w:r w:rsidRPr="006B296A">
        <w:rPr>
          <w:bCs/>
          <w:color w:val="000000" w:themeColor="text1"/>
          <w:szCs w:val="28"/>
          <w:shd w:val="clear" w:color="auto" w:fill="FFFFFF" w:themeFill="background1"/>
          <w:lang w:eastAsia="ru-RU"/>
        </w:rPr>
        <w:t>вида «</w:t>
      </w:r>
      <w:r w:rsidRPr="00915A20">
        <w:rPr>
          <w:bCs/>
          <w:color w:val="000000" w:themeColor="text1"/>
          <w:szCs w:val="28"/>
          <w:highlight w:val="yellow"/>
          <w:shd w:val="clear" w:color="auto" w:fill="FFFFFF" w:themeFill="background1"/>
          <w:lang w:eastAsia="ru-RU"/>
        </w:rPr>
        <w:t>ЖС.</w:t>
      </w:r>
      <w:r w:rsidRPr="00915A20">
        <w:rPr>
          <w:highlight w:val="yellow"/>
          <w:shd w:val="clear" w:color="auto" w:fill="FFFFFF" w:themeFill="background1"/>
        </w:rPr>
        <w:t xml:space="preserve"> </w:t>
      </w:r>
      <w:r w:rsidRPr="00915A20">
        <w:rPr>
          <w:bCs/>
          <w:color w:val="000000" w:themeColor="text1"/>
          <w:szCs w:val="28"/>
          <w:highlight w:val="yellow"/>
          <w:shd w:val="clear" w:color="auto" w:fill="FFFFFF" w:themeFill="background1"/>
          <w:lang w:eastAsia="ru-RU"/>
        </w:rPr>
        <w:t>Зона смешанной жилой застройки»</w:t>
      </w:r>
      <w:bookmarkEnd w:id="105"/>
    </w:p>
    <w:tbl>
      <w:tblPr>
        <w:tblStyle w:val="a4"/>
        <w:tblpPr w:leftFromText="180" w:rightFromText="180" w:vertAnchor="text" w:tblpY="1"/>
        <w:tblOverlap w:val="never"/>
        <w:tblW w:w="21796" w:type="dxa"/>
        <w:tblLook w:val="04A0"/>
      </w:tblPr>
      <w:tblGrid>
        <w:gridCol w:w="958"/>
        <w:gridCol w:w="3385"/>
        <w:gridCol w:w="1416"/>
        <w:gridCol w:w="1129"/>
        <w:gridCol w:w="1867"/>
        <w:gridCol w:w="1663"/>
        <w:gridCol w:w="1683"/>
        <w:gridCol w:w="9695"/>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0449B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75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24A82"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695"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24A82"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69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2.1</w:t>
            </w:r>
          </w:p>
        </w:tc>
        <w:tc>
          <w:tcPr>
            <w:tcW w:w="3385" w:type="dxa"/>
          </w:tcPr>
          <w:p w:rsidR="00103014" w:rsidRPr="006B296A" w:rsidRDefault="00103014" w:rsidP="004F3315">
            <w:pPr>
              <w:spacing w:line="240" w:lineRule="auto"/>
              <w:rPr>
                <w:sz w:val="20"/>
                <w:szCs w:val="20"/>
              </w:rPr>
            </w:pPr>
            <w:r w:rsidRPr="006B296A">
              <w:rPr>
                <w:sz w:val="20"/>
                <w:szCs w:val="20"/>
              </w:rPr>
              <w:t>Для индивидуального жилищного строительства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F11C1F" w:rsidRDefault="00F11C1F" w:rsidP="00F11C1F">
            <w:pPr>
              <w:spacing w:line="240" w:lineRule="auto"/>
              <w:jc w:val="center"/>
              <w:rPr>
                <w:rFonts w:eastAsia="Calibri" w:cs="Times New Roman"/>
                <w:sz w:val="20"/>
                <w:szCs w:val="20"/>
                <w:vertAlign w:val="superscript"/>
              </w:rPr>
            </w:pPr>
            <w:r w:rsidRPr="00F11C1F">
              <w:rPr>
                <w:rFonts w:eastAsia="Calibri" w:cs="Times New Roman"/>
                <w:sz w:val="20"/>
                <w:szCs w:val="20"/>
                <w:highlight w:val="yellow"/>
              </w:rPr>
              <w:t>1500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69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Запрещается образование новых земельных участков с данным видом разреш</w:t>
            </w:r>
            <w:r w:rsidR="00124A82" w:rsidRPr="006B296A">
              <w:rPr>
                <w:rFonts w:eastAsia="Calibri" w:cs="Times New Roman"/>
                <w:sz w:val="20"/>
                <w:szCs w:val="20"/>
              </w:rPr>
              <w:t>ё</w:t>
            </w:r>
            <w:r w:rsidRPr="006B296A">
              <w:rPr>
                <w:rFonts w:eastAsia="Calibri" w:cs="Times New Roman"/>
                <w:sz w:val="20"/>
                <w:szCs w:val="20"/>
              </w:rPr>
              <w:t>нного использования из земель и (или) иных земельных участков, на территории которых отсутствуют существующие индивидуальные жилые дома.</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образовании земельных участков в случаях, не относящихся к перечисленным в примечании 2.</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 xml:space="preserve">ри образовании земельного участка </w:t>
            </w:r>
            <w:r w:rsidR="00124A82" w:rsidRPr="006B296A">
              <w:rPr>
                <w:rFonts w:eastAsia="Calibri" w:cs="Times New Roman"/>
                <w:sz w:val="20"/>
                <w:szCs w:val="20"/>
              </w:rPr>
              <w:t>путём</w:t>
            </w:r>
            <w:r w:rsidRPr="006B296A">
              <w:rPr>
                <w:rFonts w:eastAsia="Calibri" w:cs="Times New Roman"/>
                <w:sz w:val="20"/>
                <w:szCs w:val="20"/>
              </w:rPr>
              <w:t xml:space="preserve">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Pr="006B296A">
              <w:rPr>
                <w:rFonts w:eastAsia="Calibri" w:cs="Times New Roman"/>
                <w:sz w:val="20"/>
                <w:szCs w:val="20"/>
              </w:rPr>
              <w:t>вкрапливания</w:t>
            </w:r>
            <w:proofErr w:type="spellEnd"/>
            <w:r w:rsidRPr="006B296A">
              <w:rPr>
                <w:rFonts w:eastAsia="Calibri" w:cs="Times New Roman"/>
                <w:sz w:val="20"/>
                <w:szCs w:val="20"/>
              </w:rPr>
              <w:t xml:space="preserve">, изломанности границ, чересполосицы с </w:t>
            </w:r>
            <w:r w:rsidR="009171F3" w:rsidRPr="006B296A">
              <w:rPr>
                <w:rFonts w:eastAsia="Calibri" w:cs="Times New Roman"/>
                <w:sz w:val="20"/>
                <w:szCs w:val="20"/>
              </w:rPr>
              <w:t>учётом</w:t>
            </w:r>
            <w:r w:rsidRPr="006B296A">
              <w:rPr>
                <w:rFonts w:eastAsia="Calibri" w:cs="Times New Roman"/>
                <w:sz w:val="20"/>
                <w:szCs w:val="20"/>
              </w:rPr>
              <w:t xml:space="preserve">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16680E"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363A3B" w:rsidRPr="006B296A" w:rsidTr="008236A0">
        <w:tc>
          <w:tcPr>
            <w:tcW w:w="958"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rsidR="00363A3B" w:rsidRPr="006B296A" w:rsidRDefault="00363A3B" w:rsidP="00363A3B">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1200</w:t>
            </w:r>
          </w:p>
        </w:tc>
        <w:tc>
          <w:tcPr>
            <w:tcW w:w="1867"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363A3B" w:rsidRPr="006B296A" w:rsidRDefault="00363A3B" w:rsidP="00363A3B">
            <w:pPr>
              <w:spacing w:line="240" w:lineRule="auto"/>
              <w:jc w:val="center"/>
              <w:rPr>
                <w:rFonts w:eastAsia="Calibri" w:cs="Times New Roman"/>
                <w:sz w:val="20"/>
                <w:szCs w:val="20"/>
              </w:rPr>
            </w:pPr>
            <w:r w:rsidRPr="006B296A">
              <w:rPr>
                <w:rFonts w:eastAsia="Calibri" w:cs="Times New Roman"/>
                <w:sz w:val="20"/>
                <w:szCs w:val="20"/>
              </w:rPr>
              <w:t>15</w:t>
            </w:r>
          </w:p>
        </w:tc>
        <w:tc>
          <w:tcPr>
            <w:tcW w:w="9695" w:type="dxa"/>
          </w:tcPr>
          <w:p w:rsidR="00363A3B" w:rsidRPr="006B296A" w:rsidRDefault="00363A3B" w:rsidP="00363A3B">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9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9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9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3.5.1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383815" w:rsidP="004F3315">
            <w:pPr>
              <w:spacing w:line="240" w:lineRule="auto"/>
              <w:jc w:val="center"/>
              <w:rPr>
                <w:rFonts w:eastAsia="Calibri" w:cs="Times New Roman"/>
                <w:sz w:val="20"/>
                <w:szCs w:val="20"/>
              </w:rPr>
            </w:pPr>
            <w:r>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99"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3.8.1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1"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2000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0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8D0503">
        <w:tc>
          <w:tcPr>
            <w:tcW w:w="958"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695"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6A1DC2" w:rsidRPr="006B296A" w:rsidTr="008D0503">
        <w:tc>
          <w:tcPr>
            <w:tcW w:w="958"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A1DC2" w:rsidRPr="006B296A" w:rsidRDefault="006A1DC2"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4"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6A1DC2" w:rsidRPr="006B296A" w:rsidTr="008D0503">
        <w:tc>
          <w:tcPr>
            <w:tcW w:w="958"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6A1DC2" w:rsidRPr="006B296A" w:rsidRDefault="006A1DC2"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6A1DC2" w:rsidRPr="006B296A" w:rsidRDefault="006A1DC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6A1DC2" w:rsidRPr="006B296A" w:rsidRDefault="006A1DC2" w:rsidP="004F3315">
            <w:pPr>
              <w:spacing w:line="240" w:lineRule="auto"/>
              <w:rPr>
                <w:rFonts w:eastAsia="Calibri" w:cs="Times New Roman"/>
                <w:sz w:val="20"/>
                <w:szCs w:val="20"/>
              </w:rPr>
            </w:pPr>
          </w:p>
        </w:tc>
      </w:tr>
      <w:tr w:rsidR="00CE691A" w:rsidRPr="006B296A" w:rsidTr="008D0503">
        <w:tc>
          <w:tcPr>
            <w:tcW w:w="958"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7.6</w:t>
            </w:r>
          </w:p>
        </w:tc>
        <w:tc>
          <w:tcPr>
            <w:tcW w:w="3385" w:type="dxa"/>
          </w:tcPr>
          <w:p w:rsidR="00CE691A" w:rsidRPr="00BF6A68" w:rsidRDefault="00CE691A" w:rsidP="00DD13E9">
            <w:pPr>
              <w:spacing w:line="240" w:lineRule="auto"/>
              <w:rPr>
                <w:rFonts w:eastAsia="Calibri" w:cs="Times New Roman"/>
                <w:sz w:val="20"/>
                <w:szCs w:val="20"/>
                <w:highlight w:val="yellow"/>
              </w:rPr>
            </w:pPr>
            <w:r w:rsidRPr="00BF6A68">
              <w:rPr>
                <w:rFonts w:eastAsia="Calibri" w:cs="Times New Roman"/>
                <w:sz w:val="20"/>
                <w:szCs w:val="20"/>
                <w:highlight w:val="yellow"/>
              </w:rPr>
              <w:t>Внеуличный транспорт</w:t>
            </w:r>
          </w:p>
        </w:tc>
        <w:tc>
          <w:tcPr>
            <w:tcW w:w="1416"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н.у.</w:t>
            </w:r>
          </w:p>
        </w:tc>
        <w:tc>
          <w:tcPr>
            <w:tcW w:w="1129"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н.у.</w:t>
            </w:r>
          </w:p>
        </w:tc>
        <w:tc>
          <w:tcPr>
            <w:tcW w:w="1867" w:type="dxa"/>
          </w:tcPr>
          <w:p w:rsidR="00CE691A" w:rsidRPr="00BF6A68" w:rsidRDefault="00BF6A68"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90</w:t>
            </w:r>
          </w:p>
        </w:tc>
        <w:tc>
          <w:tcPr>
            <w:tcW w:w="1663"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н.у.</w:t>
            </w:r>
          </w:p>
        </w:tc>
        <w:tc>
          <w:tcPr>
            <w:tcW w:w="1683" w:type="dxa"/>
          </w:tcPr>
          <w:p w:rsidR="00CE691A" w:rsidRPr="00BF6A68" w:rsidRDefault="00CE691A" w:rsidP="00DD13E9">
            <w:pPr>
              <w:spacing w:line="240" w:lineRule="auto"/>
              <w:jc w:val="center"/>
              <w:rPr>
                <w:rFonts w:eastAsia="Calibri" w:cs="Times New Roman"/>
                <w:sz w:val="20"/>
                <w:szCs w:val="20"/>
                <w:highlight w:val="yellow"/>
              </w:rPr>
            </w:pPr>
            <w:r w:rsidRPr="00BF6A68">
              <w:rPr>
                <w:rFonts w:eastAsia="Calibri" w:cs="Times New Roman"/>
                <w:sz w:val="20"/>
                <w:szCs w:val="20"/>
                <w:highlight w:val="yellow"/>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 xml:space="preserve">Обеспечение внутреннего </w:t>
            </w:r>
            <w:r w:rsidRPr="006B296A">
              <w:rPr>
                <w:rFonts w:eastAsia="Calibri" w:cs="Times New Roman"/>
                <w:sz w:val="20"/>
                <w:szCs w:val="20"/>
              </w:rPr>
              <w:lastRenderedPageBreak/>
              <w:t>правопорядка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lastRenderedPageBreak/>
              <w:t>11.3</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21796" w:type="dxa"/>
            <w:gridSpan w:val="8"/>
            <w:shd w:val="clear" w:color="auto" w:fill="D9D9D9" w:themeFill="background1" w:themeFillShade="D9"/>
          </w:tcPr>
          <w:p w:rsidR="00CE691A" w:rsidRPr="006B296A" w:rsidRDefault="00CE691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CE691A" w:rsidRPr="006B296A" w:rsidRDefault="00CE691A"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ЖС,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rsidR="00CE691A" w:rsidRPr="006B296A" w:rsidRDefault="00CE691A"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CE691A" w:rsidRPr="006B296A" w:rsidRDefault="00CE691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CE691A" w:rsidRPr="006B296A" w:rsidRDefault="00CE691A"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85" w:type="dxa"/>
          </w:tcPr>
          <w:p w:rsidR="00CE691A" w:rsidRPr="006B296A" w:rsidRDefault="00CE691A"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10</w:t>
            </w:r>
          </w:p>
        </w:tc>
        <w:tc>
          <w:tcPr>
            <w:tcW w:w="1129" w:type="dxa"/>
          </w:tcPr>
          <w:p w:rsidR="00CE691A" w:rsidRPr="006B296A" w:rsidRDefault="00CE691A"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CE691A" w:rsidRPr="006B296A" w:rsidRDefault="00BF1292" w:rsidP="004F3315">
            <w:pPr>
              <w:spacing w:line="240" w:lineRule="auto"/>
              <w:jc w:val="center"/>
              <w:rPr>
                <w:rFonts w:eastAsia="Calibri" w:cs="Times New Roman"/>
                <w:sz w:val="20"/>
                <w:szCs w:val="20"/>
              </w:rPr>
            </w:pPr>
            <w:r w:rsidRPr="003D466E">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CE691A" w:rsidRPr="006B296A" w:rsidRDefault="00CE691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CE691A" w:rsidRPr="006B296A" w:rsidRDefault="00CE691A"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2.6</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Многоэтажная жилая застройка (высотная застройка)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3500</w:t>
            </w:r>
            <w:r w:rsidRPr="006B296A">
              <w:rPr>
                <w:rFonts w:eastAsia="Calibri" w:cs="Times New Roman"/>
                <w:sz w:val="20"/>
                <w:szCs w:val="20"/>
                <w:vertAlign w:val="superscript"/>
              </w:rPr>
              <w:t>1</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7" w:type="dxa"/>
          </w:tcPr>
          <w:p w:rsidR="00CE691A" w:rsidRPr="006B296A" w:rsidRDefault="00BF1292" w:rsidP="004F3315">
            <w:pPr>
              <w:spacing w:line="240" w:lineRule="auto"/>
              <w:jc w:val="center"/>
              <w:rPr>
                <w:rFonts w:eastAsia="Calibri" w:cs="Times New Roman"/>
                <w:sz w:val="20"/>
                <w:szCs w:val="20"/>
              </w:rPr>
            </w:pPr>
            <w:r w:rsidRPr="003D466E">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25</w:t>
            </w:r>
            <w:r w:rsidRPr="006B296A">
              <w:rPr>
                <w:rFonts w:eastAsia="Calibri" w:cs="Times New Roman"/>
                <w:sz w:val="20"/>
                <w:szCs w:val="20"/>
                <w:vertAlign w:val="superscript"/>
              </w:rPr>
              <w:t>3</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многоэтажный жилой дом из земель, находящихся в государственной или муниципальной собственности.</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r w:rsidRPr="006B296A">
              <w:rPr>
                <w:rFonts w:eastAsia="Calibri" w:cs="Times New Roman"/>
                <w:sz w:val="20"/>
                <w:szCs w:val="20"/>
              </w:rPr>
              <w:t>.</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lastRenderedPageBreak/>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утверждённой (и не отменённой) документации по планировке территории установлено иное значение. </w:t>
            </w:r>
            <w:proofErr w:type="gramStart"/>
            <w:r w:rsidRPr="006B296A">
              <w:rPr>
                <w:rFonts w:eastAsia="Times New Roman" w:cs="Times New Roman"/>
                <w:color w:val="000000" w:themeColor="text1"/>
                <w:sz w:val="20"/>
                <w:szCs w:val="20"/>
                <w:lang w:eastAsia="ru-RU"/>
              </w:rPr>
              <w:t>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проектируемых объектов на исторически сложившийся силуэт, композицию, архитектурно-художественный облик окружающей застройки.</w:t>
            </w:r>
            <w:proofErr w:type="gramEnd"/>
            <w:r w:rsidRPr="006B296A">
              <w:rPr>
                <w:rFonts w:eastAsia="Times New Roman" w:cs="Times New Roman"/>
                <w:color w:val="000000" w:themeColor="text1"/>
                <w:sz w:val="20"/>
                <w:szCs w:val="20"/>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CE691A" w:rsidRPr="006B296A" w:rsidRDefault="00CE691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CE691A" w:rsidRPr="006B296A" w:rsidRDefault="00CE691A"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 СП 267.1325800.2016, СП 477.1325800.2020.</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lastRenderedPageBreak/>
              <w:t>2.7.1</w:t>
            </w:r>
          </w:p>
        </w:tc>
        <w:tc>
          <w:tcPr>
            <w:tcW w:w="3385" w:type="dxa"/>
          </w:tcPr>
          <w:p w:rsidR="00CE691A" w:rsidRPr="006B296A" w:rsidRDefault="00CE691A" w:rsidP="004F3315">
            <w:pPr>
              <w:tabs>
                <w:tab w:val="left" w:pos="1110"/>
              </w:tabs>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CE691A" w:rsidRPr="006B296A" w:rsidRDefault="00CE691A"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0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3.5.2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Среднее и высшее профессиональное образование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07"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08"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09"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10"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11"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3.10.1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Амбулаторное ветеринарное обслуживание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4.1</w:t>
            </w:r>
          </w:p>
        </w:tc>
        <w:tc>
          <w:tcPr>
            <w:tcW w:w="3385" w:type="dxa"/>
          </w:tcPr>
          <w:p w:rsidR="00CE691A" w:rsidRPr="006B296A" w:rsidRDefault="00CE691A" w:rsidP="004F3315">
            <w:pPr>
              <w:spacing w:line="240" w:lineRule="auto"/>
              <w:rPr>
                <w:sz w:val="20"/>
                <w:szCs w:val="20"/>
              </w:rPr>
            </w:pPr>
            <w:r w:rsidRPr="006B296A">
              <w:rPr>
                <w:sz w:val="20"/>
                <w:szCs w:val="20"/>
              </w:rPr>
              <w:t>Деловое управление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1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CE691A" w:rsidRPr="006B296A" w:rsidRDefault="00CE691A"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CE691A" w:rsidRPr="006B296A" w:rsidRDefault="00CE691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13"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14"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CE691A" w:rsidRPr="006B296A" w:rsidRDefault="00CE691A"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lastRenderedPageBreak/>
              <w:t>4.3</w:t>
            </w:r>
          </w:p>
        </w:tc>
        <w:tc>
          <w:tcPr>
            <w:tcW w:w="3385" w:type="dxa"/>
          </w:tcPr>
          <w:p w:rsidR="00CE691A" w:rsidRPr="006B296A" w:rsidRDefault="00CE691A" w:rsidP="004F3315">
            <w:pPr>
              <w:spacing w:line="240" w:lineRule="auto"/>
              <w:rPr>
                <w:sz w:val="20"/>
                <w:szCs w:val="20"/>
              </w:rPr>
            </w:pPr>
            <w:r w:rsidRPr="006B296A">
              <w:rPr>
                <w:sz w:val="20"/>
                <w:szCs w:val="20"/>
              </w:rPr>
              <w:t>Рынки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4.4</w:t>
            </w:r>
          </w:p>
        </w:tc>
        <w:tc>
          <w:tcPr>
            <w:tcW w:w="3385" w:type="dxa"/>
          </w:tcPr>
          <w:p w:rsidR="00CE691A" w:rsidRPr="006B296A" w:rsidRDefault="00CE691A" w:rsidP="004F3315">
            <w:pPr>
              <w:spacing w:line="240" w:lineRule="auto"/>
              <w:rPr>
                <w:sz w:val="20"/>
                <w:szCs w:val="20"/>
              </w:rPr>
            </w:pPr>
            <w:r w:rsidRPr="006B296A">
              <w:rPr>
                <w:sz w:val="20"/>
                <w:szCs w:val="20"/>
              </w:rPr>
              <w:t>Магазины</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1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4.6</w:t>
            </w:r>
          </w:p>
        </w:tc>
        <w:tc>
          <w:tcPr>
            <w:tcW w:w="3385" w:type="dxa"/>
          </w:tcPr>
          <w:p w:rsidR="00CE691A" w:rsidRPr="006B296A" w:rsidRDefault="00CE691A" w:rsidP="004F3315">
            <w:pPr>
              <w:spacing w:line="240" w:lineRule="auto"/>
              <w:rPr>
                <w:sz w:val="20"/>
                <w:szCs w:val="20"/>
              </w:rPr>
            </w:pPr>
            <w:r w:rsidRPr="006B296A">
              <w:rPr>
                <w:sz w:val="20"/>
                <w:szCs w:val="20"/>
              </w:rPr>
              <w:t>Общественное питание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1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4.7</w:t>
            </w:r>
          </w:p>
        </w:tc>
        <w:tc>
          <w:tcPr>
            <w:tcW w:w="3385" w:type="dxa"/>
          </w:tcPr>
          <w:p w:rsidR="00CE691A" w:rsidRPr="006B296A" w:rsidRDefault="00CE691A" w:rsidP="004F3315">
            <w:pPr>
              <w:spacing w:line="240" w:lineRule="auto"/>
              <w:rPr>
                <w:sz w:val="20"/>
                <w:szCs w:val="20"/>
              </w:rPr>
            </w:pPr>
            <w:r w:rsidRPr="006B296A">
              <w:rPr>
                <w:sz w:val="20"/>
                <w:szCs w:val="20"/>
              </w:rPr>
              <w:t>Гостиничное обслуживание</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4.8.1</w:t>
            </w:r>
          </w:p>
        </w:tc>
        <w:tc>
          <w:tcPr>
            <w:tcW w:w="3385" w:type="dxa"/>
          </w:tcPr>
          <w:p w:rsidR="00CE691A" w:rsidRPr="006B296A" w:rsidRDefault="00CE691A" w:rsidP="004F3315">
            <w:pPr>
              <w:tabs>
                <w:tab w:val="left" w:pos="915"/>
              </w:tabs>
              <w:spacing w:line="240" w:lineRule="auto"/>
              <w:rPr>
                <w:sz w:val="20"/>
                <w:szCs w:val="20"/>
              </w:rPr>
            </w:pPr>
            <w:r w:rsidRPr="006B296A">
              <w:rPr>
                <w:sz w:val="20"/>
                <w:szCs w:val="20"/>
              </w:rPr>
              <w:t>Развлекательные мероприятия</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4.9</w:t>
            </w:r>
          </w:p>
        </w:tc>
        <w:tc>
          <w:tcPr>
            <w:tcW w:w="3385" w:type="dxa"/>
          </w:tcPr>
          <w:p w:rsidR="00CE691A" w:rsidRPr="006B296A" w:rsidRDefault="00CE691A" w:rsidP="004F3315">
            <w:pPr>
              <w:spacing w:line="240" w:lineRule="auto"/>
              <w:rPr>
                <w:sz w:val="20"/>
                <w:szCs w:val="20"/>
              </w:rPr>
            </w:pPr>
            <w:r w:rsidRPr="006B296A">
              <w:rPr>
                <w:sz w:val="20"/>
                <w:szCs w:val="20"/>
              </w:rPr>
              <w:t>Служебные гаражи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Максимальная ёмкость отдельно стоящих наземных многоуровневых гаражей-стоянок – 500 м/м.</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CE691A" w:rsidRPr="006B296A" w:rsidRDefault="00CE691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CE691A" w:rsidRPr="006B296A" w:rsidRDefault="00CE691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4.9.1.1</w:t>
            </w:r>
          </w:p>
        </w:tc>
        <w:tc>
          <w:tcPr>
            <w:tcW w:w="3385" w:type="dxa"/>
          </w:tcPr>
          <w:p w:rsidR="00CE691A" w:rsidRPr="006B296A" w:rsidRDefault="00CE691A" w:rsidP="004F3315">
            <w:pPr>
              <w:spacing w:line="240" w:lineRule="auto"/>
              <w:rPr>
                <w:sz w:val="20"/>
                <w:szCs w:val="20"/>
              </w:rPr>
            </w:pPr>
            <w:r w:rsidRPr="006B296A">
              <w:rPr>
                <w:sz w:val="20"/>
                <w:szCs w:val="20"/>
              </w:rPr>
              <w:t>Заправка транспортных средств</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Pr>
                <w:rFonts w:eastAsia="Calibri" w:cs="Times New Roman"/>
                <w:sz w:val="20"/>
                <w:szCs w:val="20"/>
              </w:rPr>
              <w:t>10</w:t>
            </w:r>
            <w:r w:rsidRPr="006B296A">
              <w:rPr>
                <w:rFonts w:eastAsia="Calibri" w:cs="Times New Roman"/>
                <w:sz w:val="20"/>
                <w:szCs w:val="20"/>
              </w:rPr>
              <w:t>000</w:t>
            </w:r>
          </w:p>
        </w:tc>
        <w:tc>
          <w:tcPr>
            <w:tcW w:w="1867" w:type="dxa"/>
          </w:tcPr>
          <w:p w:rsidR="00CE691A"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CE691A" w:rsidRPr="006B296A" w:rsidRDefault="00CE691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6B296A">
              <w:rPr>
                <w:sz w:val="20"/>
                <w:szCs w:val="20"/>
              </w:rPr>
              <w:t>4.9.1.2</w:t>
            </w:r>
          </w:p>
        </w:tc>
        <w:tc>
          <w:tcPr>
            <w:tcW w:w="3385" w:type="dxa"/>
          </w:tcPr>
          <w:p w:rsidR="00CE691A" w:rsidRPr="006B296A" w:rsidRDefault="00CE691A" w:rsidP="004F3315">
            <w:pPr>
              <w:spacing w:line="240" w:lineRule="auto"/>
              <w:rPr>
                <w:sz w:val="20"/>
                <w:szCs w:val="20"/>
              </w:rPr>
            </w:pPr>
            <w:r w:rsidRPr="006B296A">
              <w:rPr>
                <w:sz w:val="20"/>
                <w:szCs w:val="20"/>
              </w:rPr>
              <w:t>Обеспечение дорожного отдыха</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2555DD">
              <w:rPr>
                <w:sz w:val="20"/>
                <w:szCs w:val="20"/>
              </w:rPr>
              <w:t>4.9.1.3</w:t>
            </w:r>
          </w:p>
        </w:tc>
        <w:tc>
          <w:tcPr>
            <w:tcW w:w="3385" w:type="dxa"/>
          </w:tcPr>
          <w:p w:rsidR="00CE691A" w:rsidRPr="006B296A" w:rsidRDefault="00CE691A" w:rsidP="004F3315">
            <w:pPr>
              <w:spacing w:line="240" w:lineRule="auto"/>
              <w:rPr>
                <w:sz w:val="20"/>
                <w:szCs w:val="20"/>
              </w:rPr>
            </w:pPr>
            <w:r w:rsidRPr="006B296A">
              <w:rPr>
                <w:sz w:val="20"/>
                <w:szCs w:val="20"/>
              </w:rPr>
              <w:t>Автомобильные мойки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CE691A"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CE691A" w:rsidRPr="006B296A" w:rsidTr="008D0503">
        <w:tc>
          <w:tcPr>
            <w:tcW w:w="958" w:type="dxa"/>
          </w:tcPr>
          <w:p w:rsidR="00CE691A" w:rsidRPr="006B296A" w:rsidRDefault="00CE691A" w:rsidP="004F3315">
            <w:pPr>
              <w:spacing w:line="240" w:lineRule="auto"/>
              <w:jc w:val="center"/>
              <w:rPr>
                <w:sz w:val="20"/>
                <w:szCs w:val="20"/>
              </w:rPr>
            </w:pPr>
            <w:r w:rsidRPr="002555DD">
              <w:rPr>
                <w:sz w:val="20"/>
                <w:szCs w:val="20"/>
              </w:rPr>
              <w:t>4.9.1.4</w:t>
            </w:r>
          </w:p>
        </w:tc>
        <w:tc>
          <w:tcPr>
            <w:tcW w:w="3385" w:type="dxa"/>
          </w:tcPr>
          <w:p w:rsidR="00CE691A" w:rsidRPr="006B296A" w:rsidRDefault="00CE691A" w:rsidP="004F3315">
            <w:pPr>
              <w:spacing w:line="240" w:lineRule="auto"/>
              <w:rPr>
                <w:sz w:val="20"/>
                <w:szCs w:val="20"/>
              </w:rPr>
            </w:pPr>
            <w:r w:rsidRPr="006B296A">
              <w:rPr>
                <w:sz w:val="20"/>
                <w:szCs w:val="20"/>
              </w:rPr>
              <w:t>Ремонт автомобилей</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CE691A" w:rsidRPr="006B296A" w:rsidRDefault="00AF362E"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r w:rsidR="00CE691A" w:rsidRPr="006B296A" w:rsidTr="008D0503">
        <w:tc>
          <w:tcPr>
            <w:tcW w:w="958"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CE691A" w:rsidRPr="006B296A" w:rsidRDefault="00CE691A"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E691A" w:rsidRPr="006B296A" w:rsidRDefault="00CE691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E691A" w:rsidRPr="006B296A" w:rsidRDefault="00CE691A"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6" w:name="_Toc113544480"/>
      <w:r w:rsidRPr="006B296A">
        <w:rPr>
          <w:bCs/>
          <w:color w:val="000000" w:themeColor="text1"/>
          <w:szCs w:val="28"/>
          <w:lang w:eastAsia="ru-RU"/>
        </w:rPr>
        <w:lastRenderedPageBreak/>
        <w:t xml:space="preserve">Таблица </w:t>
      </w:r>
      <w:r w:rsidR="00182818" w:rsidRPr="006B296A">
        <w:rPr>
          <w:bCs/>
          <w:color w:val="000000" w:themeColor="text1"/>
          <w:szCs w:val="28"/>
          <w:lang w:eastAsia="ru-RU"/>
        </w:rPr>
        <w:t>4</w:t>
      </w:r>
      <w:r w:rsidRPr="006B296A">
        <w:rPr>
          <w:bCs/>
          <w:color w:val="000000" w:themeColor="text1"/>
          <w:szCs w:val="28"/>
          <w:lang w:eastAsia="ru-RU"/>
        </w:rPr>
        <w:t>.7</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470FF9">
        <w:rPr>
          <w:bCs/>
          <w:color w:val="000000" w:themeColor="text1"/>
          <w:szCs w:val="28"/>
          <w:highlight w:val="yellow"/>
          <w:lang w:eastAsia="ru-RU"/>
        </w:rPr>
        <w:t>«СТ.</w:t>
      </w:r>
      <w:r w:rsidRPr="00470FF9">
        <w:rPr>
          <w:highlight w:val="yellow"/>
        </w:rPr>
        <w:t xml:space="preserve"> </w:t>
      </w:r>
      <w:r w:rsidRPr="00470FF9">
        <w:rPr>
          <w:bCs/>
          <w:color w:val="000000" w:themeColor="text1"/>
          <w:szCs w:val="28"/>
          <w:highlight w:val="yellow"/>
          <w:lang w:eastAsia="ru-RU"/>
        </w:rPr>
        <w:t>Зоны размещения садоводческих и огороднических некоммерческих товариществ»</w:t>
      </w:r>
      <w:bookmarkEnd w:id="106"/>
    </w:p>
    <w:tbl>
      <w:tblPr>
        <w:tblStyle w:val="a4"/>
        <w:tblW w:w="21796" w:type="dxa"/>
        <w:tblLook w:val="04A0"/>
      </w:tblPr>
      <w:tblGrid>
        <w:gridCol w:w="958"/>
        <w:gridCol w:w="3385"/>
        <w:gridCol w:w="1416"/>
        <w:gridCol w:w="1129"/>
        <w:gridCol w:w="1867"/>
        <w:gridCol w:w="1663"/>
        <w:gridCol w:w="1683"/>
        <w:gridCol w:w="9695"/>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5F67B0"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75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5F67B0"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695"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5F67B0"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695"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69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103014" w:rsidRPr="006B296A" w:rsidRDefault="00103014"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695"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033FA1" w:rsidRPr="006B296A" w:rsidRDefault="00033FA1" w:rsidP="004F3315">
            <w:pPr>
              <w:spacing w:line="240" w:lineRule="auto"/>
              <w:rPr>
                <w:rFonts w:eastAsia="Calibri" w:cs="Times New Roman"/>
                <w:sz w:val="20"/>
                <w:szCs w:val="20"/>
              </w:rPr>
            </w:pPr>
          </w:p>
        </w:tc>
      </w:tr>
      <w:tr w:rsidR="00C46489" w:rsidRPr="006B296A" w:rsidTr="008D0503">
        <w:tc>
          <w:tcPr>
            <w:tcW w:w="958" w:type="dxa"/>
          </w:tcPr>
          <w:p w:rsidR="00C46489" w:rsidRPr="005E3F17" w:rsidRDefault="00C4648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7.6</w:t>
            </w:r>
          </w:p>
        </w:tc>
        <w:tc>
          <w:tcPr>
            <w:tcW w:w="3385" w:type="dxa"/>
          </w:tcPr>
          <w:p w:rsidR="00C46489" w:rsidRPr="005E3F17" w:rsidRDefault="00C46489" w:rsidP="00DD13E9">
            <w:pPr>
              <w:spacing w:line="240" w:lineRule="auto"/>
              <w:rPr>
                <w:rFonts w:eastAsia="Calibri" w:cs="Times New Roman"/>
                <w:sz w:val="20"/>
                <w:szCs w:val="20"/>
                <w:highlight w:val="yellow"/>
              </w:rPr>
            </w:pPr>
            <w:r w:rsidRPr="005E3F17">
              <w:rPr>
                <w:rFonts w:eastAsia="Calibri" w:cs="Times New Roman"/>
                <w:sz w:val="20"/>
                <w:szCs w:val="20"/>
                <w:highlight w:val="yellow"/>
              </w:rPr>
              <w:t>Внеуличный транспорт</w:t>
            </w:r>
          </w:p>
        </w:tc>
        <w:tc>
          <w:tcPr>
            <w:tcW w:w="1416" w:type="dxa"/>
          </w:tcPr>
          <w:p w:rsidR="00C46489" w:rsidRPr="005E3F17" w:rsidRDefault="00C4648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129" w:type="dxa"/>
          </w:tcPr>
          <w:p w:rsidR="00C46489" w:rsidRPr="005E3F17" w:rsidRDefault="00C4648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867" w:type="dxa"/>
          </w:tcPr>
          <w:p w:rsidR="00C46489" w:rsidRPr="005E3F17" w:rsidRDefault="002A045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90</w:t>
            </w:r>
          </w:p>
        </w:tc>
        <w:tc>
          <w:tcPr>
            <w:tcW w:w="1663" w:type="dxa"/>
          </w:tcPr>
          <w:p w:rsidR="00C46489" w:rsidRPr="005E3F17" w:rsidRDefault="00C4648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683" w:type="dxa"/>
          </w:tcPr>
          <w:p w:rsidR="00C46489" w:rsidRPr="006B296A" w:rsidRDefault="00C46489" w:rsidP="00DD13E9">
            <w:pPr>
              <w:spacing w:line="240" w:lineRule="auto"/>
              <w:jc w:val="center"/>
              <w:rPr>
                <w:rFonts w:eastAsia="Calibri" w:cs="Times New Roman"/>
                <w:sz w:val="20"/>
                <w:szCs w:val="20"/>
              </w:rPr>
            </w:pPr>
            <w:r w:rsidRPr="005E3F17">
              <w:rPr>
                <w:rFonts w:eastAsia="Calibri" w:cs="Times New Roman"/>
                <w:sz w:val="20"/>
                <w:szCs w:val="20"/>
                <w:highlight w:val="yellow"/>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13.0</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Земельные участки общего назначения</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Calibri" w:cs="Times New Roman"/>
                <w:sz w:val="20"/>
                <w:szCs w:val="20"/>
              </w:rPr>
            </w:pP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13.1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Ведение огородничества</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400</w:t>
            </w:r>
          </w:p>
        </w:tc>
        <w:tc>
          <w:tcPr>
            <w:tcW w:w="1129" w:type="dxa"/>
          </w:tcPr>
          <w:p w:rsidR="00C46489" w:rsidRPr="004A7F8B" w:rsidRDefault="004A7F8B" w:rsidP="004F3315">
            <w:pPr>
              <w:spacing w:line="240" w:lineRule="auto"/>
              <w:jc w:val="center"/>
              <w:rPr>
                <w:rFonts w:eastAsia="Calibri" w:cs="Times New Roman"/>
                <w:sz w:val="20"/>
                <w:szCs w:val="20"/>
                <w:highlight w:val="yellow"/>
              </w:rPr>
            </w:pPr>
            <w:r w:rsidRPr="004A7F8B">
              <w:rPr>
                <w:rFonts w:eastAsia="Calibri" w:cs="Times New Roman"/>
                <w:sz w:val="20"/>
                <w:szCs w:val="20"/>
                <w:highlight w:val="yellow"/>
              </w:rPr>
              <w:t>6</w:t>
            </w:r>
            <w:r w:rsidR="00C46489" w:rsidRPr="004A7F8B">
              <w:rPr>
                <w:rFonts w:eastAsia="Calibri" w:cs="Times New Roman"/>
                <w:sz w:val="20"/>
                <w:szCs w:val="20"/>
                <w:highlight w:val="yellow"/>
              </w:rPr>
              <w:t>00</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695" w:type="dxa"/>
          </w:tcPr>
          <w:p w:rsidR="00C46489" w:rsidRPr="006B296A" w:rsidRDefault="00C4648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53.13330.2019.</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13.2</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Ведение садоводства</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400</w:t>
            </w:r>
          </w:p>
        </w:tc>
        <w:tc>
          <w:tcPr>
            <w:tcW w:w="1129" w:type="dxa"/>
          </w:tcPr>
          <w:p w:rsidR="00C46489" w:rsidRPr="004A7F8B" w:rsidRDefault="004A7F8B" w:rsidP="004F3315">
            <w:pPr>
              <w:spacing w:line="240" w:lineRule="auto"/>
              <w:jc w:val="center"/>
              <w:rPr>
                <w:rFonts w:eastAsia="Calibri" w:cs="Times New Roman"/>
                <w:sz w:val="20"/>
                <w:szCs w:val="20"/>
                <w:highlight w:val="yellow"/>
              </w:rPr>
            </w:pPr>
            <w:r w:rsidRPr="004A7F8B">
              <w:rPr>
                <w:rFonts w:eastAsia="Calibri" w:cs="Times New Roman"/>
                <w:sz w:val="20"/>
                <w:szCs w:val="20"/>
                <w:highlight w:val="yellow"/>
              </w:rPr>
              <w:t>8</w:t>
            </w:r>
            <w:r w:rsidR="00C46489" w:rsidRPr="004A7F8B">
              <w:rPr>
                <w:rFonts w:eastAsia="Calibri" w:cs="Times New Roman"/>
                <w:sz w:val="20"/>
                <w:szCs w:val="20"/>
                <w:highlight w:val="yellow"/>
              </w:rPr>
              <w:t>00</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53.13330.2019.</w:t>
            </w:r>
          </w:p>
        </w:tc>
      </w:tr>
      <w:tr w:rsidR="00C46489" w:rsidRPr="006B296A" w:rsidTr="008D0503">
        <w:tc>
          <w:tcPr>
            <w:tcW w:w="21796" w:type="dxa"/>
            <w:gridSpan w:val="8"/>
            <w:shd w:val="clear" w:color="auto" w:fill="D9D9D9" w:themeFill="background1" w:themeFillShade="D9"/>
          </w:tcPr>
          <w:p w:rsidR="00C46489" w:rsidRPr="006B296A" w:rsidRDefault="00C46489"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C46489" w:rsidRPr="006B296A" w:rsidRDefault="00C46489" w:rsidP="004F3315">
            <w:pPr>
              <w:spacing w:line="240" w:lineRule="auto"/>
              <w:jc w:val="center"/>
              <w:rPr>
                <w:rFonts w:eastAsia="Calibri" w:cs="Times New Roman"/>
                <w:b/>
                <w:sz w:val="20"/>
                <w:szCs w:val="20"/>
              </w:rPr>
            </w:pPr>
            <w:r w:rsidRPr="006B296A">
              <w:rPr>
                <w:rFonts w:eastAsia="Calibri" w:cs="Times New Roman"/>
                <w:b/>
                <w:sz w:val="20"/>
                <w:szCs w:val="20"/>
              </w:rPr>
              <w:t xml:space="preserve">(вид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w:t>
            </w:r>
            <w:proofErr w:type="gramStart"/>
            <w:r w:rsidRPr="006B296A">
              <w:rPr>
                <w:rFonts w:eastAsia="Calibri" w:cs="Times New Roman"/>
                <w:b/>
                <w:sz w:val="20"/>
                <w:szCs w:val="20"/>
              </w:rPr>
              <w:t>СТ</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rsidR="00C46489" w:rsidRPr="006B296A" w:rsidRDefault="00C46489"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17"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18"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tc>
      </w:tr>
      <w:tr w:rsidR="00C46489" w:rsidRPr="006B296A" w:rsidTr="008D0503">
        <w:tc>
          <w:tcPr>
            <w:tcW w:w="958" w:type="dxa"/>
          </w:tcPr>
          <w:p w:rsidR="00C46489" w:rsidRPr="006B296A" w:rsidRDefault="00C46489" w:rsidP="004F3315">
            <w:pPr>
              <w:spacing w:line="240" w:lineRule="auto"/>
              <w:jc w:val="center"/>
              <w:rPr>
                <w:sz w:val="20"/>
                <w:szCs w:val="20"/>
              </w:rPr>
            </w:pPr>
            <w:r w:rsidRPr="006B296A">
              <w:rPr>
                <w:sz w:val="20"/>
                <w:szCs w:val="20"/>
              </w:rPr>
              <w:t>4.4</w:t>
            </w:r>
          </w:p>
        </w:tc>
        <w:tc>
          <w:tcPr>
            <w:tcW w:w="3385" w:type="dxa"/>
          </w:tcPr>
          <w:p w:rsidR="00C46489" w:rsidRPr="006B296A" w:rsidRDefault="00C46489" w:rsidP="004F3315">
            <w:pPr>
              <w:spacing w:line="240" w:lineRule="auto"/>
              <w:rPr>
                <w:sz w:val="20"/>
                <w:szCs w:val="20"/>
              </w:rPr>
            </w:pPr>
            <w:r w:rsidRPr="006B296A">
              <w:rPr>
                <w:sz w:val="20"/>
                <w:szCs w:val="20"/>
              </w:rPr>
              <w:t>Магазины</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rsidR="00C46489" w:rsidRPr="006B296A" w:rsidRDefault="00C46489" w:rsidP="00D53DB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1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46489" w:rsidRPr="006B296A" w:rsidTr="008D0503">
        <w:tc>
          <w:tcPr>
            <w:tcW w:w="958" w:type="dxa"/>
          </w:tcPr>
          <w:p w:rsidR="00C46489" w:rsidRPr="006B296A" w:rsidRDefault="00C46489" w:rsidP="004F3315">
            <w:pPr>
              <w:spacing w:line="240" w:lineRule="auto"/>
              <w:jc w:val="center"/>
              <w:rPr>
                <w:sz w:val="20"/>
                <w:szCs w:val="20"/>
              </w:rPr>
            </w:pPr>
            <w:r w:rsidRPr="006B296A">
              <w:rPr>
                <w:sz w:val="20"/>
                <w:szCs w:val="20"/>
              </w:rPr>
              <w:t>4.6</w:t>
            </w:r>
          </w:p>
        </w:tc>
        <w:tc>
          <w:tcPr>
            <w:tcW w:w="3385" w:type="dxa"/>
          </w:tcPr>
          <w:p w:rsidR="00C46489" w:rsidRPr="006B296A" w:rsidRDefault="00C46489" w:rsidP="004F3315">
            <w:pPr>
              <w:spacing w:line="240" w:lineRule="auto"/>
              <w:rPr>
                <w:sz w:val="20"/>
                <w:szCs w:val="20"/>
              </w:rPr>
            </w:pPr>
            <w:r w:rsidRPr="006B296A">
              <w:rPr>
                <w:sz w:val="20"/>
                <w:szCs w:val="20"/>
              </w:rPr>
              <w:t>Общественное питание</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rsidR="00C46489" w:rsidRPr="006B296A" w:rsidRDefault="00C46489" w:rsidP="00D53DB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2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C46489" w:rsidRPr="006B296A" w:rsidTr="008D0503">
        <w:tc>
          <w:tcPr>
            <w:tcW w:w="958" w:type="dxa"/>
          </w:tcPr>
          <w:p w:rsidR="00C46489" w:rsidRPr="006B296A" w:rsidRDefault="00C46489" w:rsidP="004F3315">
            <w:pPr>
              <w:spacing w:line="240" w:lineRule="auto"/>
              <w:jc w:val="center"/>
              <w:rPr>
                <w:sz w:val="20"/>
                <w:szCs w:val="20"/>
              </w:rPr>
            </w:pPr>
            <w:r w:rsidRPr="006B296A">
              <w:rPr>
                <w:sz w:val="20"/>
                <w:szCs w:val="20"/>
              </w:rPr>
              <w:t>4.9.1.1</w:t>
            </w:r>
          </w:p>
        </w:tc>
        <w:tc>
          <w:tcPr>
            <w:tcW w:w="3385" w:type="dxa"/>
          </w:tcPr>
          <w:p w:rsidR="00C46489" w:rsidRPr="006B296A" w:rsidRDefault="00C46489" w:rsidP="004F3315">
            <w:pPr>
              <w:spacing w:line="240" w:lineRule="auto"/>
              <w:rPr>
                <w:sz w:val="20"/>
                <w:szCs w:val="20"/>
              </w:rPr>
            </w:pPr>
            <w:r w:rsidRPr="006B296A">
              <w:rPr>
                <w:sz w:val="20"/>
                <w:szCs w:val="20"/>
              </w:rPr>
              <w:t>Заправка транспортных средств</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5765C3"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C46489" w:rsidRPr="006B296A" w:rsidRDefault="00C46489"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C46489" w:rsidRPr="006B296A" w:rsidTr="008D0503">
        <w:tc>
          <w:tcPr>
            <w:tcW w:w="958" w:type="dxa"/>
          </w:tcPr>
          <w:p w:rsidR="00C46489" w:rsidRPr="006B296A" w:rsidRDefault="00C46489" w:rsidP="004F3315">
            <w:pPr>
              <w:spacing w:line="240" w:lineRule="auto"/>
              <w:jc w:val="center"/>
              <w:rPr>
                <w:sz w:val="20"/>
                <w:szCs w:val="20"/>
              </w:rPr>
            </w:pPr>
            <w:r w:rsidRPr="006B296A">
              <w:rPr>
                <w:sz w:val="20"/>
                <w:szCs w:val="20"/>
              </w:rPr>
              <w:t>4.9.1.2</w:t>
            </w:r>
          </w:p>
        </w:tc>
        <w:tc>
          <w:tcPr>
            <w:tcW w:w="3385" w:type="dxa"/>
          </w:tcPr>
          <w:p w:rsidR="00C46489" w:rsidRPr="006B296A" w:rsidRDefault="00C46489" w:rsidP="004F3315">
            <w:pPr>
              <w:spacing w:line="240" w:lineRule="auto"/>
              <w:rPr>
                <w:sz w:val="20"/>
                <w:szCs w:val="20"/>
              </w:rPr>
            </w:pPr>
            <w:r w:rsidRPr="006B296A">
              <w:rPr>
                <w:sz w:val="20"/>
                <w:szCs w:val="20"/>
              </w:rPr>
              <w:t>Обеспечение дорожного отдыха</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p w:rsidR="00C46489" w:rsidRPr="006B296A" w:rsidRDefault="00C46489"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C46489" w:rsidRPr="003D07B7" w:rsidTr="008D0503">
        <w:tc>
          <w:tcPr>
            <w:tcW w:w="958" w:type="dxa"/>
          </w:tcPr>
          <w:p w:rsidR="00C46489" w:rsidRPr="003D07B7" w:rsidRDefault="00C46489" w:rsidP="004F3315">
            <w:pPr>
              <w:spacing w:line="240" w:lineRule="auto"/>
              <w:jc w:val="center"/>
              <w:rPr>
                <w:sz w:val="20"/>
                <w:szCs w:val="20"/>
              </w:rPr>
            </w:pPr>
            <w:r w:rsidRPr="00C556F0">
              <w:rPr>
                <w:sz w:val="20"/>
                <w:szCs w:val="20"/>
              </w:rPr>
              <w:t>4.9.1.3</w:t>
            </w:r>
          </w:p>
        </w:tc>
        <w:tc>
          <w:tcPr>
            <w:tcW w:w="3385" w:type="dxa"/>
          </w:tcPr>
          <w:p w:rsidR="00C46489" w:rsidRPr="003D07B7" w:rsidRDefault="00C46489" w:rsidP="004F3315">
            <w:pPr>
              <w:spacing w:line="240" w:lineRule="auto"/>
              <w:rPr>
                <w:sz w:val="20"/>
                <w:szCs w:val="20"/>
              </w:rPr>
            </w:pPr>
            <w:r w:rsidRPr="003D07B7">
              <w:rPr>
                <w:sz w:val="20"/>
                <w:szCs w:val="20"/>
              </w:rPr>
              <w:t>Автомобильные мойки</w:t>
            </w:r>
          </w:p>
        </w:tc>
        <w:tc>
          <w:tcPr>
            <w:tcW w:w="1416"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н.у.</w:t>
            </w:r>
          </w:p>
        </w:tc>
        <w:tc>
          <w:tcPr>
            <w:tcW w:w="1129"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2000.</w:t>
            </w:r>
          </w:p>
        </w:tc>
        <w:tc>
          <w:tcPr>
            <w:tcW w:w="1867" w:type="dxa"/>
          </w:tcPr>
          <w:p w:rsidR="00C46489" w:rsidRPr="003D07B7"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2</w:t>
            </w:r>
          </w:p>
        </w:tc>
        <w:tc>
          <w:tcPr>
            <w:tcW w:w="1683"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н.у.</w:t>
            </w:r>
          </w:p>
        </w:tc>
        <w:tc>
          <w:tcPr>
            <w:tcW w:w="9695" w:type="dxa"/>
          </w:tcPr>
          <w:p w:rsidR="00C46489" w:rsidRPr="003D07B7" w:rsidRDefault="00C46489" w:rsidP="004F3315">
            <w:pPr>
              <w:spacing w:line="240" w:lineRule="auto"/>
              <w:rPr>
                <w:rFonts w:eastAsia="Calibri" w:cs="Times New Roman"/>
                <w:sz w:val="20"/>
                <w:szCs w:val="20"/>
              </w:rPr>
            </w:pPr>
            <w:r w:rsidRPr="003D07B7">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C46489" w:rsidRPr="006B296A" w:rsidTr="008D0503">
        <w:tc>
          <w:tcPr>
            <w:tcW w:w="958" w:type="dxa"/>
          </w:tcPr>
          <w:p w:rsidR="00C46489" w:rsidRPr="003D07B7" w:rsidRDefault="00C46489" w:rsidP="004F3315">
            <w:pPr>
              <w:spacing w:line="240" w:lineRule="auto"/>
              <w:jc w:val="center"/>
              <w:rPr>
                <w:sz w:val="20"/>
                <w:szCs w:val="20"/>
              </w:rPr>
            </w:pPr>
            <w:r w:rsidRPr="00C556F0">
              <w:rPr>
                <w:sz w:val="20"/>
                <w:szCs w:val="20"/>
              </w:rPr>
              <w:t>4.9.1.4</w:t>
            </w:r>
          </w:p>
        </w:tc>
        <w:tc>
          <w:tcPr>
            <w:tcW w:w="3385" w:type="dxa"/>
          </w:tcPr>
          <w:p w:rsidR="00C46489" w:rsidRPr="003D07B7" w:rsidRDefault="00C46489" w:rsidP="004F3315">
            <w:pPr>
              <w:spacing w:line="240" w:lineRule="auto"/>
              <w:rPr>
                <w:sz w:val="20"/>
                <w:szCs w:val="20"/>
              </w:rPr>
            </w:pPr>
            <w:r w:rsidRPr="003D07B7">
              <w:rPr>
                <w:sz w:val="20"/>
                <w:szCs w:val="20"/>
              </w:rPr>
              <w:t>Ремонт автомобилей</w:t>
            </w:r>
          </w:p>
        </w:tc>
        <w:tc>
          <w:tcPr>
            <w:tcW w:w="1416"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н.у.</w:t>
            </w:r>
          </w:p>
        </w:tc>
        <w:tc>
          <w:tcPr>
            <w:tcW w:w="1129"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2000.</w:t>
            </w:r>
          </w:p>
        </w:tc>
        <w:tc>
          <w:tcPr>
            <w:tcW w:w="1867" w:type="dxa"/>
          </w:tcPr>
          <w:p w:rsidR="00C46489" w:rsidRPr="003D07B7"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2</w:t>
            </w:r>
          </w:p>
        </w:tc>
        <w:tc>
          <w:tcPr>
            <w:tcW w:w="1683" w:type="dxa"/>
          </w:tcPr>
          <w:p w:rsidR="00C46489" w:rsidRPr="003D07B7" w:rsidRDefault="00C46489" w:rsidP="004F3315">
            <w:pPr>
              <w:spacing w:line="240" w:lineRule="auto"/>
              <w:jc w:val="center"/>
              <w:rPr>
                <w:rFonts w:eastAsia="Calibri" w:cs="Times New Roman"/>
                <w:sz w:val="20"/>
                <w:szCs w:val="20"/>
              </w:rPr>
            </w:pPr>
            <w:r w:rsidRPr="003D07B7">
              <w:rPr>
                <w:rFonts w:eastAsia="Calibri" w:cs="Times New Roman"/>
                <w:sz w:val="20"/>
                <w:szCs w:val="20"/>
              </w:rPr>
              <w:t>н.у.</w:t>
            </w:r>
          </w:p>
        </w:tc>
        <w:tc>
          <w:tcPr>
            <w:tcW w:w="9695" w:type="dxa"/>
          </w:tcPr>
          <w:p w:rsidR="00C46489" w:rsidRPr="003D07B7" w:rsidRDefault="00C46489" w:rsidP="004F3315">
            <w:pPr>
              <w:spacing w:line="240" w:lineRule="auto"/>
              <w:rPr>
                <w:rFonts w:eastAsia="Calibri" w:cs="Times New Roman"/>
                <w:sz w:val="20"/>
                <w:szCs w:val="20"/>
              </w:rPr>
            </w:pPr>
            <w:r w:rsidRPr="003D07B7">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 xml:space="preserve">На территории садоводческого или огороднического некоммерческого товарищества вид разрешённого </w:t>
            </w:r>
            <w:r w:rsidRPr="006B296A">
              <w:rPr>
                <w:color w:val="000000" w:themeColor="text1"/>
                <w:sz w:val="20"/>
                <w:szCs w:val="20"/>
                <w:lang w:eastAsia="ru-RU"/>
              </w:rPr>
              <w:lastRenderedPageBreak/>
              <w:t>использования является запрещённым.</w:t>
            </w:r>
          </w:p>
        </w:tc>
      </w:tr>
      <w:tr w:rsidR="00C46489" w:rsidRPr="006B296A" w:rsidTr="008D0503">
        <w:tc>
          <w:tcPr>
            <w:tcW w:w="958"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lastRenderedPageBreak/>
              <w:t>11.1</w:t>
            </w:r>
          </w:p>
        </w:tc>
        <w:tc>
          <w:tcPr>
            <w:tcW w:w="3385" w:type="dxa"/>
          </w:tcPr>
          <w:p w:rsidR="00C46489" w:rsidRPr="006B296A" w:rsidRDefault="00C46489"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C46489" w:rsidRPr="006B296A" w:rsidRDefault="00C4648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695" w:type="dxa"/>
          </w:tcPr>
          <w:p w:rsidR="00C46489" w:rsidRPr="006B296A" w:rsidRDefault="00C46489" w:rsidP="004F3315">
            <w:pPr>
              <w:spacing w:line="240" w:lineRule="auto"/>
              <w:rPr>
                <w:color w:val="000000" w:themeColor="text1"/>
                <w:sz w:val="20"/>
                <w:szCs w:val="20"/>
                <w:lang w:eastAsia="ru-RU"/>
              </w:rPr>
            </w:pPr>
            <w:r w:rsidRPr="006B296A">
              <w:rPr>
                <w:color w:val="000000" w:themeColor="text1"/>
                <w:sz w:val="20"/>
                <w:szCs w:val="20"/>
                <w:lang w:eastAsia="ru-RU"/>
              </w:rPr>
              <w:t>На территории садоводческого или огороднического некоммерческого товарищества вид разрешённого использования является запрещённым.</w:t>
            </w: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07" w:name="_Toc113544481"/>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.8</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470FF9">
        <w:rPr>
          <w:bCs/>
          <w:color w:val="000000" w:themeColor="text1"/>
          <w:szCs w:val="28"/>
          <w:highlight w:val="yellow"/>
          <w:lang w:eastAsia="ru-RU"/>
        </w:rPr>
        <w:t>«ОЖ</w:t>
      </w:r>
      <w:proofErr w:type="gramStart"/>
      <w:r w:rsidRPr="00470FF9">
        <w:rPr>
          <w:bCs/>
          <w:color w:val="000000" w:themeColor="text1"/>
          <w:szCs w:val="28"/>
          <w:highlight w:val="yellow"/>
          <w:lang w:eastAsia="ru-RU"/>
        </w:rPr>
        <w:t>1</w:t>
      </w:r>
      <w:proofErr w:type="gramEnd"/>
      <w:r w:rsidRPr="00470FF9">
        <w:rPr>
          <w:bCs/>
          <w:color w:val="000000" w:themeColor="text1"/>
          <w:szCs w:val="28"/>
          <w:highlight w:val="yellow"/>
          <w:lang w:eastAsia="ru-RU"/>
        </w:rPr>
        <w:t>.</w:t>
      </w:r>
      <w:r w:rsidRPr="00470FF9">
        <w:rPr>
          <w:highlight w:val="yellow"/>
        </w:rPr>
        <w:t xml:space="preserve"> Общественно-жилая зона ограниченной этажности</w:t>
      </w:r>
      <w:r w:rsidRPr="00470FF9">
        <w:rPr>
          <w:bCs/>
          <w:color w:val="000000" w:themeColor="text1"/>
          <w:szCs w:val="28"/>
          <w:highlight w:val="yellow"/>
          <w:lang w:eastAsia="ru-RU"/>
        </w:rPr>
        <w:t>»</w:t>
      </w:r>
      <w:bookmarkEnd w:id="107"/>
    </w:p>
    <w:tbl>
      <w:tblPr>
        <w:tblStyle w:val="a4"/>
        <w:tblW w:w="21796" w:type="dxa"/>
        <w:tblLook w:val="04A0"/>
      </w:tblPr>
      <w:tblGrid>
        <w:gridCol w:w="947"/>
        <w:gridCol w:w="3307"/>
        <w:gridCol w:w="1378"/>
        <w:gridCol w:w="1542"/>
        <w:gridCol w:w="1865"/>
        <w:gridCol w:w="1663"/>
        <w:gridCol w:w="1683"/>
        <w:gridCol w:w="9411"/>
      </w:tblGrid>
      <w:tr w:rsidR="00103014" w:rsidRPr="006B296A" w:rsidTr="008D0503">
        <w:trPr>
          <w:tblHeader/>
        </w:trPr>
        <w:tc>
          <w:tcPr>
            <w:tcW w:w="4254"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E44D14" w:rsidRPr="006B296A">
              <w:rPr>
                <w:rFonts w:eastAsia="Calibri" w:cs="Times New Roman"/>
                <w:b/>
                <w:sz w:val="20"/>
                <w:szCs w:val="20"/>
              </w:rPr>
              <w:t>ё</w:t>
            </w:r>
            <w:r w:rsidRPr="006B296A">
              <w:rPr>
                <w:rFonts w:eastAsia="Calibri" w:cs="Times New Roman"/>
                <w:b/>
                <w:sz w:val="20"/>
                <w:szCs w:val="20"/>
              </w:rPr>
              <w:t>нного использования</w:t>
            </w:r>
          </w:p>
        </w:tc>
        <w:tc>
          <w:tcPr>
            <w:tcW w:w="8131"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864E1A"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1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864E1A"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4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0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920"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1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47" w:type="dxa"/>
            <w:vMerge/>
            <w:vAlign w:val="center"/>
          </w:tcPr>
          <w:p w:rsidR="00103014" w:rsidRPr="006B296A" w:rsidRDefault="00103014" w:rsidP="004F3315">
            <w:pPr>
              <w:spacing w:line="240" w:lineRule="auto"/>
              <w:jc w:val="center"/>
              <w:rPr>
                <w:rFonts w:eastAsia="Calibri" w:cs="Times New Roman"/>
                <w:sz w:val="20"/>
                <w:szCs w:val="20"/>
              </w:rPr>
            </w:pPr>
          </w:p>
        </w:tc>
        <w:tc>
          <w:tcPr>
            <w:tcW w:w="3307" w:type="dxa"/>
            <w:vMerge/>
            <w:vAlign w:val="center"/>
          </w:tcPr>
          <w:p w:rsidR="00103014" w:rsidRPr="006B296A" w:rsidRDefault="00103014" w:rsidP="004F3315">
            <w:pPr>
              <w:spacing w:line="240" w:lineRule="auto"/>
              <w:jc w:val="center"/>
              <w:rPr>
                <w:rFonts w:eastAsia="Calibri" w:cs="Times New Roman"/>
                <w:b/>
                <w:sz w:val="20"/>
                <w:szCs w:val="20"/>
              </w:rPr>
            </w:pPr>
          </w:p>
        </w:tc>
        <w:tc>
          <w:tcPr>
            <w:tcW w:w="1378"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542"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41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47"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0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78"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54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1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2.1</w:t>
            </w:r>
          </w:p>
        </w:tc>
        <w:tc>
          <w:tcPr>
            <w:tcW w:w="3307" w:type="dxa"/>
          </w:tcPr>
          <w:p w:rsidR="00103014" w:rsidRPr="006B296A" w:rsidRDefault="00103014" w:rsidP="004F3315">
            <w:pPr>
              <w:spacing w:line="240" w:lineRule="auto"/>
              <w:rPr>
                <w:sz w:val="20"/>
                <w:szCs w:val="20"/>
              </w:rPr>
            </w:pPr>
            <w:r w:rsidRPr="006B296A">
              <w:rPr>
                <w:sz w:val="20"/>
                <w:szCs w:val="20"/>
              </w:rPr>
              <w:t>Для индивидуального жилищного строительства</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542" w:type="dxa"/>
          </w:tcPr>
          <w:p w:rsidR="00103014" w:rsidRPr="00B24A2C" w:rsidRDefault="00B24A2C" w:rsidP="00B24A2C">
            <w:pPr>
              <w:spacing w:line="240" w:lineRule="auto"/>
              <w:jc w:val="center"/>
              <w:rPr>
                <w:rFonts w:eastAsia="Calibri" w:cs="Times New Roman"/>
                <w:sz w:val="20"/>
                <w:szCs w:val="20"/>
                <w:vertAlign w:val="superscript"/>
              </w:rPr>
            </w:pPr>
            <w:r w:rsidRPr="00B24A2C">
              <w:rPr>
                <w:rFonts w:eastAsia="Calibri" w:cs="Times New Roman"/>
                <w:sz w:val="20"/>
                <w:szCs w:val="20"/>
                <w:highlight w:val="yellow"/>
              </w:rPr>
              <w:t>1500</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Запрещается образование новых земельных участков с данным видом разреш</w:t>
            </w:r>
            <w:r w:rsidR="00864E1A" w:rsidRPr="006B296A">
              <w:rPr>
                <w:rFonts w:eastAsia="Calibri" w:cs="Times New Roman"/>
                <w:sz w:val="20"/>
                <w:szCs w:val="20"/>
              </w:rPr>
              <w:t>ё</w:t>
            </w:r>
            <w:r w:rsidRPr="006B296A">
              <w:rPr>
                <w:rFonts w:eastAsia="Calibri" w:cs="Times New Roman"/>
                <w:sz w:val="20"/>
                <w:szCs w:val="20"/>
              </w:rPr>
              <w:t>нного использования из земель и (или) иных земельных участков, на территории которых отсутствуют существующие индивидуальные жилые дома.</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образовании земельных участков в случаях, не относящихся к перечисленным в примечании 2.</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w:t>
            </w:r>
            <w:r w:rsidR="00C60702" w:rsidRPr="006B296A">
              <w:rPr>
                <w:rFonts w:eastAsia="Calibri" w:cs="Times New Roman"/>
                <w:sz w:val="20"/>
                <w:szCs w:val="20"/>
              </w:rPr>
              <w:t>азовании земельного участка путё</w:t>
            </w:r>
            <w:r w:rsidRPr="006B296A">
              <w:rPr>
                <w:rFonts w:eastAsia="Calibri" w:cs="Times New Roman"/>
                <w:sz w:val="20"/>
                <w:szCs w:val="20"/>
              </w:rPr>
              <w:t xml:space="preserve">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Pr="006B296A">
              <w:rPr>
                <w:rFonts w:eastAsia="Calibri" w:cs="Times New Roman"/>
                <w:sz w:val="20"/>
                <w:szCs w:val="20"/>
              </w:rPr>
              <w:t>вкрапливания</w:t>
            </w:r>
            <w:proofErr w:type="spellEnd"/>
            <w:r w:rsidRPr="006B296A">
              <w:rPr>
                <w:rFonts w:eastAsia="Calibri" w:cs="Times New Roman"/>
                <w:sz w:val="20"/>
                <w:szCs w:val="20"/>
              </w:rPr>
              <w:t xml:space="preserve">, изломанности границ, чересполосицы с </w:t>
            </w:r>
            <w:r w:rsidR="009171F3" w:rsidRPr="006B296A">
              <w:rPr>
                <w:rFonts w:eastAsia="Calibri" w:cs="Times New Roman"/>
                <w:sz w:val="20"/>
                <w:szCs w:val="20"/>
              </w:rPr>
              <w:t>учётом</w:t>
            </w:r>
            <w:r w:rsidRPr="006B296A">
              <w:rPr>
                <w:rFonts w:eastAsia="Calibri" w:cs="Times New Roman"/>
                <w:sz w:val="20"/>
                <w:szCs w:val="20"/>
              </w:rPr>
              <w:t xml:space="preserve">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C60702"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411" w:type="dxa"/>
          </w:tcPr>
          <w:p w:rsidR="00103014" w:rsidRPr="006B296A" w:rsidRDefault="00363A3B" w:rsidP="004F3315">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2.7.1</w:t>
            </w:r>
          </w:p>
        </w:tc>
        <w:tc>
          <w:tcPr>
            <w:tcW w:w="3307" w:type="dxa"/>
          </w:tcPr>
          <w:p w:rsidR="00103014" w:rsidRPr="006B296A" w:rsidRDefault="00103014" w:rsidP="004F3315">
            <w:pPr>
              <w:spacing w:line="240" w:lineRule="auto"/>
              <w:rPr>
                <w:sz w:val="20"/>
                <w:szCs w:val="20"/>
              </w:rPr>
            </w:pPr>
            <w:r w:rsidRPr="006B296A">
              <w:rPr>
                <w:sz w:val="20"/>
                <w:szCs w:val="20"/>
              </w:rPr>
              <w:t>Хранение автотранспорта</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3.1.1</w:t>
            </w:r>
          </w:p>
        </w:tc>
        <w:tc>
          <w:tcPr>
            <w:tcW w:w="3307" w:type="dxa"/>
          </w:tcPr>
          <w:p w:rsidR="00103014" w:rsidRPr="006B296A" w:rsidRDefault="00103014" w:rsidP="004F3315">
            <w:pPr>
              <w:spacing w:line="240" w:lineRule="auto"/>
              <w:rPr>
                <w:sz w:val="20"/>
                <w:szCs w:val="20"/>
              </w:rPr>
            </w:pPr>
            <w:r w:rsidRPr="006B296A">
              <w:rPr>
                <w:sz w:val="20"/>
                <w:szCs w:val="20"/>
              </w:rPr>
              <w:t>Предоставление коммунальных услуг</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3.1.2</w:t>
            </w:r>
          </w:p>
        </w:tc>
        <w:tc>
          <w:tcPr>
            <w:tcW w:w="3307" w:type="dxa"/>
          </w:tcPr>
          <w:p w:rsidR="00103014" w:rsidRPr="006B296A" w:rsidRDefault="00103014" w:rsidP="004F3315">
            <w:pPr>
              <w:spacing w:line="240" w:lineRule="auto"/>
              <w:rPr>
                <w:sz w:val="20"/>
                <w:szCs w:val="20"/>
              </w:rPr>
            </w:pPr>
            <w:r w:rsidRPr="006B296A">
              <w:rPr>
                <w:sz w:val="20"/>
                <w:szCs w:val="20"/>
              </w:rPr>
              <w:t>Административные здания организаций, обеспечивающих предоставление коммунальных услуг</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3.2.2</w:t>
            </w:r>
          </w:p>
        </w:tc>
        <w:tc>
          <w:tcPr>
            <w:tcW w:w="3307"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3.2.3</w:t>
            </w:r>
          </w:p>
        </w:tc>
        <w:tc>
          <w:tcPr>
            <w:tcW w:w="3307"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3.2.4</w:t>
            </w:r>
          </w:p>
        </w:tc>
        <w:tc>
          <w:tcPr>
            <w:tcW w:w="3307" w:type="dxa"/>
          </w:tcPr>
          <w:p w:rsidR="00103014" w:rsidRPr="006B296A" w:rsidRDefault="00103014" w:rsidP="004F3315">
            <w:pPr>
              <w:spacing w:line="240" w:lineRule="auto"/>
              <w:rPr>
                <w:sz w:val="20"/>
                <w:szCs w:val="20"/>
              </w:rPr>
            </w:pPr>
            <w:r w:rsidRPr="006B296A">
              <w:rPr>
                <w:sz w:val="20"/>
                <w:szCs w:val="20"/>
              </w:rPr>
              <w:t>Общежития</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3.3</w:t>
            </w:r>
          </w:p>
        </w:tc>
        <w:tc>
          <w:tcPr>
            <w:tcW w:w="3307" w:type="dxa"/>
          </w:tcPr>
          <w:p w:rsidR="00103014" w:rsidRPr="006B296A" w:rsidRDefault="00103014" w:rsidP="004F3315">
            <w:pPr>
              <w:spacing w:line="240" w:lineRule="auto"/>
              <w:rPr>
                <w:sz w:val="20"/>
                <w:szCs w:val="20"/>
              </w:rPr>
            </w:pPr>
            <w:r w:rsidRPr="006B296A">
              <w:rPr>
                <w:sz w:val="20"/>
                <w:szCs w:val="20"/>
              </w:rPr>
              <w:t>Бытовое обслуживание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2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3.4.1</w:t>
            </w:r>
          </w:p>
        </w:tc>
        <w:tc>
          <w:tcPr>
            <w:tcW w:w="3307"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378"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3.4.2</w:t>
            </w:r>
          </w:p>
        </w:tc>
        <w:tc>
          <w:tcPr>
            <w:tcW w:w="3307" w:type="dxa"/>
          </w:tcPr>
          <w:p w:rsidR="00103014" w:rsidRPr="006B296A" w:rsidRDefault="00103014" w:rsidP="004F3315">
            <w:pPr>
              <w:spacing w:line="240" w:lineRule="auto"/>
              <w:rPr>
                <w:sz w:val="20"/>
                <w:szCs w:val="20"/>
              </w:rPr>
            </w:pPr>
            <w:r w:rsidRPr="006B296A">
              <w:rPr>
                <w:sz w:val="20"/>
                <w:szCs w:val="20"/>
              </w:rPr>
              <w:t xml:space="preserve">Стационарное медицинское </w:t>
            </w:r>
            <w:r w:rsidRPr="006B296A">
              <w:rPr>
                <w:sz w:val="20"/>
                <w:szCs w:val="20"/>
              </w:rPr>
              <w:lastRenderedPageBreak/>
              <w:t>обслуживание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w:t>
            </w:r>
            <w:r w:rsidRPr="006B296A">
              <w:rPr>
                <w:rFonts w:eastAsia="Times New Roman" w:cs="Times New Roman"/>
                <w:color w:val="000000" w:themeColor="text1"/>
                <w:sz w:val="20"/>
                <w:szCs w:val="20"/>
                <w:lang w:eastAsia="ru-RU"/>
              </w:rPr>
              <w:lastRenderedPageBreak/>
              <w:t>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lastRenderedPageBreak/>
              <w:t>3.5.1</w:t>
            </w:r>
          </w:p>
        </w:tc>
        <w:tc>
          <w:tcPr>
            <w:tcW w:w="3307"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925D1D" w:rsidP="004F3315">
            <w:pPr>
              <w:spacing w:line="240" w:lineRule="auto"/>
              <w:jc w:val="center"/>
              <w:rPr>
                <w:rFonts w:eastAsia="Calibri" w:cs="Times New Roman"/>
                <w:sz w:val="20"/>
                <w:szCs w:val="20"/>
              </w:rPr>
            </w:pPr>
            <w:r>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7"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3.5.2</w:t>
            </w:r>
          </w:p>
        </w:tc>
        <w:tc>
          <w:tcPr>
            <w:tcW w:w="3307" w:type="dxa"/>
          </w:tcPr>
          <w:p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28"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29"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3.6.1</w:t>
            </w:r>
          </w:p>
        </w:tc>
        <w:tc>
          <w:tcPr>
            <w:tcW w:w="3307" w:type="dxa"/>
          </w:tcPr>
          <w:p w:rsidR="00103014" w:rsidRPr="006B296A" w:rsidRDefault="00103014" w:rsidP="004F3315">
            <w:pPr>
              <w:spacing w:line="240" w:lineRule="auto"/>
              <w:rPr>
                <w:sz w:val="20"/>
                <w:szCs w:val="20"/>
              </w:rPr>
            </w:pPr>
            <w:r w:rsidRPr="006B296A">
              <w:rPr>
                <w:sz w:val="20"/>
                <w:szCs w:val="20"/>
              </w:rPr>
              <w:t>Объекты культурно-досуговой деятельности</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0"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3.8.1</w:t>
            </w:r>
          </w:p>
        </w:tc>
        <w:tc>
          <w:tcPr>
            <w:tcW w:w="3307"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3.8.2</w:t>
            </w:r>
          </w:p>
        </w:tc>
        <w:tc>
          <w:tcPr>
            <w:tcW w:w="3307"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3.9.2</w:t>
            </w:r>
          </w:p>
        </w:tc>
        <w:tc>
          <w:tcPr>
            <w:tcW w:w="3307"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47" w:type="dxa"/>
          </w:tcPr>
          <w:p w:rsidR="00103014" w:rsidRPr="006B296A" w:rsidRDefault="00103014" w:rsidP="004F3315">
            <w:pPr>
              <w:spacing w:line="240" w:lineRule="auto"/>
              <w:jc w:val="center"/>
              <w:rPr>
                <w:sz w:val="20"/>
                <w:szCs w:val="20"/>
              </w:rPr>
            </w:pPr>
            <w:r w:rsidRPr="006B296A">
              <w:rPr>
                <w:sz w:val="20"/>
                <w:szCs w:val="20"/>
              </w:rPr>
              <w:t>3.10.1</w:t>
            </w:r>
          </w:p>
        </w:tc>
        <w:tc>
          <w:tcPr>
            <w:tcW w:w="3307"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41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07"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378"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20000</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34"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35"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4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0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37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3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47"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07"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37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542"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Borders>
              <w:bottom w:val="single" w:sz="4" w:space="0" w:color="auto"/>
            </w:tcBorders>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w:t>
            </w:r>
            <w:r w:rsidR="00C60702" w:rsidRPr="006B296A">
              <w:rPr>
                <w:color w:val="000000" w:themeColor="text1"/>
                <w:sz w:val="20"/>
                <w:szCs w:val="20"/>
                <w:lang w:eastAsia="ru-RU"/>
              </w:rPr>
              <w:t>ется только при наличии утверждё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BB31A2" w:rsidRPr="006B296A" w:rsidTr="00BB31A2">
        <w:tc>
          <w:tcPr>
            <w:tcW w:w="94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0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37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11"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BB31A2">
        <w:tc>
          <w:tcPr>
            <w:tcW w:w="947"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4.10</w:t>
            </w:r>
          </w:p>
        </w:tc>
        <w:tc>
          <w:tcPr>
            <w:tcW w:w="3307"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Выставочно-ярмарочная деятельность</w:t>
            </w:r>
          </w:p>
        </w:tc>
        <w:tc>
          <w:tcPr>
            <w:tcW w:w="1378"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Borders>
              <w:top w:val="single" w:sz="4" w:space="0" w:color="auto"/>
            </w:tcBorders>
          </w:tcPr>
          <w:p w:rsidR="00033FA1" w:rsidRPr="006B296A" w:rsidRDefault="00033FA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5.1.1</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спортивно-зрелищных мероприятий</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138.13330.2012, СП 285.1325800.2016, СП 310.1325800.2017, СП 332.1325800.2017, </w:t>
            </w:r>
            <w:hyperlink r:id="rId139"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40"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5.1.4</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Оборудованные площадки для занятий спортом</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5.1.7</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Спортивные базы</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47"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5.2.1</w:t>
            </w:r>
          </w:p>
        </w:tc>
        <w:tc>
          <w:tcPr>
            <w:tcW w:w="330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Туристическое обслуживание</w:t>
            </w:r>
          </w:p>
        </w:tc>
        <w:tc>
          <w:tcPr>
            <w:tcW w:w="137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3D767E" w:rsidRPr="006B296A" w:rsidTr="008D0503">
        <w:tc>
          <w:tcPr>
            <w:tcW w:w="947" w:type="dxa"/>
          </w:tcPr>
          <w:p w:rsidR="003D767E" w:rsidRPr="005E3F17" w:rsidRDefault="003D767E"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7.6</w:t>
            </w:r>
          </w:p>
        </w:tc>
        <w:tc>
          <w:tcPr>
            <w:tcW w:w="3307" w:type="dxa"/>
          </w:tcPr>
          <w:p w:rsidR="003D767E" w:rsidRPr="005E3F17" w:rsidRDefault="003D767E" w:rsidP="00DD13E9">
            <w:pPr>
              <w:spacing w:line="240" w:lineRule="auto"/>
              <w:rPr>
                <w:rFonts w:eastAsia="Calibri" w:cs="Times New Roman"/>
                <w:sz w:val="20"/>
                <w:szCs w:val="20"/>
                <w:highlight w:val="yellow"/>
              </w:rPr>
            </w:pPr>
            <w:r w:rsidRPr="005E3F17">
              <w:rPr>
                <w:rFonts w:eastAsia="Calibri" w:cs="Times New Roman"/>
                <w:sz w:val="20"/>
                <w:szCs w:val="20"/>
                <w:highlight w:val="yellow"/>
              </w:rPr>
              <w:t>Внеуличный транспорт</w:t>
            </w:r>
          </w:p>
        </w:tc>
        <w:tc>
          <w:tcPr>
            <w:tcW w:w="1378" w:type="dxa"/>
          </w:tcPr>
          <w:p w:rsidR="003D767E" w:rsidRPr="005E3F17" w:rsidRDefault="003D767E"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542" w:type="dxa"/>
          </w:tcPr>
          <w:p w:rsidR="003D767E" w:rsidRPr="005E3F17" w:rsidRDefault="003D767E"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865" w:type="dxa"/>
          </w:tcPr>
          <w:p w:rsidR="003D767E" w:rsidRPr="005E3F17" w:rsidRDefault="002A045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90</w:t>
            </w:r>
          </w:p>
        </w:tc>
        <w:tc>
          <w:tcPr>
            <w:tcW w:w="1663" w:type="dxa"/>
          </w:tcPr>
          <w:p w:rsidR="003D767E" w:rsidRPr="005E3F17" w:rsidRDefault="003D767E"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683" w:type="dxa"/>
          </w:tcPr>
          <w:p w:rsidR="003D767E" w:rsidRPr="006B296A" w:rsidRDefault="003D767E" w:rsidP="00DD13E9">
            <w:pPr>
              <w:spacing w:line="240" w:lineRule="auto"/>
              <w:jc w:val="center"/>
              <w:rPr>
                <w:rFonts w:eastAsia="Calibri" w:cs="Times New Roman"/>
                <w:sz w:val="20"/>
                <w:szCs w:val="20"/>
              </w:rPr>
            </w:pPr>
            <w:r w:rsidRPr="005E3F17">
              <w:rPr>
                <w:rFonts w:eastAsia="Calibri" w:cs="Times New Roman"/>
                <w:sz w:val="20"/>
                <w:szCs w:val="20"/>
                <w:highlight w:val="yellow"/>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lastRenderedPageBreak/>
              <w:t>12.0.1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21796" w:type="dxa"/>
            <w:gridSpan w:val="8"/>
            <w:shd w:val="clear" w:color="auto" w:fill="D9D9D9" w:themeFill="background1" w:themeFillShade="D9"/>
          </w:tcPr>
          <w:p w:rsidR="003D767E" w:rsidRPr="006B296A" w:rsidRDefault="003D767E"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3D767E" w:rsidRPr="006B296A" w:rsidRDefault="003D767E"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ОЖ</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542" w:type="dxa"/>
          </w:tcPr>
          <w:p w:rsidR="003D767E" w:rsidRPr="006B296A" w:rsidRDefault="003D767E"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3D767E" w:rsidRPr="006B296A" w:rsidRDefault="003D767E"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2.5</w:t>
            </w:r>
          </w:p>
        </w:tc>
        <w:tc>
          <w:tcPr>
            <w:tcW w:w="3307" w:type="dxa"/>
          </w:tcPr>
          <w:p w:rsidR="003D767E" w:rsidRPr="006B296A" w:rsidRDefault="003D767E"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542" w:type="dxa"/>
          </w:tcPr>
          <w:p w:rsidR="003D767E" w:rsidRPr="006B296A" w:rsidRDefault="003D767E"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865" w:type="dxa"/>
          </w:tcPr>
          <w:p w:rsidR="003D767E" w:rsidRPr="006B296A" w:rsidRDefault="00FF476C" w:rsidP="004F3315">
            <w:pPr>
              <w:spacing w:line="240" w:lineRule="auto"/>
              <w:jc w:val="center"/>
              <w:rPr>
                <w:rFonts w:eastAsia="Calibri" w:cs="Times New Roman"/>
                <w:sz w:val="20"/>
                <w:szCs w:val="20"/>
              </w:rPr>
            </w:pPr>
            <w:r w:rsidRPr="00B22322">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6</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3D767E" w:rsidRPr="006B296A" w:rsidRDefault="003D767E"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3D767E" w:rsidRPr="006B296A" w:rsidRDefault="003D767E"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lastRenderedPageBreak/>
              <w:t>2.7.2</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07" w:type="dxa"/>
          </w:tcPr>
          <w:p w:rsidR="003D767E" w:rsidRPr="006B296A" w:rsidRDefault="003D767E"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41"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42"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43"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4.2</w:t>
            </w:r>
          </w:p>
        </w:tc>
        <w:tc>
          <w:tcPr>
            <w:tcW w:w="3307" w:type="dxa"/>
          </w:tcPr>
          <w:p w:rsidR="003D767E" w:rsidRPr="006B296A" w:rsidRDefault="003D767E" w:rsidP="004F3315">
            <w:pPr>
              <w:spacing w:line="240" w:lineRule="auto"/>
              <w:rPr>
                <w:sz w:val="20"/>
                <w:szCs w:val="20"/>
              </w:rPr>
            </w:pPr>
            <w:proofErr w:type="gramStart"/>
            <w:r w:rsidRPr="006B296A">
              <w:rPr>
                <w:sz w:val="20"/>
                <w:szCs w:val="20"/>
              </w:rPr>
              <w:t>Объекты торговли (торговые центры, торгово-развлекательные центры (комплексы)</w:t>
            </w:r>
            <w:proofErr w:type="gramEnd"/>
          </w:p>
        </w:tc>
        <w:tc>
          <w:tcPr>
            <w:tcW w:w="1378" w:type="dxa"/>
          </w:tcPr>
          <w:p w:rsidR="003D767E" w:rsidRPr="006B296A" w:rsidRDefault="003D767E"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44"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45"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4.3</w:t>
            </w:r>
          </w:p>
        </w:tc>
        <w:tc>
          <w:tcPr>
            <w:tcW w:w="3307" w:type="dxa"/>
          </w:tcPr>
          <w:p w:rsidR="003D767E" w:rsidRPr="006B296A" w:rsidRDefault="003D767E" w:rsidP="004F3315">
            <w:pPr>
              <w:spacing w:line="240" w:lineRule="auto"/>
              <w:rPr>
                <w:sz w:val="20"/>
                <w:szCs w:val="20"/>
              </w:rPr>
            </w:pPr>
            <w:r w:rsidRPr="006B296A">
              <w:rPr>
                <w:sz w:val="20"/>
                <w:szCs w:val="20"/>
              </w:rPr>
              <w:t>Рынки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14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4.8.1</w:t>
            </w:r>
          </w:p>
        </w:tc>
        <w:tc>
          <w:tcPr>
            <w:tcW w:w="3307" w:type="dxa"/>
          </w:tcPr>
          <w:p w:rsidR="003D767E" w:rsidRPr="006B296A" w:rsidRDefault="003D767E" w:rsidP="004F3315">
            <w:pPr>
              <w:tabs>
                <w:tab w:val="left" w:pos="915"/>
              </w:tabs>
              <w:spacing w:line="240" w:lineRule="auto"/>
              <w:rPr>
                <w:sz w:val="20"/>
                <w:szCs w:val="20"/>
              </w:rPr>
            </w:pPr>
            <w:r w:rsidRPr="006B296A">
              <w:rPr>
                <w:sz w:val="20"/>
                <w:szCs w:val="20"/>
              </w:rPr>
              <w:t>Развлекательные мероприятия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4.8.2</w:t>
            </w:r>
          </w:p>
        </w:tc>
        <w:tc>
          <w:tcPr>
            <w:tcW w:w="3307" w:type="dxa"/>
          </w:tcPr>
          <w:p w:rsidR="003D767E" w:rsidRPr="006B296A" w:rsidRDefault="003D767E" w:rsidP="004F3315">
            <w:pPr>
              <w:tabs>
                <w:tab w:val="left" w:pos="915"/>
              </w:tabs>
              <w:spacing w:line="240" w:lineRule="auto"/>
              <w:rPr>
                <w:sz w:val="20"/>
                <w:szCs w:val="20"/>
              </w:rPr>
            </w:pPr>
            <w:r w:rsidRPr="006B296A">
              <w:rPr>
                <w:sz w:val="20"/>
                <w:szCs w:val="20"/>
              </w:rPr>
              <w:t>Проведение азартных игр</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3D767E" w:rsidRPr="006B296A" w:rsidRDefault="003D767E"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4.9</w:t>
            </w:r>
          </w:p>
        </w:tc>
        <w:tc>
          <w:tcPr>
            <w:tcW w:w="3307" w:type="dxa"/>
          </w:tcPr>
          <w:p w:rsidR="003D767E" w:rsidRPr="006B296A" w:rsidRDefault="003D767E" w:rsidP="004F3315">
            <w:pPr>
              <w:spacing w:line="240" w:lineRule="auto"/>
              <w:rPr>
                <w:sz w:val="20"/>
                <w:szCs w:val="20"/>
              </w:rPr>
            </w:pPr>
            <w:r w:rsidRPr="006B296A">
              <w:rPr>
                <w:sz w:val="20"/>
                <w:szCs w:val="20"/>
              </w:rPr>
              <w:t>Служебные гаражи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3D767E" w:rsidRPr="006B296A" w:rsidRDefault="003D767E"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3D767E" w:rsidRPr="006B296A" w:rsidRDefault="003D767E"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4.9.1.1</w:t>
            </w:r>
          </w:p>
        </w:tc>
        <w:tc>
          <w:tcPr>
            <w:tcW w:w="3307" w:type="dxa"/>
          </w:tcPr>
          <w:p w:rsidR="003D767E" w:rsidRPr="006B296A" w:rsidRDefault="003D767E" w:rsidP="004F3315">
            <w:pPr>
              <w:spacing w:line="240" w:lineRule="auto"/>
              <w:rPr>
                <w:sz w:val="20"/>
                <w:szCs w:val="20"/>
              </w:rPr>
            </w:pPr>
            <w:r w:rsidRPr="006B296A">
              <w:rPr>
                <w:sz w:val="20"/>
                <w:szCs w:val="20"/>
              </w:rPr>
              <w:t>Заправка транспортных средств</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D767E" w:rsidRPr="006B296A" w:rsidRDefault="003D767E"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4.9.1.2</w:t>
            </w:r>
          </w:p>
        </w:tc>
        <w:tc>
          <w:tcPr>
            <w:tcW w:w="3307" w:type="dxa"/>
          </w:tcPr>
          <w:p w:rsidR="003D767E" w:rsidRPr="006B296A" w:rsidRDefault="003D767E" w:rsidP="004F3315">
            <w:pPr>
              <w:spacing w:line="240" w:lineRule="auto"/>
              <w:rPr>
                <w:sz w:val="20"/>
                <w:szCs w:val="20"/>
              </w:rPr>
            </w:pPr>
            <w:r w:rsidRPr="006B296A">
              <w:rPr>
                <w:sz w:val="20"/>
                <w:szCs w:val="20"/>
              </w:rPr>
              <w:t>Обеспечение дорожного отдыха</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3D0AE3">
              <w:rPr>
                <w:sz w:val="20"/>
                <w:szCs w:val="20"/>
              </w:rPr>
              <w:t>4.9.1.3</w:t>
            </w:r>
          </w:p>
        </w:tc>
        <w:tc>
          <w:tcPr>
            <w:tcW w:w="3307" w:type="dxa"/>
          </w:tcPr>
          <w:p w:rsidR="003D767E" w:rsidRPr="006B296A" w:rsidRDefault="003D767E" w:rsidP="004F3315">
            <w:pPr>
              <w:spacing w:line="240" w:lineRule="auto"/>
              <w:rPr>
                <w:sz w:val="20"/>
                <w:szCs w:val="20"/>
              </w:rPr>
            </w:pPr>
            <w:r w:rsidRPr="006B296A">
              <w:rPr>
                <w:sz w:val="20"/>
                <w:szCs w:val="20"/>
              </w:rPr>
              <w:t>Автомобильные мойки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5" w:type="dxa"/>
          </w:tcPr>
          <w:p w:rsidR="003D767E"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D767E" w:rsidRPr="006B296A" w:rsidTr="008D0503">
        <w:tc>
          <w:tcPr>
            <w:tcW w:w="947" w:type="dxa"/>
          </w:tcPr>
          <w:p w:rsidR="003D767E" w:rsidRPr="006B296A" w:rsidRDefault="003D767E" w:rsidP="004F3315">
            <w:pPr>
              <w:spacing w:line="240" w:lineRule="auto"/>
              <w:jc w:val="center"/>
              <w:rPr>
                <w:sz w:val="20"/>
                <w:szCs w:val="20"/>
              </w:rPr>
            </w:pPr>
            <w:r w:rsidRPr="003D0AE3">
              <w:rPr>
                <w:sz w:val="20"/>
                <w:szCs w:val="20"/>
              </w:rPr>
              <w:t>4.9.1.4</w:t>
            </w:r>
          </w:p>
        </w:tc>
        <w:tc>
          <w:tcPr>
            <w:tcW w:w="3307" w:type="dxa"/>
          </w:tcPr>
          <w:p w:rsidR="003D767E" w:rsidRPr="006B296A" w:rsidRDefault="003D767E" w:rsidP="004F3315">
            <w:pPr>
              <w:spacing w:line="240" w:lineRule="auto"/>
              <w:rPr>
                <w:sz w:val="20"/>
                <w:szCs w:val="20"/>
              </w:rPr>
            </w:pPr>
            <w:r w:rsidRPr="006B296A">
              <w:rPr>
                <w:sz w:val="20"/>
                <w:szCs w:val="20"/>
              </w:rPr>
              <w:t>Ремонт автомобилей</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3000</w:t>
            </w:r>
          </w:p>
        </w:tc>
        <w:tc>
          <w:tcPr>
            <w:tcW w:w="1865" w:type="dxa"/>
          </w:tcPr>
          <w:p w:rsidR="003D767E"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lastRenderedPageBreak/>
              <w:t>5.4</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7.2.2</w:t>
            </w:r>
          </w:p>
        </w:tc>
        <w:tc>
          <w:tcPr>
            <w:tcW w:w="3307" w:type="dxa"/>
          </w:tcPr>
          <w:p w:rsidR="003D767E" w:rsidRPr="006B296A" w:rsidRDefault="003D767E" w:rsidP="004F3315">
            <w:pPr>
              <w:spacing w:line="240" w:lineRule="auto"/>
              <w:rPr>
                <w:sz w:val="20"/>
                <w:szCs w:val="20"/>
              </w:rPr>
            </w:pPr>
            <w:r w:rsidRPr="006B296A">
              <w:rPr>
                <w:sz w:val="20"/>
                <w:szCs w:val="20"/>
              </w:rPr>
              <w:t>Обслуживание перевозок пассажиров</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sz w:val="20"/>
                <w:szCs w:val="20"/>
              </w:rPr>
            </w:pPr>
            <w:r w:rsidRPr="006B296A">
              <w:rPr>
                <w:sz w:val="20"/>
                <w:szCs w:val="20"/>
              </w:rPr>
              <w:t>7.2.3</w:t>
            </w:r>
          </w:p>
        </w:tc>
        <w:tc>
          <w:tcPr>
            <w:tcW w:w="3307" w:type="dxa"/>
          </w:tcPr>
          <w:p w:rsidR="003D767E" w:rsidRPr="006B296A" w:rsidRDefault="003D767E" w:rsidP="004F3315">
            <w:pPr>
              <w:spacing w:line="240" w:lineRule="auto"/>
              <w:rPr>
                <w:sz w:val="20"/>
                <w:szCs w:val="20"/>
              </w:rPr>
            </w:pPr>
            <w:r w:rsidRPr="006B296A">
              <w:rPr>
                <w:sz w:val="20"/>
                <w:szCs w:val="20"/>
              </w:rPr>
              <w:t>Стоянки транспорта общего пользования</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r w:rsidR="003D767E" w:rsidRPr="006B296A" w:rsidTr="008D0503">
        <w:tc>
          <w:tcPr>
            <w:tcW w:w="947"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07" w:type="dxa"/>
          </w:tcPr>
          <w:p w:rsidR="003D767E" w:rsidRPr="006B296A" w:rsidRDefault="003D767E"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378"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542"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5"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D767E" w:rsidRPr="006B296A" w:rsidRDefault="003D767E"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11" w:type="dxa"/>
          </w:tcPr>
          <w:p w:rsidR="003D767E" w:rsidRPr="006B296A" w:rsidRDefault="003D767E" w:rsidP="004F3315">
            <w:pPr>
              <w:spacing w:line="240" w:lineRule="auto"/>
              <w:rPr>
                <w:rFonts w:eastAsia="Calibri" w:cs="Times New Roman"/>
                <w:sz w:val="20"/>
                <w:szCs w:val="20"/>
              </w:rPr>
            </w:pPr>
          </w:p>
        </w:tc>
      </w:tr>
    </w:tbl>
    <w:p w:rsidR="00103014" w:rsidRPr="006B296A" w:rsidRDefault="00103014" w:rsidP="004F3315">
      <w:pPr>
        <w:spacing w:line="240" w:lineRule="auto"/>
      </w:pPr>
      <w:r w:rsidRPr="006B296A">
        <w:br w:type="page"/>
      </w:r>
    </w:p>
    <w:p w:rsidR="00103014" w:rsidRPr="006B296A" w:rsidRDefault="00103014" w:rsidP="004F3315">
      <w:pPr>
        <w:spacing w:line="240" w:lineRule="auto"/>
        <w:jc w:val="both"/>
        <w:outlineLvl w:val="4"/>
        <w:rPr>
          <w:rFonts w:eastAsia="Calibri"/>
          <w:szCs w:val="28"/>
        </w:rPr>
      </w:pPr>
      <w:bookmarkStart w:id="108" w:name="_Toc113544482"/>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.9</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2D6792">
        <w:rPr>
          <w:bCs/>
          <w:color w:val="000000" w:themeColor="text1"/>
          <w:szCs w:val="28"/>
          <w:highlight w:val="yellow"/>
          <w:lang w:eastAsia="ru-RU"/>
        </w:rPr>
        <w:t>«ОЖ.</w:t>
      </w:r>
      <w:r w:rsidRPr="002D6792">
        <w:rPr>
          <w:highlight w:val="yellow"/>
        </w:rPr>
        <w:t xml:space="preserve"> Общественно-жилая зона</w:t>
      </w:r>
      <w:r w:rsidRPr="002D6792">
        <w:rPr>
          <w:bCs/>
          <w:color w:val="000000" w:themeColor="text1"/>
          <w:szCs w:val="28"/>
          <w:highlight w:val="yellow"/>
          <w:lang w:eastAsia="ru-RU"/>
        </w:rPr>
        <w:t>»</w:t>
      </w:r>
      <w:bookmarkEnd w:id="108"/>
    </w:p>
    <w:tbl>
      <w:tblPr>
        <w:tblStyle w:val="a4"/>
        <w:tblW w:w="21796" w:type="dxa"/>
        <w:tblLook w:val="04A0"/>
      </w:tblPr>
      <w:tblGrid>
        <w:gridCol w:w="958"/>
        <w:gridCol w:w="3385"/>
        <w:gridCol w:w="1416"/>
        <w:gridCol w:w="1129"/>
        <w:gridCol w:w="1725"/>
        <w:gridCol w:w="1663"/>
        <w:gridCol w:w="1739"/>
        <w:gridCol w:w="9781"/>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D84011"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72"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D8401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D8401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739" w:type="dxa"/>
            <w:vMerge/>
          </w:tcPr>
          <w:p w:rsidR="00103014" w:rsidRPr="006B296A" w:rsidRDefault="00103014" w:rsidP="004F3315">
            <w:pPr>
              <w:spacing w:line="240" w:lineRule="auto"/>
              <w:jc w:val="both"/>
              <w:rPr>
                <w:rFonts w:eastAsia="Calibri" w:cs="Times New Roman"/>
                <w:b/>
                <w:sz w:val="20"/>
                <w:szCs w:val="20"/>
              </w:rPr>
            </w:pPr>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4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3.2.4</w:t>
            </w:r>
          </w:p>
        </w:tc>
        <w:tc>
          <w:tcPr>
            <w:tcW w:w="3385" w:type="dxa"/>
          </w:tcPr>
          <w:p w:rsidR="00103014" w:rsidRPr="006B296A" w:rsidRDefault="00103014" w:rsidP="004F3315">
            <w:pPr>
              <w:spacing w:line="240" w:lineRule="auto"/>
              <w:rPr>
                <w:sz w:val="20"/>
                <w:szCs w:val="20"/>
              </w:rPr>
            </w:pPr>
            <w:r w:rsidRPr="006B296A">
              <w:rPr>
                <w:sz w:val="20"/>
                <w:szCs w:val="20"/>
              </w:rPr>
              <w:t>Общежития</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70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5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3.4.1</w:t>
            </w:r>
          </w:p>
        </w:tc>
        <w:tc>
          <w:tcPr>
            <w:tcW w:w="3385"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1"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3.4.2</w:t>
            </w:r>
          </w:p>
        </w:tc>
        <w:tc>
          <w:tcPr>
            <w:tcW w:w="3385" w:type="dxa"/>
          </w:tcPr>
          <w:p w:rsidR="00103014" w:rsidRPr="006B296A" w:rsidRDefault="00103014" w:rsidP="004F3315">
            <w:pPr>
              <w:spacing w:line="240" w:lineRule="auto"/>
              <w:rPr>
                <w:sz w:val="20"/>
                <w:szCs w:val="20"/>
              </w:rPr>
            </w:pPr>
            <w:r w:rsidRPr="006B296A">
              <w:rPr>
                <w:sz w:val="20"/>
                <w:szCs w:val="20"/>
              </w:rPr>
              <w:t>Стационарное медицинское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2"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3.5.1</w:t>
            </w:r>
          </w:p>
        </w:tc>
        <w:tc>
          <w:tcPr>
            <w:tcW w:w="3385"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861C40" w:rsidP="004F3315">
            <w:pPr>
              <w:spacing w:line="240" w:lineRule="auto"/>
              <w:jc w:val="center"/>
              <w:rPr>
                <w:rFonts w:eastAsia="Calibri" w:cs="Times New Roman"/>
                <w:sz w:val="20"/>
                <w:szCs w:val="20"/>
              </w:rPr>
            </w:pPr>
            <w:r>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3"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3.5.2</w:t>
            </w:r>
          </w:p>
        </w:tc>
        <w:tc>
          <w:tcPr>
            <w:tcW w:w="3385" w:type="dxa"/>
          </w:tcPr>
          <w:p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54"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55"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3.6.1</w:t>
            </w:r>
          </w:p>
        </w:tc>
        <w:tc>
          <w:tcPr>
            <w:tcW w:w="3385" w:type="dxa"/>
          </w:tcPr>
          <w:p w:rsidR="00103014" w:rsidRPr="006B296A" w:rsidRDefault="00103014" w:rsidP="004F3315">
            <w:pPr>
              <w:spacing w:line="240" w:lineRule="auto"/>
              <w:rPr>
                <w:sz w:val="20"/>
                <w:szCs w:val="20"/>
              </w:rPr>
            </w:pPr>
            <w:r w:rsidRPr="006B296A">
              <w:rPr>
                <w:sz w:val="20"/>
                <w:szCs w:val="20"/>
              </w:rPr>
              <w:t>Объекты культурно-досуговой деятельности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6"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7"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3.8.2</w:t>
            </w:r>
          </w:p>
        </w:tc>
        <w:tc>
          <w:tcPr>
            <w:tcW w:w="3385"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5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 xml:space="preserve">Объекты торговли (торговые центры, торгово-развлекательные </w:t>
            </w:r>
            <w:r w:rsidRPr="006B296A">
              <w:rPr>
                <w:rFonts w:eastAsia="Calibri" w:cs="Times New Roman"/>
                <w:sz w:val="20"/>
                <w:szCs w:val="20"/>
              </w:rPr>
              <w:lastRenderedPageBreak/>
              <w:t>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lastRenderedPageBreak/>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6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6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lastRenderedPageBreak/>
              <w:t>Максимальная общая площадь – 30000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6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16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6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bottom w:val="single" w:sz="4" w:space="0" w:color="auto"/>
            </w:tcBorders>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w:t>
            </w:r>
            <w:r w:rsidR="00D84011" w:rsidRPr="006B296A">
              <w:rPr>
                <w:color w:val="000000" w:themeColor="text1"/>
                <w:sz w:val="20"/>
                <w:szCs w:val="20"/>
                <w:lang w:eastAsia="ru-RU"/>
              </w:rPr>
              <w:t>ется только при наличии утверждё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BB31A2">
        <w:tc>
          <w:tcPr>
            <w:tcW w:w="958"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4.10</w:t>
            </w:r>
          </w:p>
        </w:tc>
        <w:tc>
          <w:tcPr>
            <w:tcW w:w="3385"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Выставочно-ярмарочная деятельность</w:t>
            </w:r>
          </w:p>
        </w:tc>
        <w:tc>
          <w:tcPr>
            <w:tcW w:w="1416"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w:t>
            </w:r>
            <w:r w:rsidR="00D53DB5" w:rsidRPr="006B296A">
              <w:rPr>
                <w:color w:val="000000" w:themeColor="text1"/>
                <w:sz w:val="20"/>
                <w:szCs w:val="20"/>
                <w:lang w:eastAsia="ru-RU"/>
              </w:rPr>
              <w:t>ывать положения СП 118.13330.202</w:t>
            </w:r>
            <w:r w:rsidRPr="006B296A">
              <w:rPr>
                <w:color w:val="000000" w:themeColor="text1"/>
                <w:sz w:val="20"/>
                <w:szCs w:val="20"/>
                <w:lang w:eastAsia="ru-RU"/>
              </w:rPr>
              <w:t>2, СП 138.13330.2012.</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5.1.1</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спортивно-зрелищных мероприятий</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138.13330.2012, СП 285.1325800.2016, СП 310.1325800.2017, СП 332.1325800.2017, </w:t>
            </w:r>
            <w:hyperlink r:id="rId165"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6"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p>
        </w:tc>
        <w:tc>
          <w:tcPr>
            <w:tcW w:w="1129" w:type="dxa"/>
          </w:tcPr>
          <w:p w:rsidR="00033FA1" w:rsidRPr="006B296A" w:rsidRDefault="00033FA1" w:rsidP="004F3315">
            <w:pPr>
              <w:spacing w:line="240" w:lineRule="auto"/>
              <w:jc w:val="center"/>
              <w:rPr>
                <w:rFonts w:eastAsia="Calibri" w:cs="Times New Roman"/>
                <w:sz w:val="20"/>
                <w:szCs w:val="20"/>
              </w:rPr>
            </w:pPr>
          </w:p>
        </w:tc>
        <w:tc>
          <w:tcPr>
            <w:tcW w:w="1725" w:type="dxa"/>
          </w:tcPr>
          <w:p w:rsidR="00033FA1" w:rsidRPr="006B296A" w:rsidRDefault="00033FA1" w:rsidP="004F3315">
            <w:pPr>
              <w:spacing w:line="240" w:lineRule="auto"/>
              <w:jc w:val="center"/>
              <w:rPr>
                <w:rFonts w:eastAsia="Calibri" w:cs="Times New Roman"/>
                <w:sz w:val="20"/>
                <w:szCs w:val="20"/>
              </w:rPr>
            </w:pPr>
          </w:p>
        </w:tc>
        <w:tc>
          <w:tcPr>
            <w:tcW w:w="1663" w:type="dxa"/>
          </w:tcPr>
          <w:p w:rsidR="00033FA1" w:rsidRPr="006B296A" w:rsidRDefault="00033FA1" w:rsidP="004F3315">
            <w:pPr>
              <w:spacing w:line="240" w:lineRule="auto"/>
              <w:jc w:val="center"/>
              <w:rPr>
                <w:rFonts w:eastAsia="Calibri" w:cs="Times New Roman"/>
                <w:sz w:val="20"/>
                <w:szCs w:val="20"/>
              </w:rPr>
            </w:pPr>
          </w:p>
        </w:tc>
        <w:tc>
          <w:tcPr>
            <w:tcW w:w="1739" w:type="dxa"/>
          </w:tcPr>
          <w:p w:rsidR="00033FA1" w:rsidRPr="006B296A" w:rsidRDefault="00033FA1" w:rsidP="004F3315">
            <w:pPr>
              <w:spacing w:line="240" w:lineRule="auto"/>
              <w:jc w:val="center"/>
              <w:rPr>
                <w:rFonts w:eastAsia="Calibri" w:cs="Times New Roman"/>
                <w:sz w:val="20"/>
                <w:szCs w:val="20"/>
              </w:rPr>
            </w:pPr>
          </w:p>
        </w:tc>
        <w:tc>
          <w:tcPr>
            <w:tcW w:w="978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5.1.4</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Оборудованные 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5.1.7</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Спортивные базы</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5.2.1</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Туристическое обслуживание</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E12CC" w:rsidRPr="006B296A" w:rsidTr="008D0503">
        <w:tc>
          <w:tcPr>
            <w:tcW w:w="958" w:type="dxa"/>
          </w:tcPr>
          <w:p w:rsidR="000E12CC" w:rsidRPr="005E3F17" w:rsidRDefault="000E12CC"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7.6</w:t>
            </w:r>
          </w:p>
        </w:tc>
        <w:tc>
          <w:tcPr>
            <w:tcW w:w="3385" w:type="dxa"/>
          </w:tcPr>
          <w:p w:rsidR="000E12CC" w:rsidRPr="005E3F17" w:rsidRDefault="000E12CC" w:rsidP="00DD13E9">
            <w:pPr>
              <w:spacing w:line="240" w:lineRule="auto"/>
              <w:rPr>
                <w:rFonts w:eastAsia="Calibri" w:cs="Times New Roman"/>
                <w:sz w:val="20"/>
                <w:szCs w:val="20"/>
                <w:highlight w:val="yellow"/>
              </w:rPr>
            </w:pPr>
            <w:r w:rsidRPr="005E3F17">
              <w:rPr>
                <w:rFonts w:eastAsia="Calibri" w:cs="Times New Roman"/>
                <w:sz w:val="20"/>
                <w:szCs w:val="20"/>
                <w:highlight w:val="yellow"/>
              </w:rPr>
              <w:t>Внеуличный транспорт</w:t>
            </w:r>
          </w:p>
        </w:tc>
        <w:tc>
          <w:tcPr>
            <w:tcW w:w="1416" w:type="dxa"/>
          </w:tcPr>
          <w:p w:rsidR="000E12CC" w:rsidRPr="005E3F17" w:rsidRDefault="000E12CC"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129" w:type="dxa"/>
          </w:tcPr>
          <w:p w:rsidR="000E12CC" w:rsidRPr="005E3F17" w:rsidRDefault="000E12CC"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725" w:type="dxa"/>
          </w:tcPr>
          <w:p w:rsidR="000E12CC" w:rsidRPr="005E3F17" w:rsidRDefault="002A045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90</w:t>
            </w:r>
          </w:p>
        </w:tc>
        <w:tc>
          <w:tcPr>
            <w:tcW w:w="1663" w:type="dxa"/>
          </w:tcPr>
          <w:p w:rsidR="000E12CC" w:rsidRPr="005E3F17" w:rsidRDefault="000E12CC"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739" w:type="dxa"/>
          </w:tcPr>
          <w:p w:rsidR="000E12CC" w:rsidRPr="006B296A" w:rsidRDefault="000E12CC" w:rsidP="00DD13E9">
            <w:pPr>
              <w:spacing w:line="240" w:lineRule="auto"/>
              <w:jc w:val="center"/>
              <w:rPr>
                <w:rFonts w:eastAsia="Calibri" w:cs="Times New Roman"/>
                <w:sz w:val="20"/>
                <w:szCs w:val="20"/>
              </w:rPr>
            </w:pPr>
            <w:r w:rsidRPr="005E3F17">
              <w:rPr>
                <w:rFonts w:eastAsia="Calibri" w:cs="Times New Roman"/>
                <w:sz w:val="20"/>
                <w:szCs w:val="20"/>
                <w:highlight w:val="yellow"/>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21796" w:type="dxa"/>
            <w:gridSpan w:val="8"/>
            <w:shd w:val="clear" w:color="auto" w:fill="D9D9D9" w:themeFill="background1" w:themeFillShade="D9"/>
          </w:tcPr>
          <w:p w:rsidR="000E12CC" w:rsidRPr="006B296A" w:rsidRDefault="000E12CC"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0E12CC" w:rsidRPr="006B296A" w:rsidRDefault="000E12CC"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ОЖ,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2.1.1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Малоэтажная многоквартирная жилая застройка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rsidR="000E12CC" w:rsidRPr="006B296A" w:rsidRDefault="000E12CC"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E12CC" w:rsidRPr="006B296A" w:rsidRDefault="000E12CC"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 xml:space="preserve">Строительство новых объектов допускается только при наличии утверждённого проекта планировки с </w:t>
            </w:r>
            <w:r w:rsidRPr="006B296A">
              <w:rPr>
                <w:rFonts w:eastAsia="Times New Roman" w:cs="Times New Roman"/>
                <w:color w:val="000000" w:themeColor="text1"/>
                <w:sz w:val="20"/>
                <w:szCs w:val="20"/>
                <w:lang w:eastAsia="ru-RU"/>
              </w:rPr>
              <w:lastRenderedPageBreak/>
              <w:t>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E12CC" w:rsidRPr="006B296A" w:rsidRDefault="000E12CC"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lastRenderedPageBreak/>
              <w:t>2.5</w:t>
            </w:r>
          </w:p>
        </w:tc>
        <w:tc>
          <w:tcPr>
            <w:tcW w:w="3385" w:type="dxa"/>
          </w:tcPr>
          <w:p w:rsidR="000E12CC" w:rsidRPr="006B296A" w:rsidRDefault="000E12CC" w:rsidP="004F3315">
            <w:pPr>
              <w:spacing w:line="240" w:lineRule="auto"/>
              <w:rPr>
                <w:sz w:val="20"/>
                <w:szCs w:val="20"/>
              </w:rPr>
            </w:pPr>
            <w:proofErr w:type="spellStart"/>
            <w:r w:rsidRPr="006B296A">
              <w:rPr>
                <w:sz w:val="20"/>
                <w:szCs w:val="20"/>
              </w:rPr>
              <w:t>Среднеэтажная</w:t>
            </w:r>
            <w:proofErr w:type="spellEnd"/>
            <w:r w:rsidRPr="006B296A">
              <w:rPr>
                <w:sz w:val="20"/>
                <w:szCs w:val="20"/>
              </w:rPr>
              <w:t xml:space="preserve"> жилая застройка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rsidR="000E12CC" w:rsidRPr="006B296A" w:rsidRDefault="000E12CC"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0E12CC" w:rsidRPr="006B296A" w:rsidRDefault="00FF476C" w:rsidP="004F3315">
            <w:pPr>
              <w:spacing w:line="240" w:lineRule="auto"/>
              <w:jc w:val="center"/>
              <w:rPr>
                <w:rFonts w:eastAsia="Calibri" w:cs="Times New Roman"/>
                <w:sz w:val="20"/>
                <w:szCs w:val="20"/>
              </w:rPr>
            </w:pPr>
            <w:r w:rsidRPr="008C4745">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vertAlign w:val="superscript"/>
              </w:rPr>
              <w:t>4</w:t>
            </w:r>
            <w:r w:rsidRPr="006B296A">
              <w:rPr>
                <w:rFonts w:eastAsia="Calibri" w:cs="Times New Roman"/>
                <w:sz w:val="20"/>
                <w:szCs w:val="20"/>
              </w:rPr>
              <w:t xml:space="preserve"> Превышение максимального процента застройки земельного участка допускается только при обосновании в проекте планировки территории возможности размещения в полном объёме всех предусмотренных  МНГП элементов планировочной организации территории в границах соответствующей зоны планируемого размещения объектов капитального строительства (с учётом предусмотренных нормативами правил установления таких зон).</w:t>
            </w:r>
          </w:p>
          <w:p w:rsidR="000E12CC" w:rsidRPr="006B296A" w:rsidRDefault="000E12CC"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E12CC" w:rsidRPr="006B296A" w:rsidRDefault="000E12CC"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2.6</w:t>
            </w:r>
          </w:p>
        </w:tc>
        <w:tc>
          <w:tcPr>
            <w:tcW w:w="3385" w:type="dxa"/>
          </w:tcPr>
          <w:p w:rsidR="000E12CC" w:rsidRPr="006B296A" w:rsidRDefault="000E12CC" w:rsidP="004F3315">
            <w:pPr>
              <w:spacing w:line="240" w:lineRule="auto"/>
              <w:rPr>
                <w:sz w:val="20"/>
                <w:szCs w:val="20"/>
              </w:rPr>
            </w:pPr>
            <w:r w:rsidRPr="006B296A">
              <w:rPr>
                <w:sz w:val="20"/>
                <w:szCs w:val="20"/>
              </w:rPr>
              <w:t>Многоэтажная жилая застройка (высотная застройка)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3500</w:t>
            </w:r>
            <w:r w:rsidRPr="006B296A">
              <w:rPr>
                <w:rFonts w:eastAsia="Calibri" w:cs="Times New Roman"/>
                <w:sz w:val="20"/>
                <w:szCs w:val="20"/>
                <w:vertAlign w:val="superscript"/>
              </w:rPr>
              <w:t>1</w:t>
            </w:r>
          </w:p>
        </w:tc>
        <w:tc>
          <w:tcPr>
            <w:tcW w:w="1129" w:type="dxa"/>
          </w:tcPr>
          <w:p w:rsidR="000E12CC" w:rsidRPr="006B296A" w:rsidRDefault="000E12CC"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p w:rsidR="000E12CC" w:rsidRPr="006B296A" w:rsidRDefault="000E12CC" w:rsidP="004F3315">
            <w:pPr>
              <w:spacing w:line="240" w:lineRule="auto"/>
              <w:jc w:val="center"/>
              <w:rPr>
                <w:rFonts w:eastAsia="Calibri" w:cs="Times New Roman"/>
                <w:sz w:val="20"/>
                <w:szCs w:val="20"/>
              </w:rPr>
            </w:pPr>
          </w:p>
        </w:tc>
        <w:tc>
          <w:tcPr>
            <w:tcW w:w="1725" w:type="dxa"/>
          </w:tcPr>
          <w:p w:rsidR="000E12CC" w:rsidRPr="006B296A" w:rsidRDefault="00FF476C" w:rsidP="004F3315">
            <w:pPr>
              <w:spacing w:line="240" w:lineRule="auto"/>
              <w:jc w:val="center"/>
              <w:rPr>
                <w:rFonts w:eastAsia="Calibri" w:cs="Times New Roman"/>
                <w:sz w:val="20"/>
                <w:szCs w:val="20"/>
              </w:rPr>
            </w:pPr>
            <w:r w:rsidRPr="008C4745">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25</w:t>
            </w:r>
            <w:r w:rsidRPr="006B296A">
              <w:rPr>
                <w:rFonts w:eastAsia="Calibri" w:cs="Times New Roman"/>
                <w:sz w:val="20"/>
                <w:szCs w:val="20"/>
                <w:vertAlign w:val="superscript"/>
              </w:rPr>
              <w:t>3</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многоэтажный жилой дом из земель, находящихся в государственной или муниципальной собственности.</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утверждённой (и не отменённой) документации по планировке территории установлено иное значение. </w:t>
            </w:r>
            <w:proofErr w:type="gramStart"/>
            <w:r w:rsidRPr="006B296A">
              <w:rPr>
                <w:rFonts w:eastAsia="Times New Roman" w:cs="Times New Roman"/>
                <w:color w:val="000000" w:themeColor="text1"/>
                <w:sz w:val="20"/>
                <w:szCs w:val="20"/>
                <w:lang w:eastAsia="ru-RU"/>
              </w:rPr>
              <w:t>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проектируемых объектов на исторически сложившийся силуэт, композицию, архитектурно-художественный облик окружающей застройки.</w:t>
            </w:r>
            <w:proofErr w:type="gramEnd"/>
            <w:r w:rsidRPr="006B296A">
              <w:rPr>
                <w:rFonts w:eastAsia="Times New Roman" w:cs="Times New Roman"/>
                <w:color w:val="000000" w:themeColor="text1"/>
                <w:sz w:val="20"/>
                <w:szCs w:val="20"/>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0E12CC" w:rsidRPr="006B296A" w:rsidRDefault="000E12CC"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 xml:space="preserve">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w:t>
            </w:r>
            <w:r w:rsidRPr="006B296A">
              <w:rPr>
                <w:rFonts w:eastAsia="Times New Roman" w:cs="Times New Roman"/>
                <w:color w:val="000000" w:themeColor="text1"/>
                <w:sz w:val="20"/>
                <w:szCs w:val="20"/>
                <w:lang w:eastAsia="ru-RU"/>
              </w:rPr>
              <w:lastRenderedPageBreak/>
              <w:t>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E12CC" w:rsidRPr="006B296A" w:rsidRDefault="000E12CC"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 СП 267.1325800.2016, СП 477.1325800.2020.</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lastRenderedPageBreak/>
              <w:t>3.4.3</w:t>
            </w:r>
          </w:p>
        </w:tc>
        <w:tc>
          <w:tcPr>
            <w:tcW w:w="3385" w:type="dxa"/>
          </w:tcPr>
          <w:p w:rsidR="000E12CC" w:rsidRPr="006B296A" w:rsidRDefault="000E12CC"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7"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68"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69"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0E12CC" w:rsidRPr="006B296A" w:rsidRDefault="000E12CC"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0E12CC" w:rsidRPr="006B296A" w:rsidRDefault="000E12C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7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7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4.3</w:t>
            </w:r>
          </w:p>
        </w:tc>
        <w:tc>
          <w:tcPr>
            <w:tcW w:w="3385" w:type="dxa"/>
          </w:tcPr>
          <w:p w:rsidR="000E12CC" w:rsidRPr="006B296A" w:rsidRDefault="000E12CC" w:rsidP="004F3315">
            <w:pPr>
              <w:spacing w:line="240" w:lineRule="auto"/>
              <w:rPr>
                <w:sz w:val="20"/>
                <w:szCs w:val="20"/>
              </w:rPr>
            </w:pPr>
            <w:r w:rsidRPr="006B296A">
              <w:rPr>
                <w:sz w:val="20"/>
                <w:szCs w:val="20"/>
              </w:rPr>
              <w:t>Рынки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4.8.1</w:t>
            </w:r>
          </w:p>
        </w:tc>
        <w:tc>
          <w:tcPr>
            <w:tcW w:w="3385" w:type="dxa"/>
          </w:tcPr>
          <w:p w:rsidR="000E12CC" w:rsidRPr="006B296A" w:rsidRDefault="000E12CC" w:rsidP="004F3315">
            <w:pPr>
              <w:tabs>
                <w:tab w:val="left" w:pos="915"/>
              </w:tabs>
              <w:spacing w:line="240" w:lineRule="auto"/>
              <w:rPr>
                <w:sz w:val="20"/>
                <w:szCs w:val="20"/>
              </w:rPr>
            </w:pPr>
            <w:r w:rsidRPr="006B296A">
              <w:rPr>
                <w:sz w:val="20"/>
                <w:szCs w:val="20"/>
              </w:rPr>
              <w:t>Развлекательные мероприятия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4.8.2</w:t>
            </w:r>
          </w:p>
        </w:tc>
        <w:tc>
          <w:tcPr>
            <w:tcW w:w="3385" w:type="dxa"/>
          </w:tcPr>
          <w:p w:rsidR="000E12CC" w:rsidRPr="006B296A" w:rsidRDefault="000E12CC" w:rsidP="004F3315">
            <w:pPr>
              <w:tabs>
                <w:tab w:val="left" w:pos="915"/>
              </w:tabs>
              <w:spacing w:line="240" w:lineRule="auto"/>
              <w:rPr>
                <w:sz w:val="20"/>
                <w:szCs w:val="20"/>
              </w:rPr>
            </w:pPr>
            <w:r w:rsidRPr="006B296A">
              <w:rPr>
                <w:sz w:val="20"/>
                <w:szCs w:val="20"/>
              </w:rPr>
              <w:t>Проведение азартных игр</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0E12CC" w:rsidRPr="006B296A" w:rsidRDefault="000E12CC"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4.9</w:t>
            </w:r>
          </w:p>
        </w:tc>
        <w:tc>
          <w:tcPr>
            <w:tcW w:w="3385" w:type="dxa"/>
          </w:tcPr>
          <w:p w:rsidR="000E12CC" w:rsidRPr="006B296A" w:rsidRDefault="000E12CC" w:rsidP="004F3315">
            <w:pPr>
              <w:spacing w:line="240" w:lineRule="auto"/>
              <w:rPr>
                <w:sz w:val="20"/>
                <w:szCs w:val="20"/>
              </w:rPr>
            </w:pPr>
            <w:r w:rsidRPr="006B296A">
              <w:rPr>
                <w:sz w:val="20"/>
                <w:szCs w:val="20"/>
              </w:rPr>
              <w:t>Служебные гаражи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0E12CC" w:rsidRPr="006B296A" w:rsidRDefault="000E12C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0E12CC" w:rsidRPr="006B296A" w:rsidRDefault="000E12C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4.9.1.1</w:t>
            </w:r>
          </w:p>
        </w:tc>
        <w:tc>
          <w:tcPr>
            <w:tcW w:w="3385" w:type="dxa"/>
          </w:tcPr>
          <w:p w:rsidR="000E12CC" w:rsidRPr="006B296A" w:rsidRDefault="000E12CC" w:rsidP="004F3315">
            <w:pPr>
              <w:spacing w:line="240" w:lineRule="auto"/>
              <w:rPr>
                <w:sz w:val="20"/>
                <w:szCs w:val="20"/>
              </w:rPr>
            </w:pPr>
            <w:r w:rsidRPr="006B296A">
              <w:rPr>
                <w:sz w:val="20"/>
                <w:szCs w:val="20"/>
              </w:rPr>
              <w:t>Заправка транспортных средств</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0E12CC" w:rsidRPr="006B296A" w:rsidRDefault="000E12CC"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4.9.1.2</w:t>
            </w:r>
          </w:p>
        </w:tc>
        <w:tc>
          <w:tcPr>
            <w:tcW w:w="3385" w:type="dxa"/>
          </w:tcPr>
          <w:p w:rsidR="000E12CC" w:rsidRPr="006B296A" w:rsidRDefault="000E12CC" w:rsidP="004F3315">
            <w:pPr>
              <w:spacing w:line="240" w:lineRule="auto"/>
              <w:rPr>
                <w:sz w:val="20"/>
                <w:szCs w:val="20"/>
              </w:rPr>
            </w:pPr>
            <w:r w:rsidRPr="006B296A">
              <w:rPr>
                <w:sz w:val="20"/>
                <w:szCs w:val="20"/>
              </w:rPr>
              <w:t>Обеспечение дорожного отдыха</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0E12CC" w:rsidRPr="006B296A" w:rsidTr="008D0503">
        <w:tc>
          <w:tcPr>
            <w:tcW w:w="958" w:type="dxa"/>
          </w:tcPr>
          <w:p w:rsidR="000E12CC" w:rsidRPr="004B5F74" w:rsidRDefault="000E12CC" w:rsidP="004F3315">
            <w:pPr>
              <w:spacing w:line="240" w:lineRule="auto"/>
              <w:jc w:val="center"/>
              <w:rPr>
                <w:sz w:val="20"/>
                <w:szCs w:val="20"/>
              </w:rPr>
            </w:pPr>
            <w:r w:rsidRPr="004B5F74">
              <w:rPr>
                <w:sz w:val="20"/>
                <w:szCs w:val="20"/>
              </w:rPr>
              <w:t>4.9.1.3</w:t>
            </w:r>
          </w:p>
        </w:tc>
        <w:tc>
          <w:tcPr>
            <w:tcW w:w="3385" w:type="dxa"/>
          </w:tcPr>
          <w:p w:rsidR="000E12CC" w:rsidRPr="006B296A" w:rsidRDefault="000E12CC" w:rsidP="004F3315">
            <w:pPr>
              <w:spacing w:line="240" w:lineRule="auto"/>
              <w:rPr>
                <w:sz w:val="20"/>
                <w:szCs w:val="20"/>
              </w:rPr>
            </w:pPr>
            <w:r w:rsidRPr="006B296A">
              <w:rPr>
                <w:sz w:val="20"/>
                <w:szCs w:val="20"/>
              </w:rPr>
              <w:t>Автомобильные мойки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rsidR="000E12CC"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E12CC" w:rsidRPr="006B296A" w:rsidTr="008D0503">
        <w:tc>
          <w:tcPr>
            <w:tcW w:w="958" w:type="dxa"/>
          </w:tcPr>
          <w:p w:rsidR="000E12CC" w:rsidRPr="004B5F74" w:rsidRDefault="000E12CC" w:rsidP="004F3315">
            <w:pPr>
              <w:spacing w:line="240" w:lineRule="auto"/>
              <w:jc w:val="center"/>
              <w:rPr>
                <w:sz w:val="20"/>
                <w:szCs w:val="20"/>
              </w:rPr>
            </w:pPr>
            <w:r w:rsidRPr="004B5F74">
              <w:rPr>
                <w:sz w:val="20"/>
                <w:szCs w:val="20"/>
              </w:rPr>
              <w:t>4.9.1.4</w:t>
            </w:r>
          </w:p>
        </w:tc>
        <w:tc>
          <w:tcPr>
            <w:tcW w:w="3385" w:type="dxa"/>
          </w:tcPr>
          <w:p w:rsidR="000E12CC" w:rsidRPr="006B296A" w:rsidRDefault="000E12CC" w:rsidP="004F3315">
            <w:pPr>
              <w:spacing w:line="240" w:lineRule="auto"/>
              <w:rPr>
                <w:sz w:val="20"/>
                <w:szCs w:val="20"/>
              </w:rPr>
            </w:pPr>
            <w:r w:rsidRPr="006B296A">
              <w:rPr>
                <w:sz w:val="20"/>
                <w:szCs w:val="20"/>
              </w:rPr>
              <w:t>Ремонт автомобилей</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rsidR="000E12CC"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7C13A7" w:rsidRPr="006B296A" w:rsidTr="008D0503">
        <w:tc>
          <w:tcPr>
            <w:tcW w:w="958"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7.1</w:t>
            </w:r>
          </w:p>
        </w:tc>
        <w:tc>
          <w:tcPr>
            <w:tcW w:w="3385" w:type="dxa"/>
          </w:tcPr>
          <w:p w:rsidR="007C13A7" w:rsidRPr="004856C3" w:rsidRDefault="007C13A7" w:rsidP="004F3315">
            <w:pPr>
              <w:spacing w:line="240" w:lineRule="auto"/>
              <w:rPr>
                <w:rFonts w:eastAsia="Calibri" w:cs="Times New Roman"/>
                <w:sz w:val="20"/>
                <w:szCs w:val="20"/>
                <w:highlight w:val="yellow"/>
              </w:rPr>
            </w:pPr>
            <w:r w:rsidRPr="004856C3">
              <w:rPr>
                <w:rFonts w:eastAsia="Calibri" w:cs="Times New Roman"/>
                <w:sz w:val="20"/>
                <w:szCs w:val="20"/>
                <w:highlight w:val="yellow"/>
              </w:rPr>
              <w:t>Железнодорожный транспорт</w:t>
            </w:r>
          </w:p>
        </w:tc>
        <w:tc>
          <w:tcPr>
            <w:tcW w:w="1416" w:type="dxa"/>
          </w:tcPr>
          <w:p w:rsidR="007C13A7" w:rsidRPr="004856C3" w:rsidRDefault="007C13A7" w:rsidP="00D45119">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н.у.</w:t>
            </w:r>
          </w:p>
        </w:tc>
        <w:tc>
          <w:tcPr>
            <w:tcW w:w="1129" w:type="dxa"/>
          </w:tcPr>
          <w:p w:rsidR="007C13A7" w:rsidRPr="004856C3" w:rsidRDefault="007C13A7">
            <w:pPr>
              <w:rPr>
                <w:highlight w:val="yellow"/>
              </w:rPr>
            </w:pPr>
            <w:r w:rsidRPr="004856C3">
              <w:rPr>
                <w:rFonts w:eastAsia="Calibri" w:cs="Times New Roman"/>
                <w:sz w:val="20"/>
                <w:szCs w:val="20"/>
                <w:highlight w:val="yellow"/>
              </w:rPr>
              <w:t>н.у.</w:t>
            </w:r>
          </w:p>
        </w:tc>
        <w:tc>
          <w:tcPr>
            <w:tcW w:w="1725" w:type="dxa"/>
          </w:tcPr>
          <w:p w:rsidR="007C13A7" w:rsidRPr="004856C3" w:rsidRDefault="007C13A7">
            <w:pPr>
              <w:rPr>
                <w:highlight w:val="yellow"/>
              </w:rPr>
            </w:pPr>
            <w:r w:rsidRPr="004856C3">
              <w:rPr>
                <w:rFonts w:eastAsia="Calibri" w:cs="Times New Roman"/>
                <w:sz w:val="20"/>
                <w:szCs w:val="20"/>
                <w:highlight w:val="yellow"/>
              </w:rPr>
              <w:t>н.у.</w:t>
            </w:r>
          </w:p>
        </w:tc>
        <w:tc>
          <w:tcPr>
            <w:tcW w:w="1663" w:type="dxa"/>
          </w:tcPr>
          <w:p w:rsidR="007C13A7" w:rsidRPr="004856C3" w:rsidRDefault="007C13A7">
            <w:pPr>
              <w:rPr>
                <w:highlight w:val="yellow"/>
              </w:rPr>
            </w:pPr>
            <w:r w:rsidRPr="004856C3">
              <w:rPr>
                <w:rFonts w:eastAsia="Calibri" w:cs="Times New Roman"/>
                <w:sz w:val="20"/>
                <w:szCs w:val="20"/>
                <w:highlight w:val="yellow"/>
              </w:rPr>
              <w:t>н.у.</w:t>
            </w:r>
          </w:p>
        </w:tc>
        <w:tc>
          <w:tcPr>
            <w:tcW w:w="1739" w:type="dxa"/>
          </w:tcPr>
          <w:p w:rsidR="007C13A7" w:rsidRPr="004856C3" w:rsidRDefault="007C13A7">
            <w:pPr>
              <w:rPr>
                <w:highlight w:val="yellow"/>
              </w:rPr>
            </w:pPr>
            <w:r w:rsidRPr="004856C3">
              <w:rPr>
                <w:rFonts w:eastAsia="Calibri" w:cs="Times New Roman"/>
                <w:sz w:val="20"/>
                <w:szCs w:val="20"/>
                <w:highlight w:val="yellow"/>
              </w:rPr>
              <w:t>н.у.</w:t>
            </w:r>
          </w:p>
        </w:tc>
        <w:tc>
          <w:tcPr>
            <w:tcW w:w="9781" w:type="dxa"/>
          </w:tcPr>
          <w:p w:rsidR="007C13A7" w:rsidRPr="006B296A" w:rsidRDefault="007C13A7" w:rsidP="004F3315">
            <w:pPr>
              <w:spacing w:line="240" w:lineRule="auto"/>
              <w:rPr>
                <w:rFonts w:eastAsia="Calibri" w:cs="Times New Roman"/>
                <w:sz w:val="20"/>
                <w:szCs w:val="20"/>
              </w:rPr>
            </w:pPr>
          </w:p>
        </w:tc>
      </w:tr>
      <w:tr w:rsidR="007C13A7" w:rsidRPr="006B296A" w:rsidTr="008D0503">
        <w:tc>
          <w:tcPr>
            <w:tcW w:w="958"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7.1.1</w:t>
            </w:r>
          </w:p>
        </w:tc>
        <w:tc>
          <w:tcPr>
            <w:tcW w:w="3385" w:type="dxa"/>
          </w:tcPr>
          <w:p w:rsidR="007C13A7" w:rsidRPr="004856C3" w:rsidRDefault="007C13A7" w:rsidP="004F3315">
            <w:pPr>
              <w:spacing w:line="240" w:lineRule="auto"/>
              <w:rPr>
                <w:rFonts w:eastAsia="Calibri" w:cs="Times New Roman"/>
                <w:sz w:val="20"/>
                <w:szCs w:val="20"/>
                <w:highlight w:val="yellow"/>
              </w:rPr>
            </w:pPr>
            <w:r w:rsidRPr="004856C3">
              <w:rPr>
                <w:rFonts w:eastAsia="Calibri" w:cs="Times New Roman"/>
                <w:sz w:val="20"/>
                <w:szCs w:val="20"/>
                <w:highlight w:val="yellow"/>
              </w:rPr>
              <w:t>Железнодорожные пути</w:t>
            </w:r>
          </w:p>
        </w:tc>
        <w:tc>
          <w:tcPr>
            <w:tcW w:w="1416"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н.у.</w:t>
            </w:r>
          </w:p>
        </w:tc>
        <w:tc>
          <w:tcPr>
            <w:tcW w:w="1129" w:type="dxa"/>
          </w:tcPr>
          <w:p w:rsidR="007C13A7" w:rsidRPr="004856C3" w:rsidRDefault="007C13A7">
            <w:pPr>
              <w:rPr>
                <w:highlight w:val="yellow"/>
              </w:rPr>
            </w:pPr>
            <w:r w:rsidRPr="004856C3">
              <w:rPr>
                <w:rFonts w:eastAsia="Calibri" w:cs="Times New Roman"/>
                <w:sz w:val="20"/>
                <w:szCs w:val="20"/>
                <w:highlight w:val="yellow"/>
              </w:rPr>
              <w:t>н.у.</w:t>
            </w:r>
          </w:p>
        </w:tc>
        <w:tc>
          <w:tcPr>
            <w:tcW w:w="1725" w:type="dxa"/>
          </w:tcPr>
          <w:p w:rsidR="007C13A7" w:rsidRPr="004856C3" w:rsidRDefault="007C13A7">
            <w:pPr>
              <w:rPr>
                <w:highlight w:val="yellow"/>
              </w:rPr>
            </w:pPr>
            <w:r w:rsidRPr="004856C3">
              <w:rPr>
                <w:rFonts w:eastAsia="Calibri" w:cs="Times New Roman"/>
                <w:sz w:val="20"/>
                <w:szCs w:val="20"/>
                <w:highlight w:val="yellow"/>
              </w:rPr>
              <w:t>н.у.</w:t>
            </w:r>
          </w:p>
        </w:tc>
        <w:tc>
          <w:tcPr>
            <w:tcW w:w="1663" w:type="dxa"/>
          </w:tcPr>
          <w:p w:rsidR="007C13A7" w:rsidRPr="004856C3" w:rsidRDefault="007C13A7">
            <w:pPr>
              <w:rPr>
                <w:highlight w:val="yellow"/>
              </w:rPr>
            </w:pPr>
            <w:r w:rsidRPr="004856C3">
              <w:rPr>
                <w:rFonts w:eastAsia="Calibri" w:cs="Times New Roman"/>
                <w:sz w:val="20"/>
                <w:szCs w:val="20"/>
                <w:highlight w:val="yellow"/>
              </w:rPr>
              <w:t>н.у.</w:t>
            </w:r>
          </w:p>
        </w:tc>
        <w:tc>
          <w:tcPr>
            <w:tcW w:w="1739" w:type="dxa"/>
          </w:tcPr>
          <w:p w:rsidR="007C13A7" w:rsidRPr="004856C3" w:rsidRDefault="007C13A7">
            <w:pPr>
              <w:rPr>
                <w:highlight w:val="yellow"/>
              </w:rPr>
            </w:pPr>
            <w:r w:rsidRPr="004856C3">
              <w:rPr>
                <w:rFonts w:eastAsia="Calibri" w:cs="Times New Roman"/>
                <w:sz w:val="20"/>
                <w:szCs w:val="20"/>
                <w:highlight w:val="yellow"/>
              </w:rPr>
              <w:t>н.у.</w:t>
            </w:r>
          </w:p>
        </w:tc>
        <w:tc>
          <w:tcPr>
            <w:tcW w:w="9781" w:type="dxa"/>
          </w:tcPr>
          <w:p w:rsidR="007C13A7" w:rsidRPr="006B296A" w:rsidRDefault="007C13A7" w:rsidP="004F3315">
            <w:pPr>
              <w:spacing w:line="240" w:lineRule="auto"/>
              <w:rPr>
                <w:rFonts w:eastAsia="Calibri" w:cs="Times New Roman"/>
                <w:sz w:val="20"/>
                <w:szCs w:val="20"/>
              </w:rPr>
            </w:pPr>
          </w:p>
        </w:tc>
      </w:tr>
      <w:tr w:rsidR="007C13A7" w:rsidRPr="006B296A" w:rsidTr="008D0503">
        <w:tc>
          <w:tcPr>
            <w:tcW w:w="958"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7.1.2</w:t>
            </w:r>
          </w:p>
        </w:tc>
        <w:tc>
          <w:tcPr>
            <w:tcW w:w="3385" w:type="dxa"/>
          </w:tcPr>
          <w:p w:rsidR="007C13A7" w:rsidRPr="004856C3" w:rsidRDefault="007C13A7" w:rsidP="004F3315">
            <w:pPr>
              <w:spacing w:line="240" w:lineRule="auto"/>
              <w:rPr>
                <w:rFonts w:eastAsia="Calibri" w:cs="Times New Roman"/>
                <w:sz w:val="20"/>
                <w:szCs w:val="20"/>
                <w:highlight w:val="yellow"/>
              </w:rPr>
            </w:pPr>
            <w:r w:rsidRPr="004856C3">
              <w:rPr>
                <w:rFonts w:eastAsia="Calibri" w:cs="Times New Roman"/>
                <w:sz w:val="20"/>
                <w:szCs w:val="20"/>
                <w:highlight w:val="yellow"/>
              </w:rPr>
              <w:t>Обслуживание железнодорожных перевозок</w:t>
            </w:r>
          </w:p>
        </w:tc>
        <w:tc>
          <w:tcPr>
            <w:tcW w:w="1416" w:type="dxa"/>
          </w:tcPr>
          <w:p w:rsidR="007C13A7" w:rsidRPr="004856C3" w:rsidRDefault="007C13A7" w:rsidP="004F3315">
            <w:pPr>
              <w:spacing w:line="240" w:lineRule="auto"/>
              <w:jc w:val="center"/>
              <w:rPr>
                <w:rFonts w:eastAsia="Calibri" w:cs="Times New Roman"/>
                <w:sz w:val="20"/>
                <w:szCs w:val="20"/>
                <w:highlight w:val="yellow"/>
              </w:rPr>
            </w:pPr>
            <w:r w:rsidRPr="004856C3">
              <w:rPr>
                <w:rFonts w:eastAsia="Calibri" w:cs="Times New Roman"/>
                <w:sz w:val="20"/>
                <w:szCs w:val="20"/>
                <w:highlight w:val="yellow"/>
              </w:rPr>
              <w:t>н.у.</w:t>
            </w:r>
          </w:p>
        </w:tc>
        <w:tc>
          <w:tcPr>
            <w:tcW w:w="1129" w:type="dxa"/>
          </w:tcPr>
          <w:p w:rsidR="007C13A7" w:rsidRPr="004856C3" w:rsidRDefault="007C13A7">
            <w:pPr>
              <w:rPr>
                <w:highlight w:val="yellow"/>
              </w:rPr>
            </w:pPr>
            <w:r w:rsidRPr="004856C3">
              <w:rPr>
                <w:rFonts w:eastAsia="Calibri" w:cs="Times New Roman"/>
                <w:sz w:val="20"/>
                <w:szCs w:val="20"/>
                <w:highlight w:val="yellow"/>
              </w:rPr>
              <w:t>н.у.</w:t>
            </w:r>
          </w:p>
        </w:tc>
        <w:tc>
          <w:tcPr>
            <w:tcW w:w="1725" w:type="dxa"/>
          </w:tcPr>
          <w:p w:rsidR="007C13A7" w:rsidRPr="004856C3" w:rsidRDefault="003D07B7">
            <w:pPr>
              <w:rPr>
                <w:highlight w:val="yellow"/>
              </w:rPr>
            </w:pPr>
            <w:r>
              <w:rPr>
                <w:rFonts w:eastAsia="Calibri" w:cs="Times New Roman"/>
                <w:sz w:val="20"/>
                <w:szCs w:val="20"/>
                <w:highlight w:val="yellow"/>
              </w:rPr>
              <w:t>50</w:t>
            </w:r>
          </w:p>
        </w:tc>
        <w:tc>
          <w:tcPr>
            <w:tcW w:w="1663" w:type="dxa"/>
          </w:tcPr>
          <w:p w:rsidR="007C13A7" w:rsidRPr="004856C3" w:rsidRDefault="007C13A7">
            <w:pPr>
              <w:rPr>
                <w:highlight w:val="yellow"/>
              </w:rPr>
            </w:pPr>
            <w:r w:rsidRPr="004856C3">
              <w:rPr>
                <w:rFonts w:eastAsia="Calibri" w:cs="Times New Roman"/>
                <w:sz w:val="20"/>
                <w:szCs w:val="20"/>
                <w:highlight w:val="yellow"/>
              </w:rPr>
              <w:t>н.у.</w:t>
            </w:r>
          </w:p>
        </w:tc>
        <w:tc>
          <w:tcPr>
            <w:tcW w:w="1739" w:type="dxa"/>
          </w:tcPr>
          <w:p w:rsidR="007C13A7" w:rsidRPr="004856C3" w:rsidRDefault="007C13A7">
            <w:pPr>
              <w:rPr>
                <w:highlight w:val="yellow"/>
              </w:rPr>
            </w:pPr>
            <w:r w:rsidRPr="004856C3">
              <w:rPr>
                <w:rFonts w:eastAsia="Calibri" w:cs="Times New Roman"/>
                <w:sz w:val="20"/>
                <w:szCs w:val="20"/>
                <w:highlight w:val="yellow"/>
              </w:rPr>
              <w:t>н.у.</w:t>
            </w:r>
          </w:p>
        </w:tc>
        <w:tc>
          <w:tcPr>
            <w:tcW w:w="9781" w:type="dxa"/>
          </w:tcPr>
          <w:p w:rsidR="007C13A7" w:rsidRPr="006B296A" w:rsidRDefault="007C13A7"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t>7.2.2</w:t>
            </w:r>
          </w:p>
        </w:tc>
        <w:tc>
          <w:tcPr>
            <w:tcW w:w="3385" w:type="dxa"/>
          </w:tcPr>
          <w:p w:rsidR="000E12CC" w:rsidRPr="006B296A" w:rsidRDefault="000E12CC" w:rsidP="004F3315">
            <w:pPr>
              <w:spacing w:line="240" w:lineRule="auto"/>
              <w:rPr>
                <w:sz w:val="20"/>
                <w:szCs w:val="20"/>
              </w:rPr>
            </w:pPr>
            <w:r w:rsidRPr="006B296A">
              <w:rPr>
                <w:sz w:val="20"/>
                <w:szCs w:val="20"/>
              </w:rPr>
              <w:t xml:space="preserve">Обслуживание перевозок </w:t>
            </w:r>
            <w:r w:rsidRPr="006B296A">
              <w:rPr>
                <w:sz w:val="20"/>
                <w:szCs w:val="20"/>
              </w:rPr>
              <w:lastRenderedPageBreak/>
              <w:t>пассажиров</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sz w:val="20"/>
                <w:szCs w:val="20"/>
              </w:rPr>
            </w:pPr>
            <w:r w:rsidRPr="006B296A">
              <w:rPr>
                <w:sz w:val="20"/>
                <w:szCs w:val="20"/>
              </w:rPr>
              <w:lastRenderedPageBreak/>
              <w:t>7.2.3</w:t>
            </w:r>
          </w:p>
        </w:tc>
        <w:tc>
          <w:tcPr>
            <w:tcW w:w="3385" w:type="dxa"/>
          </w:tcPr>
          <w:p w:rsidR="000E12CC" w:rsidRPr="006B296A" w:rsidRDefault="000E12CC"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r w:rsidR="000E12CC" w:rsidRPr="006B296A" w:rsidTr="008D0503">
        <w:tc>
          <w:tcPr>
            <w:tcW w:w="958"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0E12CC" w:rsidRPr="006B296A" w:rsidRDefault="000E12CC"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E12CC" w:rsidRPr="006B296A" w:rsidRDefault="000E12C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E12CC" w:rsidRPr="006B296A" w:rsidRDefault="000E12CC" w:rsidP="004F3315">
            <w:pPr>
              <w:spacing w:line="240" w:lineRule="auto"/>
              <w:rPr>
                <w:rFonts w:eastAsia="Calibri" w:cs="Times New Roman"/>
                <w:sz w:val="20"/>
                <w:szCs w:val="20"/>
              </w:rPr>
            </w:pPr>
          </w:p>
        </w:tc>
      </w:tr>
    </w:tbl>
    <w:p w:rsidR="008F6207" w:rsidRDefault="008F6207" w:rsidP="004F3315">
      <w:pPr>
        <w:spacing w:line="240" w:lineRule="auto"/>
        <w:jc w:val="both"/>
        <w:outlineLvl w:val="4"/>
        <w:rPr>
          <w:bCs/>
          <w:color w:val="000000" w:themeColor="text1"/>
          <w:szCs w:val="28"/>
          <w:lang w:eastAsia="ru-RU"/>
        </w:rPr>
      </w:pPr>
      <w:bookmarkStart w:id="109" w:name="_Toc113544483"/>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8F6207" w:rsidRDefault="008F6207" w:rsidP="004F3315">
      <w:pPr>
        <w:spacing w:line="240" w:lineRule="auto"/>
        <w:jc w:val="both"/>
        <w:outlineLvl w:val="4"/>
        <w:rPr>
          <w:bCs/>
          <w:color w:val="000000" w:themeColor="text1"/>
          <w:szCs w:val="28"/>
          <w:lang w:eastAsia="ru-RU"/>
        </w:rPr>
      </w:pPr>
    </w:p>
    <w:p w:rsidR="00103014" w:rsidRPr="006B296A" w:rsidRDefault="00103014" w:rsidP="004F3315">
      <w:pPr>
        <w:spacing w:line="240" w:lineRule="auto"/>
        <w:jc w:val="both"/>
        <w:outlineLvl w:val="4"/>
        <w:rPr>
          <w:rFonts w:eastAsia="Calibri"/>
          <w:szCs w:val="28"/>
        </w:rPr>
      </w:pPr>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.10</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2D6792">
        <w:rPr>
          <w:bCs/>
          <w:color w:val="000000" w:themeColor="text1"/>
          <w:szCs w:val="28"/>
          <w:highlight w:val="yellow"/>
          <w:lang w:eastAsia="ru-RU"/>
        </w:rPr>
        <w:t>«ОД.</w:t>
      </w:r>
      <w:r w:rsidRPr="002D6792">
        <w:rPr>
          <w:highlight w:val="yellow"/>
        </w:rPr>
        <w:t xml:space="preserve"> Общественно-деловая зона</w:t>
      </w:r>
      <w:r w:rsidRPr="002D6792">
        <w:rPr>
          <w:bCs/>
          <w:color w:val="000000" w:themeColor="text1"/>
          <w:szCs w:val="28"/>
          <w:highlight w:val="yellow"/>
          <w:lang w:eastAsia="ru-RU"/>
        </w:rPr>
        <w:t>»</w:t>
      </w:r>
      <w:bookmarkEnd w:id="109"/>
    </w:p>
    <w:tbl>
      <w:tblPr>
        <w:tblStyle w:val="a4"/>
        <w:tblW w:w="21796" w:type="dxa"/>
        <w:tblLook w:val="04A0"/>
      </w:tblPr>
      <w:tblGrid>
        <w:gridCol w:w="958"/>
        <w:gridCol w:w="3385"/>
        <w:gridCol w:w="1416"/>
        <w:gridCol w:w="1129"/>
        <w:gridCol w:w="1725"/>
        <w:gridCol w:w="1663"/>
        <w:gridCol w:w="1739"/>
        <w:gridCol w:w="9781"/>
      </w:tblGrid>
      <w:tr w:rsidR="00103014" w:rsidRPr="006B296A" w:rsidTr="008D0503">
        <w:trPr>
          <w:tblHeader/>
        </w:trPr>
        <w:tc>
          <w:tcPr>
            <w:tcW w:w="4343" w:type="dxa"/>
            <w:gridSpan w:val="2"/>
            <w:vAlign w:val="center"/>
          </w:tcPr>
          <w:p w:rsidR="00103014" w:rsidRPr="006B296A" w:rsidRDefault="008C47BA"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672"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8C47BA"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8C47BA"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739" w:type="dxa"/>
            <w:vMerge/>
          </w:tcPr>
          <w:p w:rsidR="00103014" w:rsidRPr="006B296A" w:rsidRDefault="00103014" w:rsidP="004F3315">
            <w:pPr>
              <w:spacing w:line="240" w:lineRule="auto"/>
              <w:jc w:val="both"/>
              <w:rPr>
                <w:rFonts w:eastAsia="Calibri" w:cs="Times New Roman"/>
                <w:b/>
                <w:sz w:val="20"/>
                <w:szCs w:val="20"/>
              </w:rPr>
            </w:pPr>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D53DB5"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17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3.2.4</w:t>
            </w:r>
          </w:p>
        </w:tc>
        <w:tc>
          <w:tcPr>
            <w:tcW w:w="3385" w:type="dxa"/>
          </w:tcPr>
          <w:p w:rsidR="00103014" w:rsidRPr="006B296A" w:rsidRDefault="00103014" w:rsidP="004F3315">
            <w:pPr>
              <w:spacing w:line="240" w:lineRule="auto"/>
              <w:rPr>
                <w:sz w:val="20"/>
                <w:szCs w:val="20"/>
              </w:rPr>
            </w:pPr>
            <w:r w:rsidRPr="006B296A">
              <w:rPr>
                <w:sz w:val="20"/>
                <w:szCs w:val="20"/>
              </w:rPr>
              <w:t>Общежития</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70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379.1325800.2020.</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7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3.4.1</w:t>
            </w:r>
          </w:p>
        </w:tc>
        <w:tc>
          <w:tcPr>
            <w:tcW w:w="3385"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6"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3.4.2</w:t>
            </w:r>
          </w:p>
        </w:tc>
        <w:tc>
          <w:tcPr>
            <w:tcW w:w="3385" w:type="dxa"/>
          </w:tcPr>
          <w:p w:rsidR="00103014" w:rsidRPr="006B296A" w:rsidRDefault="00103014" w:rsidP="004F3315">
            <w:pPr>
              <w:spacing w:line="240" w:lineRule="auto"/>
              <w:rPr>
                <w:sz w:val="20"/>
                <w:szCs w:val="20"/>
              </w:rPr>
            </w:pPr>
            <w:r w:rsidRPr="006B296A">
              <w:rPr>
                <w:sz w:val="20"/>
                <w:szCs w:val="20"/>
              </w:rPr>
              <w:t>Стационарное медицинское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7"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3.5.1</w:t>
            </w:r>
          </w:p>
        </w:tc>
        <w:tc>
          <w:tcPr>
            <w:tcW w:w="3385"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F83F45" w:rsidP="004F3315">
            <w:pPr>
              <w:spacing w:line="240" w:lineRule="auto"/>
              <w:jc w:val="center"/>
              <w:rPr>
                <w:rFonts w:eastAsia="Calibri" w:cs="Times New Roman"/>
                <w:sz w:val="20"/>
                <w:szCs w:val="20"/>
              </w:rPr>
            </w:pPr>
            <w:r>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8"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3.5.2</w:t>
            </w:r>
          </w:p>
        </w:tc>
        <w:tc>
          <w:tcPr>
            <w:tcW w:w="3385" w:type="dxa"/>
          </w:tcPr>
          <w:p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79"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180"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3.6.1</w:t>
            </w:r>
          </w:p>
        </w:tc>
        <w:tc>
          <w:tcPr>
            <w:tcW w:w="3385" w:type="dxa"/>
          </w:tcPr>
          <w:p w:rsidR="00103014" w:rsidRPr="006B296A" w:rsidRDefault="00103014" w:rsidP="004F3315">
            <w:pPr>
              <w:spacing w:line="240" w:lineRule="auto"/>
              <w:rPr>
                <w:sz w:val="20"/>
                <w:szCs w:val="20"/>
              </w:rPr>
            </w:pPr>
            <w:r w:rsidRPr="006B296A">
              <w:rPr>
                <w:sz w:val="20"/>
                <w:szCs w:val="20"/>
              </w:rPr>
              <w:t>Объекты культурно-досуговой деятельности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1"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C3689D" w:rsidRPr="006B296A" w:rsidTr="008236A0">
        <w:tc>
          <w:tcPr>
            <w:tcW w:w="958"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C3689D" w:rsidRPr="006B296A" w:rsidRDefault="00C3689D" w:rsidP="008236A0">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C3689D" w:rsidRPr="006B296A" w:rsidRDefault="00C3689D" w:rsidP="008236A0">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82"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183"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C3689D" w:rsidRPr="006B296A" w:rsidTr="008236A0">
        <w:tc>
          <w:tcPr>
            <w:tcW w:w="958"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C3689D" w:rsidRPr="006B296A" w:rsidRDefault="00C3689D" w:rsidP="008236A0">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C3689D" w:rsidRPr="006B296A" w:rsidRDefault="00C3689D" w:rsidP="008236A0">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C3689D" w:rsidRPr="006B296A" w:rsidRDefault="00C3689D" w:rsidP="008236A0">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3.8.2</w:t>
            </w:r>
          </w:p>
        </w:tc>
        <w:tc>
          <w:tcPr>
            <w:tcW w:w="3385"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187"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188"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50000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8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9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19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w:t>
            </w:r>
            <w:r w:rsidR="008C47BA" w:rsidRPr="006B296A">
              <w:rPr>
                <w:color w:val="000000" w:themeColor="text1"/>
                <w:sz w:val="20"/>
                <w:szCs w:val="20"/>
                <w:lang w:eastAsia="ru-RU"/>
              </w:rPr>
              <w:t>ё</w:t>
            </w:r>
            <w:r w:rsidRPr="006B296A">
              <w:rPr>
                <w:color w:val="000000" w:themeColor="text1"/>
                <w:sz w:val="20"/>
                <w:szCs w:val="20"/>
                <w:lang w:eastAsia="ru-RU"/>
              </w:rPr>
              <w:t>нной документации по планировке территории, предусматривающей соответствующее решение.</w:t>
            </w:r>
          </w:p>
          <w:p w:rsidR="00103014" w:rsidRPr="006B296A" w:rsidRDefault="003A1F4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00103014" w:rsidRPr="006B296A">
              <w:rPr>
                <w:color w:val="000000" w:themeColor="text1"/>
                <w:sz w:val="20"/>
                <w:szCs w:val="20"/>
                <w:lang w:eastAsia="ru-RU"/>
              </w:rPr>
              <w:t>СП 257.1325800.2020.</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4.8.1</w:t>
            </w:r>
          </w:p>
        </w:tc>
        <w:tc>
          <w:tcPr>
            <w:tcW w:w="3385" w:type="dxa"/>
          </w:tcPr>
          <w:p w:rsidR="00103014" w:rsidRPr="006B296A" w:rsidRDefault="00103014" w:rsidP="004F3315">
            <w:pPr>
              <w:spacing w:line="240" w:lineRule="auto"/>
              <w:rPr>
                <w:sz w:val="20"/>
                <w:szCs w:val="20"/>
              </w:rPr>
            </w:pPr>
            <w:r w:rsidRPr="006B296A">
              <w:rPr>
                <w:sz w:val="20"/>
                <w:szCs w:val="20"/>
              </w:rPr>
              <w:t>Развлекательные мероприятия</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sz w:val="20"/>
                <w:szCs w:val="20"/>
              </w:rPr>
            </w:pPr>
            <w:r w:rsidRPr="006B296A">
              <w:rPr>
                <w:sz w:val="20"/>
                <w:szCs w:val="20"/>
              </w:rPr>
              <w:t>4.8.2</w:t>
            </w:r>
          </w:p>
        </w:tc>
        <w:tc>
          <w:tcPr>
            <w:tcW w:w="3385" w:type="dxa"/>
            <w:tcBorders>
              <w:bottom w:val="single" w:sz="4" w:space="0" w:color="auto"/>
            </w:tcBorders>
          </w:tcPr>
          <w:p w:rsidR="00103014" w:rsidRPr="006B296A" w:rsidRDefault="00103014" w:rsidP="004F3315">
            <w:pPr>
              <w:spacing w:line="240" w:lineRule="auto"/>
              <w:rPr>
                <w:sz w:val="20"/>
                <w:szCs w:val="20"/>
              </w:rPr>
            </w:pPr>
            <w:r w:rsidRPr="006B296A">
              <w:rPr>
                <w:sz w:val="20"/>
                <w:szCs w:val="20"/>
              </w:rPr>
              <w:t>Проведение азартных игр</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bottom w:val="single" w:sz="4" w:space="0" w:color="auto"/>
            </w:tcBorders>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w:t>
            </w:r>
            <w:r w:rsidR="008C47BA" w:rsidRPr="006B296A">
              <w:rPr>
                <w:color w:val="000000" w:themeColor="text1"/>
                <w:sz w:val="20"/>
                <w:szCs w:val="20"/>
                <w:lang w:eastAsia="ru-RU"/>
              </w:rPr>
              <w:t>ё</w:t>
            </w:r>
            <w:r w:rsidRPr="006B296A">
              <w:rPr>
                <w:color w:val="000000" w:themeColor="text1"/>
                <w:sz w:val="20"/>
                <w:szCs w:val="20"/>
                <w:lang w:eastAsia="ru-RU"/>
              </w:rPr>
              <w:t>нного использования, на земельном участке большей площади допускается только в составе единого многофункционального комплекса.</w:t>
            </w:r>
          </w:p>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BB31A2">
        <w:tc>
          <w:tcPr>
            <w:tcW w:w="958"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4.10</w:t>
            </w:r>
          </w:p>
        </w:tc>
        <w:tc>
          <w:tcPr>
            <w:tcW w:w="3385"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Выставочно-ярмарочная деятельность</w:t>
            </w:r>
          </w:p>
        </w:tc>
        <w:tc>
          <w:tcPr>
            <w:tcW w:w="1416"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tcBorders>
          </w:tcPr>
          <w:p w:rsidR="00033FA1" w:rsidRPr="006B296A" w:rsidRDefault="00033FA1"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2, СП 138.13330.2012.</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5.1.1</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спортивно-зрелищных мероприятий</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192"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93"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5.1.4</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Оборудованные 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5.1.7</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Спортивные базы</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5.2.1</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Туристическое обслуживание</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7.2.2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Обслуживание перевозок пассажиров</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496262" w:rsidRPr="006B296A" w:rsidTr="008D0503">
        <w:tc>
          <w:tcPr>
            <w:tcW w:w="958" w:type="dxa"/>
          </w:tcPr>
          <w:p w:rsidR="00496262" w:rsidRPr="005E3F17" w:rsidRDefault="00496262"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7.6</w:t>
            </w:r>
          </w:p>
        </w:tc>
        <w:tc>
          <w:tcPr>
            <w:tcW w:w="3385" w:type="dxa"/>
          </w:tcPr>
          <w:p w:rsidR="00496262" w:rsidRPr="005E3F17" w:rsidRDefault="00496262" w:rsidP="00DD13E9">
            <w:pPr>
              <w:spacing w:line="240" w:lineRule="auto"/>
              <w:rPr>
                <w:rFonts w:eastAsia="Calibri" w:cs="Times New Roman"/>
                <w:sz w:val="20"/>
                <w:szCs w:val="20"/>
                <w:highlight w:val="yellow"/>
              </w:rPr>
            </w:pPr>
            <w:r w:rsidRPr="005E3F17">
              <w:rPr>
                <w:rFonts w:eastAsia="Calibri" w:cs="Times New Roman"/>
                <w:sz w:val="20"/>
                <w:szCs w:val="20"/>
                <w:highlight w:val="yellow"/>
              </w:rPr>
              <w:t>Внеуличный транспорт</w:t>
            </w:r>
          </w:p>
        </w:tc>
        <w:tc>
          <w:tcPr>
            <w:tcW w:w="1416" w:type="dxa"/>
          </w:tcPr>
          <w:p w:rsidR="00496262" w:rsidRPr="005E3F17" w:rsidRDefault="00496262"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129" w:type="dxa"/>
          </w:tcPr>
          <w:p w:rsidR="00496262" w:rsidRPr="005E3F17" w:rsidRDefault="00496262"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725" w:type="dxa"/>
          </w:tcPr>
          <w:p w:rsidR="00496262" w:rsidRPr="005E3F17" w:rsidRDefault="002A0459"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90</w:t>
            </w:r>
          </w:p>
        </w:tc>
        <w:tc>
          <w:tcPr>
            <w:tcW w:w="1663" w:type="dxa"/>
          </w:tcPr>
          <w:p w:rsidR="00496262" w:rsidRPr="005E3F17" w:rsidRDefault="00496262" w:rsidP="00DD13E9">
            <w:pPr>
              <w:spacing w:line="240" w:lineRule="auto"/>
              <w:jc w:val="center"/>
              <w:rPr>
                <w:rFonts w:eastAsia="Calibri" w:cs="Times New Roman"/>
                <w:sz w:val="20"/>
                <w:szCs w:val="20"/>
                <w:highlight w:val="yellow"/>
              </w:rPr>
            </w:pPr>
            <w:r w:rsidRPr="005E3F17">
              <w:rPr>
                <w:rFonts w:eastAsia="Calibri" w:cs="Times New Roman"/>
                <w:sz w:val="20"/>
                <w:szCs w:val="20"/>
                <w:highlight w:val="yellow"/>
              </w:rPr>
              <w:t>н.у.</w:t>
            </w:r>
          </w:p>
        </w:tc>
        <w:tc>
          <w:tcPr>
            <w:tcW w:w="1739" w:type="dxa"/>
          </w:tcPr>
          <w:p w:rsidR="00496262" w:rsidRPr="006B296A" w:rsidRDefault="00496262" w:rsidP="00DD13E9">
            <w:pPr>
              <w:spacing w:line="240" w:lineRule="auto"/>
              <w:jc w:val="center"/>
              <w:rPr>
                <w:rFonts w:eastAsia="Calibri" w:cs="Times New Roman"/>
                <w:sz w:val="20"/>
                <w:szCs w:val="20"/>
              </w:rPr>
            </w:pPr>
            <w:r w:rsidRPr="005E3F17">
              <w:rPr>
                <w:rFonts w:eastAsia="Calibri" w:cs="Times New Roman"/>
                <w:sz w:val="20"/>
                <w:szCs w:val="20"/>
                <w:highlight w:val="yellow"/>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21796" w:type="dxa"/>
            <w:gridSpan w:val="8"/>
            <w:shd w:val="clear" w:color="auto" w:fill="D9D9D9" w:themeFill="background1" w:themeFillShade="D9"/>
          </w:tcPr>
          <w:p w:rsidR="00496262" w:rsidRPr="006B296A" w:rsidRDefault="00496262"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496262" w:rsidRPr="006B296A" w:rsidRDefault="00496262"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ОД,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 xml:space="preserve">Размещение гаражей для </w:t>
            </w:r>
            <w:r w:rsidRPr="006B296A">
              <w:rPr>
                <w:rFonts w:eastAsia="Calibri" w:cs="Times New Roman"/>
                <w:sz w:val="20"/>
                <w:szCs w:val="20"/>
              </w:rPr>
              <w:lastRenderedPageBreak/>
              <w:t>собственных нужд</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 xml:space="preserve">Допускается образование земельных участков только в границах существующих гаражно-строительных </w:t>
            </w:r>
            <w:r w:rsidRPr="006B296A">
              <w:rPr>
                <w:rFonts w:eastAsia="Calibri" w:cs="Times New Roman"/>
                <w:sz w:val="20"/>
                <w:szCs w:val="20"/>
              </w:rPr>
              <w:lastRenderedPageBreak/>
              <w:t>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496262" w:rsidRPr="006B296A" w:rsidRDefault="0049626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496262" w:rsidRPr="006B296A" w:rsidRDefault="0049626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lastRenderedPageBreak/>
              <w:t>3.4.3</w:t>
            </w:r>
          </w:p>
        </w:tc>
        <w:tc>
          <w:tcPr>
            <w:tcW w:w="3385" w:type="dxa"/>
          </w:tcPr>
          <w:p w:rsidR="00496262" w:rsidRPr="006B296A" w:rsidRDefault="00496262"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194"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rsidR="00496262" w:rsidRPr="006B296A" w:rsidRDefault="00496262"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3.9.3</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Проведение научных испытаний</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sz w:val="20"/>
                <w:szCs w:val="20"/>
              </w:rPr>
            </w:pPr>
            <w:r w:rsidRPr="006B296A">
              <w:rPr>
                <w:sz w:val="20"/>
                <w:szCs w:val="20"/>
              </w:rPr>
              <w:t>4.3</w:t>
            </w:r>
          </w:p>
        </w:tc>
        <w:tc>
          <w:tcPr>
            <w:tcW w:w="3385" w:type="dxa"/>
          </w:tcPr>
          <w:p w:rsidR="00496262" w:rsidRPr="006B296A" w:rsidRDefault="00496262" w:rsidP="004F3315">
            <w:pPr>
              <w:spacing w:line="240" w:lineRule="auto"/>
              <w:rPr>
                <w:sz w:val="20"/>
                <w:szCs w:val="20"/>
              </w:rPr>
            </w:pPr>
            <w:r w:rsidRPr="006B296A">
              <w:rPr>
                <w:sz w:val="20"/>
                <w:szCs w:val="20"/>
              </w:rPr>
              <w:t>Рынки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sz w:val="20"/>
                <w:szCs w:val="20"/>
              </w:rPr>
            </w:pPr>
            <w:r w:rsidRPr="006B296A">
              <w:rPr>
                <w:sz w:val="20"/>
                <w:szCs w:val="20"/>
              </w:rPr>
              <w:t>4.9</w:t>
            </w:r>
          </w:p>
        </w:tc>
        <w:tc>
          <w:tcPr>
            <w:tcW w:w="3385" w:type="dxa"/>
          </w:tcPr>
          <w:p w:rsidR="00496262" w:rsidRPr="006B296A" w:rsidRDefault="00496262" w:rsidP="004F3315">
            <w:pPr>
              <w:spacing w:line="240" w:lineRule="auto"/>
              <w:rPr>
                <w:sz w:val="20"/>
                <w:szCs w:val="20"/>
              </w:rPr>
            </w:pPr>
            <w:r w:rsidRPr="006B296A">
              <w:rPr>
                <w:sz w:val="20"/>
                <w:szCs w:val="20"/>
              </w:rPr>
              <w:t>Служебные гаражи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496262" w:rsidRPr="006B296A" w:rsidRDefault="0049626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496262" w:rsidRPr="006B296A" w:rsidRDefault="0049626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496262" w:rsidRPr="006B296A" w:rsidRDefault="0049626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496262" w:rsidRPr="006B296A" w:rsidTr="008D0503">
        <w:tc>
          <w:tcPr>
            <w:tcW w:w="958" w:type="dxa"/>
          </w:tcPr>
          <w:p w:rsidR="00496262" w:rsidRPr="006B296A" w:rsidRDefault="00496262" w:rsidP="004F3315">
            <w:pPr>
              <w:spacing w:line="240" w:lineRule="auto"/>
              <w:jc w:val="center"/>
              <w:rPr>
                <w:sz w:val="20"/>
                <w:szCs w:val="20"/>
              </w:rPr>
            </w:pPr>
            <w:r w:rsidRPr="00AA4B00">
              <w:rPr>
                <w:sz w:val="20"/>
                <w:szCs w:val="20"/>
              </w:rPr>
              <w:t>4.9.1.1</w:t>
            </w:r>
          </w:p>
        </w:tc>
        <w:tc>
          <w:tcPr>
            <w:tcW w:w="3385" w:type="dxa"/>
          </w:tcPr>
          <w:p w:rsidR="00496262" w:rsidRPr="006B296A" w:rsidRDefault="00496262" w:rsidP="004F3315">
            <w:pPr>
              <w:spacing w:line="240" w:lineRule="auto"/>
              <w:rPr>
                <w:sz w:val="20"/>
                <w:szCs w:val="20"/>
              </w:rPr>
            </w:pPr>
            <w:r w:rsidRPr="006B296A">
              <w:rPr>
                <w:sz w:val="20"/>
                <w:szCs w:val="20"/>
              </w:rPr>
              <w:t>Заправка транспортных средств</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496262" w:rsidRPr="006B296A" w:rsidRDefault="00496262"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496262" w:rsidRPr="006B296A" w:rsidTr="008D0503">
        <w:tc>
          <w:tcPr>
            <w:tcW w:w="958" w:type="dxa"/>
          </w:tcPr>
          <w:p w:rsidR="00496262" w:rsidRPr="006B296A" w:rsidRDefault="00496262" w:rsidP="004F3315">
            <w:pPr>
              <w:spacing w:line="240" w:lineRule="auto"/>
              <w:jc w:val="center"/>
              <w:rPr>
                <w:sz w:val="20"/>
                <w:szCs w:val="20"/>
              </w:rPr>
            </w:pPr>
            <w:r w:rsidRPr="006B296A">
              <w:rPr>
                <w:sz w:val="20"/>
                <w:szCs w:val="20"/>
              </w:rPr>
              <w:t>4.9.1.2</w:t>
            </w:r>
          </w:p>
        </w:tc>
        <w:tc>
          <w:tcPr>
            <w:tcW w:w="3385" w:type="dxa"/>
          </w:tcPr>
          <w:p w:rsidR="00496262" w:rsidRPr="006B296A" w:rsidRDefault="00496262" w:rsidP="004F3315">
            <w:pPr>
              <w:spacing w:line="240" w:lineRule="auto"/>
              <w:rPr>
                <w:sz w:val="20"/>
                <w:szCs w:val="20"/>
              </w:rPr>
            </w:pPr>
            <w:r w:rsidRPr="006B296A">
              <w:rPr>
                <w:sz w:val="20"/>
                <w:szCs w:val="20"/>
              </w:rPr>
              <w:t>Обеспечение дорожного отдыха</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496262" w:rsidRPr="006B296A" w:rsidTr="008D0503">
        <w:tc>
          <w:tcPr>
            <w:tcW w:w="958" w:type="dxa"/>
          </w:tcPr>
          <w:p w:rsidR="00496262" w:rsidRPr="00AA4B00" w:rsidRDefault="00496262" w:rsidP="004F3315">
            <w:pPr>
              <w:spacing w:line="240" w:lineRule="auto"/>
              <w:jc w:val="center"/>
              <w:rPr>
                <w:sz w:val="20"/>
                <w:szCs w:val="20"/>
              </w:rPr>
            </w:pPr>
            <w:r w:rsidRPr="00AA4B00">
              <w:rPr>
                <w:sz w:val="20"/>
                <w:szCs w:val="20"/>
              </w:rPr>
              <w:t>4.9.1.3</w:t>
            </w:r>
          </w:p>
        </w:tc>
        <w:tc>
          <w:tcPr>
            <w:tcW w:w="3385" w:type="dxa"/>
          </w:tcPr>
          <w:p w:rsidR="00496262" w:rsidRPr="006B296A" w:rsidRDefault="00496262" w:rsidP="004F3315">
            <w:pPr>
              <w:spacing w:line="240" w:lineRule="auto"/>
              <w:rPr>
                <w:sz w:val="20"/>
                <w:szCs w:val="20"/>
              </w:rPr>
            </w:pPr>
            <w:r w:rsidRPr="006B296A">
              <w:rPr>
                <w:sz w:val="20"/>
                <w:szCs w:val="20"/>
              </w:rPr>
              <w:t>Автомобильные мойки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F12615" w:rsidRDefault="00496262" w:rsidP="004F3315">
            <w:pPr>
              <w:spacing w:line="240" w:lineRule="auto"/>
              <w:jc w:val="center"/>
              <w:rPr>
                <w:rFonts w:eastAsia="Calibri" w:cs="Times New Roman"/>
                <w:sz w:val="20"/>
                <w:szCs w:val="20"/>
              </w:rPr>
            </w:pPr>
            <w:r w:rsidRPr="00F12615">
              <w:rPr>
                <w:rFonts w:eastAsia="Calibri" w:cs="Times New Roman"/>
                <w:sz w:val="20"/>
                <w:szCs w:val="20"/>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496262" w:rsidRPr="006B296A" w:rsidTr="008D0503">
        <w:tc>
          <w:tcPr>
            <w:tcW w:w="958" w:type="dxa"/>
          </w:tcPr>
          <w:p w:rsidR="00496262" w:rsidRPr="00AA4B00" w:rsidRDefault="00496262" w:rsidP="004F3315">
            <w:pPr>
              <w:spacing w:line="240" w:lineRule="auto"/>
              <w:jc w:val="center"/>
              <w:rPr>
                <w:sz w:val="20"/>
                <w:szCs w:val="20"/>
              </w:rPr>
            </w:pPr>
            <w:r w:rsidRPr="00AA4B00">
              <w:rPr>
                <w:sz w:val="20"/>
                <w:szCs w:val="20"/>
              </w:rPr>
              <w:t>4.9.1.4</w:t>
            </w:r>
          </w:p>
        </w:tc>
        <w:tc>
          <w:tcPr>
            <w:tcW w:w="3385" w:type="dxa"/>
          </w:tcPr>
          <w:p w:rsidR="00496262" w:rsidRPr="006B296A" w:rsidRDefault="00496262" w:rsidP="004F3315">
            <w:pPr>
              <w:spacing w:line="240" w:lineRule="auto"/>
              <w:rPr>
                <w:sz w:val="20"/>
                <w:szCs w:val="20"/>
              </w:rPr>
            </w:pPr>
            <w:r w:rsidRPr="006B296A">
              <w:rPr>
                <w:sz w:val="20"/>
                <w:szCs w:val="20"/>
              </w:rPr>
              <w:t>Ремонт автомобилей</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F12615" w:rsidRDefault="00496262" w:rsidP="004F3315">
            <w:pPr>
              <w:spacing w:line="240" w:lineRule="auto"/>
              <w:jc w:val="center"/>
              <w:rPr>
                <w:rFonts w:eastAsia="Calibri" w:cs="Times New Roman"/>
                <w:sz w:val="20"/>
                <w:szCs w:val="20"/>
              </w:rPr>
            </w:pPr>
            <w:r w:rsidRPr="00F12615">
              <w:rPr>
                <w:rFonts w:eastAsia="Calibri" w:cs="Times New Roman"/>
                <w:sz w:val="20"/>
                <w:szCs w:val="20"/>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6.9</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Склады</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496262" w:rsidRPr="006B296A" w:rsidRDefault="00496262"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496262" w:rsidRPr="006B296A" w:rsidTr="008D0503">
        <w:tc>
          <w:tcPr>
            <w:tcW w:w="958" w:type="dxa"/>
          </w:tcPr>
          <w:p w:rsidR="00496262" w:rsidRPr="006B296A" w:rsidRDefault="00496262" w:rsidP="004F3315">
            <w:pPr>
              <w:spacing w:line="240" w:lineRule="auto"/>
              <w:jc w:val="center"/>
              <w:rPr>
                <w:sz w:val="20"/>
                <w:szCs w:val="20"/>
              </w:rPr>
            </w:pPr>
            <w:r w:rsidRPr="006B296A">
              <w:rPr>
                <w:sz w:val="20"/>
                <w:szCs w:val="20"/>
              </w:rPr>
              <w:t>7.2.3</w:t>
            </w:r>
          </w:p>
        </w:tc>
        <w:tc>
          <w:tcPr>
            <w:tcW w:w="3385" w:type="dxa"/>
          </w:tcPr>
          <w:p w:rsidR="00496262" w:rsidRPr="006B296A" w:rsidRDefault="00496262"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r w:rsidR="00496262" w:rsidRPr="006B296A" w:rsidTr="008D0503">
        <w:tc>
          <w:tcPr>
            <w:tcW w:w="958"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496262" w:rsidRPr="006B296A" w:rsidRDefault="00496262"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496262" w:rsidRPr="006B296A" w:rsidRDefault="0049626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496262" w:rsidRPr="006B296A" w:rsidRDefault="00496262"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hd w:val="clear" w:color="auto" w:fill="FFFFFF" w:themeFill="background1"/>
        <w:spacing w:line="240" w:lineRule="auto"/>
        <w:jc w:val="both"/>
        <w:outlineLvl w:val="4"/>
        <w:rPr>
          <w:rFonts w:eastAsia="Calibri"/>
          <w:szCs w:val="28"/>
        </w:rPr>
      </w:pPr>
      <w:bookmarkStart w:id="110" w:name="_Toc113544484"/>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.11</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2D6792">
        <w:rPr>
          <w:bCs/>
          <w:color w:val="000000" w:themeColor="text1"/>
          <w:szCs w:val="28"/>
          <w:highlight w:val="yellow"/>
          <w:lang w:eastAsia="ru-RU"/>
        </w:rPr>
        <w:t>«М</w:t>
      </w:r>
      <w:proofErr w:type="gramStart"/>
      <w:r w:rsidRPr="002D6792">
        <w:rPr>
          <w:bCs/>
          <w:color w:val="000000" w:themeColor="text1"/>
          <w:szCs w:val="28"/>
          <w:highlight w:val="yellow"/>
          <w:lang w:eastAsia="ru-RU"/>
        </w:rPr>
        <w:t>1</w:t>
      </w:r>
      <w:proofErr w:type="gramEnd"/>
      <w:r w:rsidRPr="002D6792">
        <w:rPr>
          <w:bCs/>
          <w:color w:val="000000" w:themeColor="text1"/>
          <w:szCs w:val="28"/>
          <w:highlight w:val="yellow"/>
          <w:lang w:eastAsia="ru-RU"/>
        </w:rPr>
        <w:t>.</w:t>
      </w:r>
      <w:r w:rsidRPr="002D6792">
        <w:rPr>
          <w:highlight w:val="yellow"/>
        </w:rPr>
        <w:t xml:space="preserve"> Многофункциональная зона ограниченной этажности</w:t>
      </w:r>
      <w:r w:rsidRPr="002D6792">
        <w:rPr>
          <w:bCs/>
          <w:color w:val="000000" w:themeColor="text1"/>
          <w:szCs w:val="28"/>
          <w:highlight w:val="yellow"/>
          <w:lang w:eastAsia="ru-RU"/>
        </w:rPr>
        <w:t>»</w:t>
      </w:r>
      <w:bookmarkEnd w:id="110"/>
    </w:p>
    <w:tbl>
      <w:tblPr>
        <w:tblStyle w:val="a4"/>
        <w:tblW w:w="21796" w:type="dxa"/>
        <w:tblLook w:val="04A0"/>
      </w:tblPr>
      <w:tblGrid>
        <w:gridCol w:w="958"/>
        <w:gridCol w:w="3385"/>
        <w:gridCol w:w="1416"/>
        <w:gridCol w:w="1129"/>
        <w:gridCol w:w="1725"/>
        <w:gridCol w:w="1663"/>
        <w:gridCol w:w="1739"/>
        <w:gridCol w:w="9781"/>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8C47BA"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72"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8C47BA"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8C47BA"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739" w:type="dxa"/>
            <w:vMerge/>
          </w:tcPr>
          <w:p w:rsidR="00103014" w:rsidRPr="006B296A" w:rsidRDefault="00103014" w:rsidP="004F3315">
            <w:pPr>
              <w:spacing w:line="240" w:lineRule="auto"/>
              <w:jc w:val="both"/>
              <w:rPr>
                <w:rFonts w:eastAsia="Calibri" w:cs="Times New Roman"/>
                <w:b/>
                <w:sz w:val="20"/>
                <w:szCs w:val="20"/>
              </w:rPr>
            </w:pPr>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Для индивидуального жилищного строительства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C429DC" w:rsidRDefault="00C429DC" w:rsidP="00C429DC">
            <w:pPr>
              <w:spacing w:line="240" w:lineRule="auto"/>
              <w:jc w:val="center"/>
              <w:rPr>
                <w:rFonts w:eastAsia="Calibri" w:cs="Times New Roman"/>
                <w:sz w:val="20"/>
                <w:szCs w:val="20"/>
                <w:vertAlign w:val="superscript"/>
              </w:rPr>
            </w:pPr>
            <w:r w:rsidRPr="00C429DC">
              <w:rPr>
                <w:rFonts w:eastAsia="Calibri" w:cs="Times New Roman"/>
                <w:sz w:val="20"/>
                <w:szCs w:val="20"/>
                <w:highlight w:val="yellow"/>
              </w:rPr>
              <w:t>1500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Запрещается образование новых земельных учас</w:t>
            </w:r>
            <w:r w:rsidR="008C47BA" w:rsidRPr="006B296A">
              <w:rPr>
                <w:rFonts w:eastAsia="Calibri" w:cs="Times New Roman"/>
                <w:sz w:val="20"/>
                <w:szCs w:val="20"/>
              </w:rPr>
              <w:t>тков с данным видом разрешё</w:t>
            </w:r>
            <w:r w:rsidRPr="006B296A">
              <w:rPr>
                <w:rFonts w:eastAsia="Calibri" w:cs="Times New Roman"/>
                <w:sz w:val="20"/>
                <w:szCs w:val="20"/>
              </w:rPr>
              <w:t>нного использования из земель и (или) иных земельных участков, на территории которых отсутствуют существующие индивидуальные жилые дома.</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образовании земельных участков в случаях, не относящихся к перечисленным в примечании 2.</w:t>
            </w:r>
          </w:p>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vertAlign w:val="superscript"/>
              </w:rPr>
              <w:t>2</w:t>
            </w:r>
            <w:proofErr w:type="gramStart"/>
            <w:r w:rsidRPr="006B296A">
              <w:rPr>
                <w:rFonts w:eastAsia="Calibri" w:cs="Times New Roman"/>
                <w:sz w:val="20"/>
                <w:szCs w:val="20"/>
              </w:rPr>
              <w:t xml:space="preserve"> П</w:t>
            </w:r>
            <w:proofErr w:type="gramEnd"/>
            <w:r w:rsidRPr="006B296A">
              <w:rPr>
                <w:rFonts w:eastAsia="Calibri" w:cs="Times New Roman"/>
                <w:sz w:val="20"/>
                <w:szCs w:val="20"/>
              </w:rPr>
              <w:t>ри обр</w:t>
            </w:r>
            <w:r w:rsidR="008C47BA" w:rsidRPr="006B296A">
              <w:rPr>
                <w:rFonts w:eastAsia="Calibri" w:cs="Times New Roman"/>
                <w:sz w:val="20"/>
                <w:szCs w:val="20"/>
              </w:rPr>
              <w:t>азовании земельного участка путё</w:t>
            </w:r>
            <w:r w:rsidRPr="006B296A">
              <w:rPr>
                <w:rFonts w:eastAsia="Calibri" w:cs="Times New Roman"/>
                <w:sz w:val="20"/>
                <w:szCs w:val="20"/>
              </w:rPr>
              <w:t xml:space="preserve">м раздела или перераспределения исходного земельного участка в целях изъятия для государственных и муниципальных нужд, а также при перераспределении исходного земельного участка в целях исключения вклинивания, </w:t>
            </w:r>
            <w:proofErr w:type="spellStart"/>
            <w:r w:rsidRPr="006B296A">
              <w:rPr>
                <w:rFonts w:eastAsia="Calibri" w:cs="Times New Roman"/>
                <w:sz w:val="20"/>
                <w:szCs w:val="20"/>
              </w:rPr>
              <w:t>вкрапливания</w:t>
            </w:r>
            <w:proofErr w:type="spellEnd"/>
            <w:r w:rsidRPr="006B296A">
              <w:rPr>
                <w:rFonts w:eastAsia="Calibri" w:cs="Times New Roman"/>
                <w:sz w:val="20"/>
                <w:szCs w:val="20"/>
              </w:rPr>
              <w:t xml:space="preserve">, изломанности границ, чересполосицы с </w:t>
            </w:r>
            <w:r w:rsidR="009171F3" w:rsidRPr="006B296A">
              <w:rPr>
                <w:rFonts w:eastAsia="Calibri" w:cs="Times New Roman"/>
                <w:sz w:val="20"/>
                <w:szCs w:val="20"/>
              </w:rPr>
              <w:t>учётом</w:t>
            </w:r>
            <w:r w:rsidRPr="006B296A">
              <w:rPr>
                <w:rFonts w:eastAsia="Calibri" w:cs="Times New Roman"/>
                <w:sz w:val="20"/>
                <w:szCs w:val="20"/>
              </w:rPr>
              <w:t xml:space="preserve"> положений З</w:t>
            </w:r>
            <w:r w:rsidR="00500A2D" w:rsidRPr="006B296A">
              <w:rPr>
                <w:rFonts w:eastAsia="Calibri" w:cs="Times New Roman"/>
                <w:sz w:val="20"/>
                <w:szCs w:val="20"/>
              </w:rPr>
              <w:t xml:space="preserve">К РФ </w:t>
            </w:r>
            <w:r w:rsidRPr="006B296A">
              <w:rPr>
                <w:rFonts w:eastAsia="Calibri" w:cs="Times New Roman"/>
                <w:sz w:val="20"/>
                <w:szCs w:val="20"/>
              </w:rPr>
              <w:t>на основании утвержд</w:t>
            </w:r>
            <w:r w:rsidR="00B45FE2" w:rsidRPr="006B296A">
              <w:rPr>
                <w:rFonts w:eastAsia="Calibri" w:cs="Times New Roman"/>
                <w:sz w:val="20"/>
                <w:szCs w:val="20"/>
              </w:rPr>
              <w:t>ё</w:t>
            </w:r>
            <w:r w:rsidRPr="006B296A">
              <w:rPr>
                <w:rFonts w:eastAsia="Calibri" w:cs="Times New Roman"/>
                <w:sz w:val="20"/>
                <w:szCs w:val="20"/>
              </w:rPr>
              <w:t>нного проекта межевания территории при условии изменения площади исходного земельного участка не более, чем на 10%.</w:t>
            </w:r>
          </w:p>
          <w:p w:rsidR="00103014" w:rsidRPr="006B296A" w:rsidRDefault="00103014" w:rsidP="004F3315">
            <w:pPr>
              <w:widowControl w:val="0"/>
              <w:autoSpaceDE w:val="0"/>
              <w:autoSpaceDN w:val="0"/>
              <w:adjustRightInd w:val="0"/>
              <w:spacing w:line="240" w:lineRule="auto"/>
              <w:contextualSpacing/>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гаража для собственных нужд без отступа от передней границы земельного участка при условии, что все его конструктивные элементы (в том числе ворота в открытом положении), их проекция не выходят за границы земельного участка.</w:t>
            </w:r>
          </w:p>
          <w:p w:rsidR="00103014" w:rsidRPr="006B296A" w:rsidRDefault="00103014" w:rsidP="004F3315">
            <w:pPr>
              <w:widowControl w:val="0"/>
              <w:autoSpaceDE w:val="0"/>
              <w:autoSpaceDN w:val="0"/>
              <w:adjustRightInd w:val="0"/>
              <w:spacing w:line="240" w:lineRule="auto"/>
              <w:contextualSpacing/>
              <w:rPr>
                <w:rFonts w:eastAsia="Calibri" w:cs="Times New Roman"/>
                <w:sz w:val="20"/>
                <w:szCs w:val="20"/>
              </w:rPr>
            </w:pPr>
            <w:r w:rsidRPr="006B296A">
              <w:rPr>
                <w:rFonts w:eastAsia="Times New Roman" w:cs="Times New Roman"/>
                <w:color w:val="000000" w:themeColor="text1"/>
                <w:sz w:val="20"/>
                <w:szCs w:val="20"/>
                <w:lang w:eastAsia="ru-RU"/>
              </w:rPr>
              <w:t>Минимальная ширина части земельного участка, примыкающей к красной линии улично-дорожной сети, проездам общего пользования, территории общего пользования, обеспечивающей доступ к земельному участку, – 4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Блокированная жилая застройка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103014" w:rsidRPr="006B296A" w:rsidRDefault="00363A3B" w:rsidP="004F3315">
            <w:pPr>
              <w:spacing w:line="240" w:lineRule="auto"/>
              <w:rPr>
                <w:rFonts w:eastAsia="Calibri" w:cs="Times New Roman"/>
                <w:sz w:val="20"/>
                <w:szCs w:val="20"/>
              </w:rPr>
            </w:pPr>
            <w:r w:rsidRPr="006B296A">
              <w:rPr>
                <w:rFonts w:eastAsia="Calibri" w:cs="Times New Roman"/>
                <w:sz w:val="20"/>
                <w:szCs w:val="20"/>
              </w:rPr>
              <w:t>Образование земельных участков допускается только в отношении существующих объектов капитального строительства, возведённых не позднее 2 июля 2019 года и признанных в судебном порядке объектами блокированной жилой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D53DB5"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19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3.4.1</w:t>
            </w:r>
          </w:p>
        </w:tc>
        <w:tc>
          <w:tcPr>
            <w:tcW w:w="3385"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199"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3.5.1</w:t>
            </w:r>
          </w:p>
        </w:tc>
        <w:tc>
          <w:tcPr>
            <w:tcW w:w="3385"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F83F45" w:rsidP="004F3315">
            <w:pPr>
              <w:spacing w:line="240" w:lineRule="auto"/>
              <w:jc w:val="center"/>
              <w:rPr>
                <w:rFonts w:eastAsia="Calibri" w:cs="Times New Roman"/>
                <w:sz w:val="20"/>
                <w:szCs w:val="20"/>
              </w:rPr>
            </w:pPr>
            <w:r>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00"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3.5.2</w:t>
            </w:r>
          </w:p>
        </w:tc>
        <w:tc>
          <w:tcPr>
            <w:tcW w:w="3385" w:type="dxa"/>
          </w:tcPr>
          <w:p w:rsidR="00103014" w:rsidRPr="006B296A" w:rsidRDefault="00103014" w:rsidP="004F3315">
            <w:pPr>
              <w:spacing w:line="240" w:lineRule="auto"/>
              <w:rPr>
                <w:sz w:val="20"/>
                <w:szCs w:val="20"/>
              </w:rPr>
            </w:pPr>
            <w:r w:rsidRPr="006B296A">
              <w:rPr>
                <w:sz w:val="20"/>
                <w:szCs w:val="20"/>
              </w:rPr>
              <w:t xml:space="preserve">Среднее и высшее </w:t>
            </w:r>
            <w:r w:rsidRPr="006B296A">
              <w:rPr>
                <w:sz w:val="20"/>
                <w:szCs w:val="20"/>
              </w:rPr>
              <w:lastRenderedPageBreak/>
              <w:t>профессиональное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w:t>
            </w:r>
            <w:r w:rsidRPr="006B296A">
              <w:rPr>
                <w:rFonts w:eastAsia="Times New Roman" w:cs="Times New Roman"/>
                <w:color w:val="000000" w:themeColor="text1"/>
                <w:sz w:val="20"/>
                <w:szCs w:val="20"/>
                <w:lang w:eastAsia="ru-RU"/>
              </w:rPr>
              <w:lastRenderedPageBreak/>
              <w:t>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01"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02"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lastRenderedPageBreak/>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3.8.2</w:t>
            </w:r>
          </w:p>
        </w:tc>
        <w:tc>
          <w:tcPr>
            <w:tcW w:w="3385"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12</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206"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07"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Максимальная общая площадь – 10000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0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BB31A2">
        <w:tc>
          <w:tcPr>
            <w:tcW w:w="958"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725"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73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bottom w:val="single" w:sz="4" w:space="0" w:color="auto"/>
            </w:tcBorders>
          </w:tcPr>
          <w:p w:rsidR="00103014" w:rsidRPr="006B296A" w:rsidRDefault="00103014"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D53DB5" w:rsidRPr="006B296A">
              <w:rPr>
                <w:color w:val="000000" w:themeColor="text1"/>
                <w:sz w:val="20"/>
                <w:szCs w:val="20"/>
                <w:lang w:eastAsia="ru-RU"/>
              </w:rPr>
              <w:t>2</w:t>
            </w:r>
            <w:r w:rsidRPr="006B296A">
              <w:rPr>
                <w:color w:val="000000" w:themeColor="text1"/>
                <w:sz w:val="20"/>
                <w:szCs w:val="20"/>
                <w:lang w:eastAsia="ru-RU"/>
              </w:rPr>
              <w:t xml:space="preserve">2, </w:t>
            </w:r>
            <w:hyperlink r:id="rId21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BB31A2">
        <w:tc>
          <w:tcPr>
            <w:tcW w:w="958"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tcBorders>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1"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73570A" w:rsidRPr="006B296A" w:rsidTr="008D0503">
        <w:tc>
          <w:tcPr>
            <w:tcW w:w="958" w:type="dxa"/>
          </w:tcPr>
          <w:p w:rsidR="0073570A" w:rsidRPr="006300C2" w:rsidRDefault="0073570A"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7.6</w:t>
            </w:r>
          </w:p>
        </w:tc>
        <w:tc>
          <w:tcPr>
            <w:tcW w:w="3385" w:type="dxa"/>
          </w:tcPr>
          <w:p w:rsidR="0073570A" w:rsidRPr="006300C2" w:rsidRDefault="0073570A" w:rsidP="00DD13E9">
            <w:pPr>
              <w:spacing w:line="240" w:lineRule="auto"/>
              <w:rPr>
                <w:rFonts w:eastAsia="Calibri" w:cs="Times New Roman"/>
                <w:sz w:val="20"/>
                <w:szCs w:val="20"/>
                <w:highlight w:val="yellow"/>
              </w:rPr>
            </w:pPr>
            <w:r w:rsidRPr="006300C2">
              <w:rPr>
                <w:rFonts w:eastAsia="Calibri" w:cs="Times New Roman"/>
                <w:sz w:val="20"/>
                <w:szCs w:val="20"/>
                <w:highlight w:val="yellow"/>
              </w:rPr>
              <w:t>Внеуличный транспорт</w:t>
            </w:r>
          </w:p>
        </w:tc>
        <w:tc>
          <w:tcPr>
            <w:tcW w:w="1416" w:type="dxa"/>
          </w:tcPr>
          <w:p w:rsidR="0073570A" w:rsidRPr="006300C2" w:rsidRDefault="0073570A"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129" w:type="dxa"/>
          </w:tcPr>
          <w:p w:rsidR="0073570A" w:rsidRPr="006300C2" w:rsidRDefault="0073570A"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725" w:type="dxa"/>
          </w:tcPr>
          <w:p w:rsidR="0073570A" w:rsidRPr="006300C2" w:rsidRDefault="002A045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90</w:t>
            </w:r>
          </w:p>
        </w:tc>
        <w:tc>
          <w:tcPr>
            <w:tcW w:w="1663" w:type="dxa"/>
          </w:tcPr>
          <w:p w:rsidR="0073570A" w:rsidRPr="006300C2" w:rsidRDefault="0073570A"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739" w:type="dxa"/>
          </w:tcPr>
          <w:p w:rsidR="0073570A" w:rsidRPr="006B296A" w:rsidRDefault="0073570A" w:rsidP="00DD13E9">
            <w:pPr>
              <w:spacing w:line="240" w:lineRule="auto"/>
              <w:jc w:val="center"/>
              <w:rPr>
                <w:rFonts w:eastAsia="Calibri" w:cs="Times New Roman"/>
                <w:sz w:val="20"/>
                <w:szCs w:val="20"/>
              </w:rPr>
            </w:pPr>
            <w:r w:rsidRPr="006300C2">
              <w:rPr>
                <w:rFonts w:eastAsia="Calibri" w:cs="Times New Roman"/>
                <w:sz w:val="20"/>
                <w:szCs w:val="20"/>
                <w:highlight w:val="yellow"/>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14.0</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 xml:space="preserve">Земельные участки, входящие в состав общего имущества собственников индивидуальных жилых домов в малоэтажном жилом комплексе </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21796" w:type="dxa"/>
            <w:gridSpan w:val="8"/>
            <w:shd w:val="clear" w:color="auto" w:fill="D9D9D9" w:themeFill="background1" w:themeFillShade="D9"/>
          </w:tcPr>
          <w:p w:rsidR="0073570A" w:rsidRPr="006B296A" w:rsidRDefault="0073570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73570A" w:rsidRPr="006B296A" w:rsidRDefault="0073570A"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М</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2.1.1</w:t>
            </w:r>
          </w:p>
        </w:tc>
        <w:tc>
          <w:tcPr>
            <w:tcW w:w="3385" w:type="dxa"/>
          </w:tcPr>
          <w:p w:rsidR="0073570A" w:rsidRPr="006B296A" w:rsidRDefault="0073570A" w:rsidP="004F3315">
            <w:pPr>
              <w:spacing w:line="240" w:lineRule="auto"/>
              <w:rPr>
                <w:sz w:val="20"/>
                <w:szCs w:val="20"/>
              </w:rPr>
            </w:pPr>
            <w:r w:rsidRPr="006B296A">
              <w:rPr>
                <w:sz w:val="20"/>
                <w:szCs w:val="20"/>
              </w:rPr>
              <w:t>Малоэтажная многоквартирная жилая застройка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rsidR="0073570A" w:rsidRPr="006B296A" w:rsidRDefault="0073570A"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w:t>
            </w:r>
            <w:r w:rsidRPr="006B296A">
              <w:rPr>
                <w:rFonts w:eastAsia="Calibri" w:cs="Times New Roman"/>
                <w:sz w:val="20"/>
                <w:szCs w:val="20"/>
              </w:rPr>
              <w:lastRenderedPageBreak/>
              <w:t>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73570A" w:rsidRPr="006B296A" w:rsidRDefault="0073570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lastRenderedPageBreak/>
              <w:t>2.5</w:t>
            </w:r>
          </w:p>
        </w:tc>
        <w:tc>
          <w:tcPr>
            <w:tcW w:w="3385" w:type="dxa"/>
          </w:tcPr>
          <w:p w:rsidR="0073570A" w:rsidRPr="006B296A" w:rsidRDefault="0073570A" w:rsidP="004F3315">
            <w:pPr>
              <w:spacing w:line="240" w:lineRule="auto"/>
              <w:rPr>
                <w:rFonts w:eastAsia="Calibri" w:cs="Times New Roman"/>
                <w:sz w:val="20"/>
                <w:szCs w:val="20"/>
              </w:rPr>
            </w:pPr>
            <w:proofErr w:type="spellStart"/>
            <w:r w:rsidRPr="006B296A">
              <w:rPr>
                <w:rFonts w:eastAsia="Calibri" w:cs="Times New Roman"/>
                <w:sz w:val="20"/>
                <w:szCs w:val="20"/>
              </w:rPr>
              <w:t>Среднеэтажная</w:t>
            </w:r>
            <w:proofErr w:type="spellEnd"/>
            <w:r w:rsidRPr="006B296A">
              <w:rPr>
                <w:rFonts w:eastAsia="Calibri" w:cs="Times New Roman"/>
                <w:sz w:val="20"/>
                <w:szCs w:val="20"/>
              </w:rPr>
              <w:t xml:space="preserve"> жилая застройка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rsidR="0073570A" w:rsidRPr="006B296A" w:rsidRDefault="0073570A"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73570A" w:rsidRPr="006B296A" w:rsidRDefault="007750D7" w:rsidP="004F3315">
            <w:pPr>
              <w:spacing w:line="240" w:lineRule="auto"/>
              <w:jc w:val="center"/>
              <w:rPr>
                <w:rFonts w:eastAsia="Calibri" w:cs="Times New Roman"/>
                <w:sz w:val="20"/>
                <w:szCs w:val="20"/>
              </w:rPr>
            </w:pPr>
            <w:r w:rsidRPr="00702D3C">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73570A" w:rsidRPr="006B296A" w:rsidRDefault="0073570A"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73570A" w:rsidRPr="006B296A" w:rsidRDefault="0073570A"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2"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rsidR="0073570A" w:rsidRPr="006B296A" w:rsidRDefault="0073570A"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3"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3.6.1</w:t>
            </w:r>
          </w:p>
        </w:tc>
        <w:tc>
          <w:tcPr>
            <w:tcW w:w="3385" w:type="dxa"/>
          </w:tcPr>
          <w:p w:rsidR="0073570A" w:rsidRPr="006B296A" w:rsidRDefault="0073570A" w:rsidP="004F3315">
            <w:pPr>
              <w:spacing w:line="240" w:lineRule="auto"/>
              <w:rPr>
                <w:sz w:val="20"/>
                <w:szCs w:val="20"/>
              </w:rPr>
            </w:pPr>
            <w:r w:rsidRPr="006B296A">
              <w:rPr>
                <w:sz w:val="20"/>
                <w:szCs w:val="20"/>
              </w:rPr>
              <w:t>Объекты культурно-досуговой деятельности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14"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rsidR="0073570A" w:rsidRPr="006B296A" w:rsidRDefault="0073570A"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5"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16"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 xml:space="preserve">Обеспечение деятельности в области гидрометеорологии и </w:t>
            </w:r>
            <w:r w:rsidRPr="006B296A">
              <w:rPr>
                <w:rFonts w:eastAsia="Calibri" w:cs="Times New Roman"/>
                <w:sz w:val="20"/>
                <w:szCs w:val="20"/>
              </w:rPr>
              <w:lastRenderedPageBreak/>
              <w:t>смежных с ней областях</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lastRenderedPageBreak/>
              <w:t>3.9.3</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Проведение научных испытаний</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73570A" w:rsidRPr="006B296A" w:rsidRDefault="0073570A"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73570A" w:rsidRPr="006B296A" w:rsidRDefault="0073570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17"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18"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4.3</w:t>
            </w:r>
          </w:p>
        </w:tc>
        <w:tc>
          <w:tcPr>
            <w:tcW w:w="3385" w:type="dxa"/>
          </w:tcPr>
          <w:p w:rsidR="0073570A" w:rsidRPr="006B296A" w:rsidRDefault="0073570A" w:rsidP="004F3315">
            <w:pPr>
              <w:spacing w:line="240" w:lineRule="auto"/>
              <w:rPr>
                <w:sz w:val="20"/>
                <w:szCs w:val="20"/>
              </w:rPr>
            </w:pPr>
            <w:r w:rsidRPr="006B296A">
              <w:rPr>
                <w:sz w:val="20"/>
                <w:szCs w:val="20"/>
              </w:rPr>
              <w:t>Рынки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4.4</w:t>
            </w:r>
          </w:p>
        </w:tc>
        <w:tc>
          <w:tcPr>
            <w:tcW w:w="3385" w:type="dxa"/>
          </w:tcPr>
          <w:p w:rsidR="0073570A" w:rsidRPr="006B296A" w:rsidRDefault="0073570A" w:rsidP="004F3315">
            <w:pPr>
              <w:spacing w:line="240" w:lineRule="auto"/>
              <w:rPr>
                <w:sz w:val="20"/>
                <w:szCs w:val="20"/>
              </w:rPr>
            </w:pPr>
            <w:r w:rsidRPr="006B296A">
              <w:rPr>
                <w:sz w:val="20"/>
                <w:szCs w:val="20"/>
              </w:rPr>
              <w:t>Магазины</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1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4.6</w:t>
            </w:r>
          </w:p>
        </w:tc>
        <w:tc>
          <w:tcPr>
            <w:tcW w:w="3385" w:type="dxa"/>
          </w:tcPr>
          <w:p w:rsidR="0073570A" w:rsidRPr="006B296A" w:rsidRDefault="0073570A" w:rsidP="004F3315">
            <w:pPr>
              <w:spacing w:line="240" w:lineRule="auto"/>
              <w:rPr>
                <w:sz w:val="20"/>
                <w:szCs w:val="20"/>
              </w:rPr>
            </w:pPr>
            <w:r w:rsidRPr="006B296A">
              <w:rPr>
                <w:sz w:val="20"/>
                <w:szCs w:val="20"/>
              </w:rPr>
              <w:t>Общественное питание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2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50 допускается только при наличии утверждённой документации по планировке территории, предусматривающей соответствующее решение.</w:t>
            </w:r>
          </w:p>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4.8.1</w:t>
            </w:r>
          </w:p>
        </w:tc>
        <w:tc>
          <w:tcPr>
            <w:tcW w:w="3385" w:type="dxa"/>
          </w:tcPr>
          <w:p w:rsidR="0073570A" w:rsidRPr="006B296A" w:rsidRDefault="0073570A" w:rsidP="004F3315">
            <w:pPr>
              <w:spacing w:line="240" w:lineRule="auto"/>
              <w:rPr>
                <w:sz w:val="20"/>
                <w:szCs w:val="20"/>
              </w:rPr>
            </w:pPr>
            <w:r w:rsidRPr="006B296A">
              <w:rPr>
                <w:sz w:val="20"/>
                <w:szCs w:val="20"/>
              </w:rPr>
              <w:t>Развлекательные мероприятия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4.8.2</w:t>
            </w:r>
          </w:p>
        </w:tc>
        <w:tc>
          <w:tcPr>
            <w:tcW w:w="3385" w:type="dxa"/>
          </w:tcPr>
          <w:p w:rsidR="0073570A" w:rsidRPr="006B296A" w:rsidRDefault="0073570A" w:rsidP="004F3315">
            <w:pPr>
              <w:spacing w:line="240" w:lineRule="auto"/>
              <w:rPr>
                <w:sz w:val="20"/>
                <w:szCs w:val="20"/>
              </w:rPr>
            </w:pPr>
            <w:r w:rsidRPr="006B296A">
              <w:rPr>
                <w:sz w:val="20"/>
                <w:szCs w:val="20"/>
              </w:rPr>
              <w:t>Проведение азартных игр</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73570A" w:rsidRPr="006B296A" w:rsidRDefault="0073570A" w:rsidP="00D53DB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4.9</w:t>
            </w:r>
          </w:p>
        </w:tc>
        <w:tc>
          <w:tcPr>
            <w:tcW w:w="3385" w:type="dxa"/>
          </w:tcPr>
          <w:p w:rsidR="0073570A" w:rsidRPr="006B296A" w:rsidRDefault="0073570A" w:rsidP="004F3315">
            <w:pPr>
              <w:spacing w:line="240" w:lineRule="auto"/>
              <w:rPr>
                <w:sz w:val="20"/>
                <w:szCs w:val="20"/>
              </w:rPr>
            </w:pPr>
            <w:r w:rsidRPr="006B296A">
              <w:rPr>
                <w:sz w:val="20"/>
                <w:szCs w:val="20"/>
              </w:rPr>
              <w:t>Служебные гаражи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r w:rsidRPr="006B296A">
              <w:rPr>
                <w:rFonts w:eastAsia="Calibri" w:cs="Times New Roman"/>
                <w:sz w:val="20"/>
                <w:szCs w:val="20"/>
                <w:vertAlign w:val="superscript"/>
              </w:rPr>
              <w:t>1</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73570A" w:rsidRPr="006B296A" w:rsidRDefault="0073570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4.9.1.1</w:t>
            </w:r>
          </w:p>
        </w:tc>
        <w:tc>
          <w:tcPr>
            <w:tcW w:w="3385" w:type="dxa"/>
          </w:tcPr>
          <w:p w:rsidR="0073570A" w:rsidRPr="006B296A" w:rsidRDefault="0073570A" w:rsidP="004F3315">
            <w:pPr>
              <w:spacing w:line="240" w:lineRule="auto"/>
              <w:rPr>
                <w:sz w:val="20"/>
                <w:szCs w:val="20"/>
              </w:rPr>
            </w:pPr>
            <w:r w:rsidRPr="006B296A">
              <w:rPr>
                <w:sz w:val="20"/>
                <w:szCs w:val="20"/>
              </w:rPr>
              <w:t>Заправка транспортных средств</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3D07B7"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4.9.1.2</w:t>
            </w:r>
          </w:p>
        </w:tc>
        <w:tc>
          <w:tcPr>
            <w:tcW w:w="3385" w:type="dxa"/>
          </w:tcPr>
          <w:p w:rsidR="0073570A" w:rsidRPr="006B296A" w:rsidRDefault="0073570A" w:rsidP="004F3315">
            <w:pPr>
              <w:spacing w:line="240" w:lineRule="auto"/>
              <w:rPr>
                <w:sz w:val="20"/>
                <w:szCs w:val="20"/>
              </w:rPr>
            </w:pPr>
            <w:r w:rsidRPr="006B296A">
              <w:rPr>
                <w:sz w:val="20"/>
                <w:szCs w:val="20"/>
              </w:rPr>
              <w:t>Обеспечение дорожного отдыха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73570A" w:rsidRPr="006B296A" w:rsidTr="008D0503">
        <w:tc>
          <w:tcPr>
            <w:tcW w:w="958" w:type="dxa"/>
          </w:tcPr>
          <w:p w:rsidR="0073570A" w:rsidRPr="00E86849" w:rsidRDefault="0073570A" w:rsidP="004F3315">
            <w:pPr>
              <w:spacing w:line="240" w:lineRule="auto"/>
              <w:jc w:val="center"/>
              <w:rPr>
                <w:sz w:val="20"/>
                <w:szCs w:val="20"/>
              </w:rPr>
            </w:pPr>
            <w:r w:rsidRPr="00E86849">
              <w:rPr>
                <w:sz w:val="20"/>
                <w:szCs w:val="20"/>
              </w:rPr>
              <w:t>4.9.1.3</w:t>
            </w:r>
          </w:p>
        </w:tc>
        <w:tc>
          <w:tcPr>
            <w:tcW w:w="3385" w:type="dxa"/>
          </w:tcPr>
          <w:p w:rsidR="0073570A" w:rsidRPr="006B296A" w:rsidRDefault="0073570A" w:rsidP="004F3315">
            <w:pPr>
              <w:spacing w:line="240" w:lineRule="auto"/>
              <w:rPr>
                <w:sz w:val="20"/>
                <w:szCs w:val="20"/>
              </w:rPr>
            </w:pPr>
            <w:r w:rsidRPr="006B296A">
              <w:rPr>
                <w:sz w:val="20"/>
                <w:szCs w:val="20"/>
              </w:rPr>
              <w:t>Автомобильные мойки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725" w:type="dxa"/>
          </w:tcPr>
          <w:p w:rsidR="0073570A" w:rsidRPr="006B296A" w:rsidRDefault="00EB0B31"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73570A" w:rsidRPr="006B296A" w:rsidTr="008D0503">
        <w:tc>
          <w:tcPr>
            <w:tcW w:w="958" w:type="dxa"/>
          </w:tcPr>
          <w:p w:rsidR="0073570A" w:rsidRPr="00E86849" w:rsidRDefault="0073570A" w:rsidP="004F3315">
            <w:pPr>
              <w:spacing w:line="240" w:lineRule="auto"/>
              <w:jc w:val="center"/>
              <w:rPr>
                <w:sz w:val="20"/>
                <w:szCs w:val="20"/>
              </w:rPr>
            </w:pPr>
            <w:r w:rsidRPr="00E86849">
              <w:rPr>
                <w:sz w:val="20"/>
                <w:szCs w:val="20"/>
              </w:rPr>
              <w:t>4.9.1.4</w:t>
            </w:r>
          </w:p>
        </w:tc>
        <w:tc>
          <w:tcPr>
            <w:tcW w:w="3385" w:type="dxa"/>
          </w:tcPr>
          <w:p w:rsidR="0073570A" w:rsidRPr="006B296A" w:rsidRDefault="0073570A" w:rsidP="004F3315">
            <w:pPr>
              <w:spacing w:line="240" w:lineRule="auto"/>
              <w:rPr>
                <w:sz w:val="20"/>
                <w:szCs w:val="20"/>
              </w:rPr>
            </w:pPr>
            <w:r w:rsidRPr="006B296A">
              <w:rPr>
                <w:sz w:val="20"/>
                <w:szCs w:val="20"/>
              </w:rPr>
              <w:t>Ремонт автомобилей</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725" w:type="dxa"/>
          </w:tcPr>
          <w:p w:rsidR="0073570A" w:rsidRPr="006B296A" w:rsidRDefault="00EB0B31"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4.10</w:t>
            </w:r>
          </w:p>
        </w:tc>
        <w:tc>
          <w:tcPr>
            <w:tcW w:w="3385" w:type="dxa"/>
          </w:tcPr>
          <w:p w:rsidR="0073570A" w:rsidRPr="006B296A" w:rsidRDefault="0073570A" w:rsidP="004F3315">
            <w:pPr>
              <w:spacing w:line="240" w:lineRule="auto"/>
              <w:rPr>
                <w:sz w:val="20"/>
                <w:szCs w:val="20"/>
              </w:rPr>
            </w:pPr>
            <w:r w:rsidRPr="006B296A">
              <w:rPr>
                <w:sz w:val="20"/>
                <w:szCs w:val="20"/>
              </w:rPr>
              <w:t>Выставочно-ярмарочная деятельность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5.1.1</w:t>
            </w:r>
          </w:p>
        </w:tc>
        <w:tc>
          <w:tcPr>
            <w:tcW w:w="3385" w:type="dxa"/>
          </w:tcPr>
          <w:p w:rsidR="0073570A" w:rsidRPr="006B296A" w:rsidRDefault="0073570A"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221"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5.1.4</w:t>
            </w:r>
          </w:p>
        </w:tc>
        <w:tc>
          <w:tcPr>
            <w:tcW w:w="3385" w:type="dxa"/>
          </w:tcPr>
          <w:p w:rsidR="0073570A" w:rsidRPr="006B296A" w:rsidRDefault="0073570A"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5.1.7</w:t>
            </w:r>
          </w:p>
        </w:tc>
        <w:tc>
          <w:tcPr>
            <w:tcW w:w="3385" w:type="dxa"/>
          </w:tcPr>
          <w:p w:rsidR="0073570A" w:rsidRPr="006B296A" w:rsidRDefault="0073570A" w:rsidP="004F3315">
            <w:pPr>
              <w:spacing w:line="240" w:lineRule="auto"/>
              <w:rPr>
                <w:sz w:val="20"/>
                <w:szCs w:val="20"/>
              </w:rPr>
            </w:pPr>
            <w:r w:rsidRPr="006B296A">
              <w:rPr>
                <w:sz w:val="20"/>
                <w:szCs w:val="20"/>
              </w:rPr>
              <w:t>Спортивные базы</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5.2.1</w:t>
            </w:r>
          </w:p>
        </w:tc>
        <w:tc>
          <w:tcPr>
            <w:tcW w:w="3385" w:type="dxa"/>
          </w:tcPr>
          <w:p w:rsidR="0073570A" w:rsidRPr="006B296A" w:rsidRDefault="0073570A" w:rsidP="004F3315">
            <w:pPr>
              <w:spacing w:line="240" w:lineRule="auto"/>
              <w:rPr>
                <w:sz w:val="20"/>
                <w:szCs w:val="20"/>
              </w:rPr>
            </w:pPr>
            <w:r w:rsidRPr="006B296A">
              <w:rPr>
                <w:sz w:val="20"/>
                <w:szCs w:val="20"/>
              </w:rPr>
              <w:t>Туристическое обслуживание</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lastRenderedPageBreak/>
              <w:t>6.3</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Лёгкая промышленность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2" w:history="1">
              <w:r w:rsidRPr="006B296A">
                <w:rPr>
                  <w:color w:val="000000" w:themeColor="text1"/>
                  <w:sz w:val="20"/>
                  <w:szCs w:val="20"/>
                </w:rPr>
                <w:t>СП 403.1325800.2018</w:t>
              </w:r>
            </w:hyperlink>
          </w:p>
        </w:tc>
      </w:tr>
      <w:tr w:rsidR="0073570A" w:rsidRPr="006B296A" w:rsidTr="0038614A">
        <w:tc>
          <w:tcPr>
            <w:tcW w:w="958" w:type="dxa"/>
            <w:tcBorders>
              <w:bottom w:val="single" w:sz="4" w:space="0" w:color="auto"/>
            </w:tcBorders>
          </w:tcPr>
          <w:p w:rsidR="0073570A" w:rsidRPr="006B296A" w:rsidRDefault="0073570A" w:rsidP="004F3315">
            <w:pPr>
              <w:spacing w:line="240" w:lineRule="auto"/>
              <w:jc w:val="center"/>
              <w:rPr>
                <w:rFonts w:eastAsia="Times New Roman" w:cs="Times New Roman"/>
                <w:b/>
                <w:bCs/>
                <w:color w:val="000000" w:themeColor="text1"/>
                <w:sz w:val="20"/>
                <w:szCs w:val="20"/>
                <w:lang w:eastAsia="ru-RU"/>
              </w:rPr>
            </w:pPr>
            <w:r w:rsidRPr="006B296A">
              <w:rPr>
                <w:rFonts w:eastAsia="Calibri" w:cs="Times New Roman"/>
                <w:sz w:val="20"/>
                <w:szCs w:val="20"/>
              </w:rPr>
              <w:t>6.3.1</w:t>
            </w:r>
          </w:p>
        </w:tc>
        <w:tc>
          <w:tcPr>
            <w:tcW w:w="3385" w:type="dxa"/>
            <w:tcBorders>
              <w:bottom w:val="single" w:sz="4" w:space="0" w:color="auto"/>
            </w:tcBorders>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Фармацевтическая промышленность</w:t>
            </w:r>
          </w:p>
        </w:tc>
        <w:tc>
          <w:tcPr>
            <w:tcW w:w="1416"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bottom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Borders>
              <w:bottom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3" w:history="1">
              <w:r w:rsidRPr="006B296A">
                <w:rPr>
                  <w:color w:val="000000" w:themeColor="text1"/>
                  <w:sz w:val="20"/>
                  <w:szCs w:val="20"/>
                </w:rPr>
                <w:t>СП 403.1325800.2018</w:t>
              </w:r>
            </w:hyperlink>
          </w:p>
        </w:tc>
      </w:tr>
      <w:tr w:rsidR="0073570A" w:rsidRPr="006B296A" w:rsidTr="0038614A">
        <w:tc>
          <w:tcPr>
            <w:tcW w:w="958"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4" w:history="1">
              <w:r w:rsidRPr="006B296A">
                <w:rPr>
                  <w:color w:val="000000" w:themeColor="text1"/>
                  <w:sz w:val="20"/>
                  <w:szCs w:val="20"/>
                </w:rPr>
                <w:t>СП 403.1325800.2018</w:t>
              </w:r>
            </w:hyperlink>
          </w:p>
        </w:tc>
      </w:tr>
      <w:tr w:rsidR="0073570A" w:rsidRPr="006B296A" w:rsidTr="0038614A">
        <w:tc>
          <w:tcPr>
            <w:tcW w:w="958"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5" w:history="1">
              <w:r w:rsidRPr="006B296A">
                <w:rPr>
                  <w:color w:val="000000" w:themeColor="text1"/>
                  <w:sz w:val="20"/>
                  <w:szCs w:val="20"/>
                </w:rPr>
                <w:t>СП 403.1325800.2018</w:t>
              </w:r>
            </w:hyperlink>
          </w:p>
        </w:tc>
      </w:tr>
      <w:tr w:rsidR="0073570A" w:rsidRPr="006B296A" w:rsidTr="0038614A">
        <w:tc>
          <w:tcPr>
            <w:tcW w:w="958"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Borders>
              <w:top w:val="single" w:sz="4" w:space="0" w:color="auto"/>
              <w:left w:val="single" w:sz="4" w:space="0" w:color="auto"/>
              <w:bottom w:val="single" w:sz="4" w:space="0" w:color="auto"/>
              <w:right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6" w:history="1">
              <w:r w:rsidRPr="006B296A">
                <w:rPr>
                  <w:color w:val="000000" w:themeColor="text1"/>
                  <w:sz w:val="20"/>
                  <w:szCs w:val="20"/>
                </w:rPr>
                <w:t>СП 403.1325800.2018</w:t>
              </w:r>
            </w:hyperlink>
          </w:p>
        </w:tc>
      </w:tr>
      <w:tr w:rsidR="0073570A" w:rsidRPr="006B296A" w:rsidTr="0038614A">
        <w:tc>
          <w:tcPr>
            <w:tcW w:w="958"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6.4</w:t>
            </w:r>
          </w:p>
        </w:tc>
        <w:tc>
          <w:tcPr>
            <w:tcW w:w="3385" w:type="dxa"/>
            <w:tcBorders>
              <w:top w:val="single" w:sz="4" w:space="0" w:color="auto"/>
            </w:tcBorders>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Пищевая промышленность</w:t>
            </w:r>
          </w:p>
        </w:tc>
        <w:tc>
          <w:tcPr>
            <w:tcW w:w="1416"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Borders>
              <w:top w:val="single" w:sz="4" w:space="0" w:color="auto"/>
            </w:tcBorders>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Borders>
              <w:top w:val="single" w:sz="4" w:space="0" w:color="auto"/>
            </w:tcBorders>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7" w:history="1">
              <w:r w:rsidRPr="006B296A">
                <w:rPr>
                  <w:color w:val="000000" w:themeColor="text1"/>
                  <w:sz w:val="20"/>
                  <w:szCs w:val="20"/>
                </w:rPr>
                <w:t>СП 403.1325800.2018</w:t>
              </w:r>
            </w:hyperlink>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6.6</w:t>
            </w:r>
          </w:p>
        </w:tc>
        <w:tc>
          <w:tcPr>
            <w:tcW w:w="3385" w:type="dxa"/>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Строительная промышленность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8" w:history="1">
              <w:r w:rsidRPr="006B296A">
                <w:rPr>
                  <w:color w:val="000000" w:themeColor="text1"/>
                  <w:sz w:val="20"/>
                  <w:szCs w:val="20"/>
                </w:rPr>
                <w:t>СП 403.1325800.2018</w:t>
              </w:r>
            </w:hyperlink>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6.7</w:t>
            </w:r>
          </w:p>
        </w:tc>
        <w:tc>
          <w:tcPr>
            <w:tcW w:w="3385" w:type="dxa"/>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Энергетика</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29" w:history="1">
              <w:r w:rsidRPr="006B296A">
                <w:rPr>
                  <w:color w:val="000000" w:themeColor="text1"/>
                  <w:sz w:val="20"/>
                  <w:szCs w:val="20"/>
                </w:rPr>
                <w:t>СП 403.1325800.2018</w:t>
              </w:r>
            </w:hyperlink>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6.8</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Связь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6.9</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Склады</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73570A" w:rsidRPr="006B296A" w:rsidTr="008D0503">
        <w:tc>
          <w:tcPr>
            <w:tcW w:w="958" w:type="dxa"/>
            <w:vAlign w:val="center"/>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6.9.1</w:t>
            </w:r>
          </w:p>
        </w:tc>
        <w:tc>
          <w:tcPr>
            <w:tcW w:w="3385" w:type="dxa"/>
            <w:vAlign w:val="center"/>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Складские площадки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vAlign w:val="center"/>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6.11</w:t>
            </w:r>
          </w:p>
        </w:tc>
        <w:tc>
          <w:tcPr>
            <w:tcW w:w="3385" w:type="dxa"/>
            <w:vAlign w:val="center"/>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Целлюлозно-бумажная промышленность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30" w:history="1">
              <w:r w:rsidRPr="006B296A">
                <w:rPr>
                  <w:color w:val="000000" w:themeColor="text1"/>
                  <w:sz w:val="20"/>
                  <w:szCs w:val="20"/>
                </w:rPr>
                <w:t>СП 403.1325800.2018</w:t>
              </w:r>
            </w:hyperlink>
          </w:p>
        </w:tc>
      </w:tr>
      <w:tr w:rsidR="0073570A" w:rsidRPr="006B296A" w:rsidTr="008D0503">
        <w:tc>
          <w:tcPr>
            <w:tcW w:w="958" w:type="dxa"/>
            <w:vAlign w:val="center"/>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6.12</w:t>
            </w:r>
          </w:p>
        </w:tc>
        <w:tc>
          <w:tcPr>
            <w:tcW w:w="3385" w:type="dxa"/>
            <w:vAlign w:val="center"/>
          </w:tcPr>
          <w:p w:rsidR="0073570A" w:rsidRPr="006B296A" w:rsidRDefault="0073570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Научно-производственная деятельность</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15</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7.2.2</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Обслуживание перевозок пассажиров</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sz w:val="20"/>
                <w:szCs w:val="20"/>
              </w:rPr>
            </w:pPr>
            <w:r w:rsidRPr="006B296A">
              <w:rPr>
                <w:sz w:val="20"/>
                <w:szCs w:val="20"/>
              </w:rPr>
              <w:t>7.2.3</w:t>
            </w:r>
          </w:p>
        </w:tc>
        <w:tc>
          <w:tcPr>
            <w:tcW w:w="3385" w:type="dxa"/>
          </w:tcPr>
          <w:p w:rsidR="0073570A" w:rsidRPr="006B296A" w:rsidRDefault="0073570A"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r w:rsidR="0073570A" w:rsidRPr="006B296A" w:rsidTr="008D0503">
        <w:tc>
          <w:tcPr>
            <w:tcW w:w="958"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73570A" w:rsidRPr="006B296A" w:rsidRDefault="0073570A"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73570A" w:rsidRPr="006B296A" w:rsidRDefault="0073570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73570A" w:rsidRPr="006B296A" w:rsidRDefault="0073570A"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11" w:name="_Toc113544485"/>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.12</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2D6792">
        <w:rPr>
          <w:bCs/>
          <w:color w:val="000000" w:themeColor="text1"/>
          <w:szCs w:val="28"/>
          <w:highlight w:val="yellow"/>
          <w:lang w:eastAsia="ru-RU"/>
        </w:rPr>
        <w:t>«М.</w:t>
      </w:r>
      <w:r w:rsidRPr="002D6792">
        <w:rPr>
          <w:highlight w:val="yellow"/>
        </w:rPr>
        <w:t xml:space="preserve"> Многофункциональная зона»</w:t>
      </w:r>
      <w:bookmarkEnd w:id="111"/>
    </w:p>
    <w:tbl>
      <w:tblPr>
        <w:tblStyle w:val="a4"/>
        <w:tblpPr w:leftFromText="180" w:rightFromText="180" w:vertAnchor="text" w:tblpY="1"/>
        <w:tblOverlap w:val="never"/>
        <w:tblW w:w="21796" w:type="dxa"/>
        <w:tblLook w:val="04A0"/>
      </w:tblPr>
      <w:tblGrid>
        <w:gridCol w:w="958"/>
        <w:gridCol w:w="3385"/>
        <w:gridCol w:w="1416"/>
        <w:gridCol w:w="1129"/>
        <w:gridCol w:w="1725"/>
        <w:gridCol w:w="1663"/>
        <w:gridCol w:w="1739"/>
        <w:gridCol w:w="9781"/>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FD0D9B"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72"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FD0D9B"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781"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FD0D9B"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73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739" w:type="dxa"/>
            <w:vMerge/>
          </w:tcPr>
          <w:p w:rsidR="00103014" w:rsidRPr="006B296A" w:rsidRDefault="00103014" w:rsidP="004F3315">
            <w:pPr>
              <w:spacing w:line="240" w:lineRule="auto"/>
              <w:jc w:val="both"/>
              <w:rPr>
                <w:rFonts w:eastAsia="Calibri" w:cs="Times New Roman"/>
                <w:b/>
                <w:sz w:val="20"/>
                <w:szCs w:val="20"/>
              </w:rPr>
            </w:pPr>
          </w:p>
        </w:tc>
        <w:tc>
          <w:tcPr>
            <w:tcW w:w="9781"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73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7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23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32"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33"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34"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3.4.1</w:t>
            </w:r>
          </w:p>
        </w:tc>
        <w:tc>
          <w:tcPr>
            <w:tcW w:w="3385" w:type="dxa"/>
          </w:tcPr>
          <w:p w:rsidR="00103014" w:rsidRPr="006B296A" w:rsidRDefault="00103014"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3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3.5.1</w:t>
            </w:r>
          </w:p>
        </w:tc>
        <w:tc>
          <w:tcPr>
            <w:tcW w:w="3385" w:type="dxa"/>
          </w:tcPr>
          <w:p w:rsidR="00103014" w:rsidRPr="006B296A" w:rsidRDefault="00103014" w:rsidP="004F3315">
            <w:pPr>
              <w:spacing w:line="240" w:lineRule="auto"/>
              <w:rPr>
                <w:sz w:val="20"/>
                <w:szCs w:val="20"/>
              </w:rPr>
            </w:pPr>
            <w:r w:rsidRPr="006B296A">
              <w:rPr>
                <w:sz w:val="20"/>
                <w:szCs w:val="20"/>
              </w:rPr>
              <w:t>Дошкольное, начальное и среднее общее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103014" w:rsidRPr="006B296A" w:rsidRDefault="00F83F45" w:rsidP="004F3315">
            <w:pPr>
              <w:spacing w:line="240" w:lineRule="auto"/>
              <w:jc w:val="center"/>
              <w:rPr>
                <w:rFonts w:eastAsia="Calibri" w:cs="Times New Roman"/>
                <w:sz w:val="20"/>
                <w:szCs w:val="20"/>
              </w:rPr>
            </w:pPr>
            <w:r>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36"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3.5.2</w:t>
            </w:r>
          </w:p>
        </w:tc>
        <w:tc>
          <w:tcPr>
            <w:tcW w:w="3385" w:type="dxa"/>
          </w:tcPr>
          <w:p w:rsidR="00103014" w:rsidRPr="006B296A" w:rsidRDefault="00103014" w:rsidP="004F3315">
            <w:pPr>
              <w:spacing w:line="240" w:lineRule="auto"/>
              <w:rPr>
                <w:sz w:val="20"/>
                <w:szCs w:val="20"/>
              </w:rPr>
            </w:pPr>
            <w:r w:rsidRPr="006B296A">
              <w:rPr>
                <w:sz w:val="20"/>
                <w:szCs w:val="20"/>
              </w:rPr>
              <w:t>Среднее и высшее профессиональное образование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 xml:space="preserve">необходимо учитывать положения </w:t>
            </w:r>
            <w:hyperlink r:id="rId237"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38"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3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3.8.2</w:t>
            </w:r>
          </w:p>
        </w:tc>
        <w:tc>
          <w:tcPr>
            <w:tcW w:w="3385" w:type="dxa"/>
          </w:tcPr>
          <w:p w:rsidR="00103014" w:rsidRPr="006B296A" w:rsidRDefault="00103014" w:rsidP="004F3315">
            <w:pPr>
              <w:spacing w:line="240" w:lineRule="auto"/>
              <w:rPr>
                <w:sz w:val="20"/>
                <w:szCs w:val="20"/>
              </w:rPr>
            </w:pPr>
            <w:r w:rsidRPr="006B296A">
              <w:rPr>
                <w:sz w:val="20"/>
                <w:szCs w:val="20"/>
              </w:rPr>
              <w:t>Представительская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24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4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242"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43"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15000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4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4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73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w:t>
            </w:r>
            <w:r w:rsidRPr="006B296A">
              <w:rPr>
                <w:color w:val="000000" w:themeColor="text1"/>
                <w:sz w:val="20"/>
                <w:szCs w:val="20"/>
                <w:lang w:eastAsia="ru-RU"/>
              </w:rPr>
              <w:lastRenderedPageBreak/>
              <w:t>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24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BB31A2" w:rsidRPr="006B296A" w:rsidTr="008D0503">
        <w:tc>
          <w:tcPr>
            <w:tcW w:w="958"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lastRenderedPageBreak/>
              <w:t>4.9.2</w:t>
            </w:r>
          </w:p>
        </w:tc>
        <w:tc>
          <w:tcPr>
            <w:tcW w:w="3385"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73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781" w:type="dxa"/>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7"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33FA1" w:rsidRPr="006B296A" w:rsidRDefault="00033FA1" w:rsidP="004F3315">
            <w:pPr>
              <w:spacing w:line="240" w:lineRule="auto"/>
              <w:rPr>
                <w:rFonts w:eastAsia="Calibri" w:cs="Times New Roman"/>
                <w:sz w:val="20"/>
                <w:szCs w:val="20"/>
              </w:rPr>
            </w:pPr>
          </w:p>
        </w:tc>
      </w:tr>
      <w:tr w:rsidR="000D4009" w:rsidRPr="006B296A" w:rsidTr="008D0503">
        <w:tc>
          <w:tcPr>
            <w:tcW w:w="958"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7.6</w:t>
            </w:r>
          </w:p>
        </w:tc>
        <w:tc>
          <w:tcPr>
            <w:tcW w:w="3385" w:type="dxa"/>
          </w:tcPr>
          <w:p w:rsidR="000D4009" w:rsidRPr="006300C2" w:rsidRDefault="000D4009" w:rsidP="00DD13E9">
            <w:pPr>
              <w:spacing w:line="240" w:lineRule="auto"/>
              <w:rPr>
                <w:rFonts w:eastAsia="Calibri" w:cs="Times New Roman"/>
                <w:sz w:val="20"/>
                <w:szCs w:val="20"/>
                <w:highlight w:val="yellow"/>
              </w:rPr>
            </w:pPr>
            <w:r w:rsidRPr="006300C2">
              <w:rPr>
                <w:rFonts w:eastAsia="Calibri" w:cs="Times New Roman"/>
                <w:sz w:val="20"/>
                <w:szCs w:val="20"/>
                <w:highlight w:val="yellow"/>
              </w:rPr>
              <w:t>Внеуличный транспорт</w:t>
            </w:r>
          </w:p>
        </w:tc>
        <w:tc>
          <w:tcPr>
            <w:tcW w:w="1416"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129"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725" w:type="dxa"/>
          </w:tcPr>
          <w:p w:rsidR="000D4009" w:rsidRPr="006300C2" w:rsidRDefault="002A045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90</w:t>
            </w:r>
          </w:p>
        </w:tc>
        <w:tc>
          <w:tcPr>
            <w:tcW w:w="1663"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1739" w:type="dxa"/>
          </w:tcPr>
          <w:p w:rsidR="000D4009" w:rsidRPr="006300C2" w:rsidRDefault="000D4009" w:rsidP="00DD13E9">
            <w:pPr>
              <w:spacing w:line="240" w:lineRule="auto"/>
              <w:jc w:val="center"/>
              <w:rPr>
                <w:rFonts w:eastAsia="Calibri" w:cs="Times New Roman"/>
                <w:sz w:val="20"/>
                <w:szCs w:val="20"/>
                <w:highlight w:val="yellow"/>
              </w:rPr>
            </w:pPr>
            <w:r w:rsidRPr="006300C2">
              <w:rPr>
                <w:rFonts w:eastAsia="Calibri" w:cs="Times New Roman"/>
                <w:sz w:val="20"/>
                <w:szCs w:val="20"/>
                <w:highlight w:val="yellow"/>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21796" w:type="dxa"/>
            <w:gridSpan w:val="8"/>
            <w:shd w:val="clear" w:color="auto" w:fill="D9D9D9" w:themeFill="background1" w:themeFillShade="D9"/>
          </w:tcPr>
          <w:p w:rsidR="000D4009" w:rsidRPr="006B296A" w:rsidRDefault="000D4009"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0D4009" w:rsidRPr="006B296A" w:rsidRDefault="000D4009"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М,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2.1.1</w:t>
            </w:r>
          </w:p>
        </w:tc>
        <w:tc>
          <w:tcPr>
            <w:tcW w:w="3385" w:type="dxa"/>
          </w:tcPr>
          <w:p w:rsidR="000D4009" w:rsidRPr="006B296A" w:rsidRDefault="000D4009" w:rsidP="004F3315">
            <w:pPr>
              <w:spacing w:line="240" w:lineRule="auto"/>
              <w:rPr>
                <w:sz w:val="20"/>
                <w:szCs w:val="20"/>
              </w:rPr>
            </w:pPr>
            <w:r w:rsidRPr="006B296A">
              <w:rPr>
                <w:sz w:val="20"/>
                <w:szCs w:val="20"/>
              </w:rPr>
              <w:t>Малоэтажная многоквартирная жилая застройка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1500</w:t>
            </w:r>
            <w:r w:rsidRPr="006B296A">
              <w:rPr>
                <w:rFonts w:eastAsia="Calibri" w:cs="Times New Roman"/>
                <w:sz w:val="20"/>
                <w:szCs w:val="20"/>
                <w:vertAlign w:val="superscript"/>
              </w:rPr>
              <w:t>1</w:t>
            </w:r>
          </w:p>
        </w:tc>
        <w:tc>
          <w:tcPr>
            <w:tcW w:w="1129" w:type="dxa"/>
          </w:tcPr>
          <w:p w:rsidR="000D4009" w:rsidRPr="006B296A" w:rsidRDefault="000D4009"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малоэтажный многоквартирный жилой дом из земель, находящихся в государственной или муниципальной собственности.</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малоэтажных многоквартирных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малоэтажной многоквартирной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D4009" w:rsidRPr="006B296A" w:rsidRDefault="000D400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D4009" w:rsidRPr="006B296A" w:rsidRDefault="000D4009"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2.5</w:t>
            </w:r>
          </w:p>
        </w:tc>
        <w:tc>
          <w:tcPr>
            <w:tcW w:w="3385" w:type="dxa"/>
          </w:tcPr>
          <w:p w:rsidR="000D4009" w:rsidRPr="006B296A" w:rsidRDefault="000D4009" w:rsidP="004F3315">
            <w:pPr>
              <w:spacing w:line="240" w:lineRule="auto"/>
              <w:rPr>
                <w:sz w:val="20"/>
                <w:szCs w:val="20"/>
              </w:rPr>
            </w:pPr>
            <w:proofErr w:type="spellStart"/>
            <w:r w:rsidRPr="006B296A">
              <w:rPr>
                <w:sz w:val="20"/>
                <w:szCs w:val="20"/>
              </w:rPr>
              <w:t>Среднеэтажная</w:t>
            </w:r>
            <w:proofErr w:type="spellEnd"/>
            <w:r w:rsidRPr="006B296A">
              <w:rPr>
                <w:sz w:val="20"/>
                <w:szCs w:val="20"/>
              </w:rPr>
              <w:t xml:space="preserve"> жилая застройка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2000</w:t>
            </w:r>
            <w:r w:rsidRPr="006B296A">
              <w:rPr>
                <w:rFonts w:eastAsia="Calibri" w:cs="Times New Roman"/>
                <w:sz w:val="20"/>
                <w:szCs w:val="20"/>
                <w:vertAlign w:val="superscript"/>
              </w:rPr>
              <w:t>1</w:t>
            </w:r>
          </w:p>
        </w:tc>
        <w:tc>
          <w:tcPr>
            <w:tcW w:w="1129" w:type="dxa"/>
          </w:tcPr>
          <w:p w:rsidR="000D4009" w:rsidRPr="006B296A" w:rsidRDefault="000D4009"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tc>
        <w:tc>
          <w:tcPr>
            <w:tcW w:w="1725" w:type="dxa"/>
          </w:tcPr>
          <w:p w:rsidR="000D4009" w:rsidRPr="006B296A" w:rsidRDefault="00735934" w:rsidP="004F3315">
            <w:pPr>
              <w:spacing w:line="240" w:lineRule="auto"/>
              <w:jc w:val="center"/>
              <w:rPr>
                <w:rFonts w:eastAsia="Calibri" w:cs="Times New Roman"/>
                <w:sz w:val="20"/>
                <w:szCs w:val="20"/>
              </w:rPr>
            </w:pPr>
            <w:r w:rsidRPr="00554D16">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Вид разрешённого использования является основным при образовании земельного участка под существующий </w:t>
            </w:r>
            <w:proofErr w:type="spellStart"/>
            <w:r w:rsidRPr="006B296A">
              <w:rPr>
                <w:rFonts w:eastAsia="Times New Roman" w:cs="Times New Roman"/>
                <w:color w:val="000000" w:themeColor="text1"/>
                <w:sz w:val="20"/>
                <w:szCs w:val="20"/>
                <w:lang w:eastAsia="ru-RU"/>
              </w:rPr>
              <w:t>среднеэтажный</w:t>
            </w:r>
            <w:proofErr w:type="spellEnd"/>
            <w:r w:rsidRPr="006B296A">
              <w:rPr>
                <w:rFonts w:eastAsia="Times New Roman" w:cs="Times New Roman"/>
                <w:color w:val="000000" w:themeColor="text1"/>
                <w:sz w:val="20"/>
                <w:szCs w:val="20"/>
                <w:lang w:eastAsia="ru-RU"/>
              </w:rPr>
              <w:t xml:space="preserve"> жилой дом из земель, находящихся в государственной или муниципальной собственности.</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w:t>
            </w:r>
            <w:proofErr w:type="spellStart"/>
            <w:r w:rsidRPr="006B296A">
              <w:rPr>
                <w:rFonts w:eastAsia="Times New Roman" w:cs="Times New Roman"/>
                <w:color w:val="000000" w:themeColor="text1"/>
                <w:sz w:val="20"/>
                <w:szCs w:val="20"/>
                <w:lang w:eastAsia="ru-RU"/>
              </w:rPr>
              <w:t>среднеэтажных</w:t>
            </w:r>
            <w:proofErr w:type="spellEnd"/>
            <w:r w:rsidRPr="006B296A">
              <w:rPr>
                <w:rFonts w:eastAsia="Times New Roman" w:cs="Times New Roman"/>
                <w:color w:val="000000" w:themeColor="text1"/>
                <w:sz w:val="20"/>
                <w:szCs w:val="20"/>
                <w:lang w:eastAsia="ru-RU"/>
              </w:rPr>
              <w:t xml:space="preserve">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 xml:space="preserve">Площадь одной зоны планируемого размещения объектов капитального строительства, предназначенной для размещения </w:t>
            </w:r>
            <w:proofErr w:type="spellStart"/>
            <w:r w:rsidRPr="006B296A">
              <w:rPr>
                <w:rFonts w:eastAsia="Calibri" w:cs="Times New Roman"/>
                <w:sz w:val="20"/>
                <w:szCs w:val="20"/>
              </w:rPr>
              <w:t>среднеэтажной</w:t>
            </w:r>
            <w:proofErr w:type="spellEnd"/>
            <w:r w:rsidRPr="006B296A">
              <w:rPr>
                <w:rFonts w:eastAsia="Calibri" w:cs="Times New Roman"/>
                <w:sz w:val="20"/>
                <w:szCs w:val="20"/>
              </w:rPr>
              <w:t xml:space="preserve">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D4009" w:rsidRPr="006B296A" w:rsidRDefault="000D400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D4009" w:rsidRPr="006B296A" w:rsidRDefault="000D4009"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2.6</w:t>
            </w:r>
          </w:p>
        </w:tc>
        <w:tc>
          <w:tcPr>
            <w:tcW w:w="3385" w:type="dxa"/>
          </w:tcPr>
          <w:p w:rsidR="000D4009" w:rsidRPr="006B296A" w:rsidRDefault="000D4009" w:rsidP="004F3315">
            <w:pPr>
              <w:spacing w:line="240" w:lineRule="auto"/>
              <w:rPr>
                <w:sz w:val="20"/>
                <w:szCs w:val="20"/>
              </w:rPr>
            </w:pPr>
            <w:r w:rsidRPr="006B296A">
              <w:rPr>
                <w:sz w:val="20"/>
                <w:szCs w:val="20"/>
              </w:rPr>
              <w:t>Многоэтажная жилая застройка (высотная застройка)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3500</w:t>
            </w:r>
            <w:r w:rsidRPr="006B296A">
              <w:rPr>
                <w:rFonts w:eastAsia="Calibri" w:cs="Times New Roman"/>
                <w:sz w:val="20"/>
                <w:szCs w:val="20"/>
                <w:vertAlign w:val="superscript"/>
              </w:rPr>
              <w:t>1</w:t>
            </w:r>
          </w:p>
        </w:tc>
        <w:tc>
          <w:tcPr>
            <w:tcW w:w="1129" w:type="dxa"/>
          </w:tcPr>
          <w:p w:rsidR="000D4009" w:rsidRPr="006B296A" w:rsidRDefault="000D4009" w:rsidP="004F3315">
            <w:pPr>
              <w:spacing w:line="240" w:lineRule="auto"/>
              <w:jc w:val="center"/>
              <w:rPr>
                <w:rFonts w:eastAsia="Calibri" w:cs="Times New Roman"/>
                <w:sz w:val="20"/>
                <w:szCs w:val="20"/>
                <w:vertAlign w:val="superscript"/>
              </w:rPr>
            </w:pPr>
            <w:r w:rsidRPr="006B296A">
              <w:rPr>
                <w:rFonts w:eastAsia="Calibri" w:cs="Times New Roman"/>
                <w:sz w:val="20"/>
                <w:szCs w:val="20"/>
              </w:rPr>
              <w:t>50000</w:t>
            </w:r>
            <w:r w:rsidRPr="006B296A">
              <w:rPr>
                <w:rFonts w:eastAsia="Calibri" w:cs="Times New Roman"/>
                <w:sz w:val="20"/>
                <w:szCs w:val="20"/>
                <w:vertAlign w:val="superscript"/>
              </w:rPr>
              <w:t>2</w:t>
            </w:r>
          </w:p>
          <w:p w:rsidR="000D4009" w:rsidRPr="006B296A" w:rsidRDefault="000D4009" w:rsidP="004F3315">
            <w:pPr>
              <w:spacing w:line="240" w:lineRule="auto"/>
              <w:jc w:val="center"/>
              <w:rPr>
                <w:rFonts w:eastAsia="Calibri" w:cs="Times New Roman"/>
                <w:sz w:val="20"/>
                <w:szCs w:val="20"/>
              </w:rPr>
            </w:pPr>
          </w:p>
        </w:tc>
        <w:tc>
          <w:tcPr>
            <w:tcW w:w="1725" w:type="dxa"/>
          </w:tcPr>
          <w:p w:rsidR="000D4009" w:rsidRPr="006B296A" w:rsidRDefault="00735934" w:rsidP="004F3315">
            <w:pPr>
              <w:spacing w:line="240" w:lineRule="auto"/>
              <w:jc w:val="center"/>
              <w:rPr>
                <w:rFonts w:eastAsia="Calibri" w:cs="Times New Roman"/>
                <w:sz w:val="20"/>
                <w:szCs w:val="20"/>
              </w:rPr>
            </w:pPr>
            <w:r w:rsidRPr="00554D16">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25</w:t>
            </w:r>
            <w:r w:rsidRPr="006B296A">
              <w:rPr>
                <w:rFonts w:eastAsia="Calibri" w:cs="Times New Roman"/>
                <w:sz w:val="20"/>
                <w:szCs w:val="20"/>
                <w:vertAlign w:val="superscript"/>
              </w:rPr>
              <w:t>3</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vertAlign w:val="superscript"/>
                <w:lang w:eastAsia="ru-RU"/>
              </w:rPr>
            </w:pPr>
            <w:r w:rsidRPr="006B296A">
              <w:rPr>
                <w:rFonts w:eastAsia="Times New Roman" w:cs="Times New Roman"/>
                <w:color w:val="000000" w:themeColor="text1"/>
                <w:sz w:val="20"/>
                <w:szCs w:val="20"/>
                <w:lang w:eastAsia="ru-RU"/>
              </w:rPr>
              <w:t>Вид разрешённого использования является основным при образовании земельного участка под существующий многоэтажный жилой дом из земель, находящихся в государственной или муниципальной собственности.</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Строительство и реконструкция многоэтажных жилых домов на земельном участке не допускается, если площадь его части, расположенной вне красных линий улично-дорожной сети, меньше установленного значения.</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lastRenderedPageBreak/>
              <w:t>2</w:t>
            </w:r>
            <w:r w:rsidRPr="006B296A">
              <w:rPr>
                <w:rFonts w:eastAsia="Times New Roman" w:cs="Times New Roman"/>
                <w:color w:val="000000" w:themeColor="text1"/>
                <w:sz w:val="20"/>
                <w:szCs w:val="20"/>
                <w:lang w:eastAsia="ru-RU"/>
              </w:rPr>
              <w:t xml:space="preserve"> Образование земельных участков с данным видом разрешённого использования, площадь которых превышает установленное значение, допускается только в целях последующей разработки документации по планировке территории для комплексного жилищного строительства. Строительство многоквартирных жилых домов на земельных участках, площадь которых превышает установленное значение, не допускается.</w:t>
            </w:r>
          </w:p>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Площадь одной зоны планируемого размещения объектов капитального строительства, предназначенной для размещения многоэтажной жилой застройки, в составе проекта планировки территории не может превышать установленное значение максимальной площади земельного участка.</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3</w:t>
            </w:r>
            <w:r w:rsidRPr="006B296A">
              <w:rPr>
                <w:rFonts w:eastAsia="Times New Roman" w:cs="Times New Roman"/>
                <w:color w:val="000000" w:themeColor="text1"/>
                <w:sz w:val="20"/>
                <w:szCs w:val="20"/>
                <w:lang w:eastAsia="ru-RU"/>
              </w:rPr>
              <w:t xml:space="preserve"> Значение является максимальным за исключением случаев, когда в утверждённой (и не отменённой) документации по планировке территории установлено иное значение. </w:t>
            </w:r>
            <w:proofErr w:type="gramStart"/>
            <w:r w:rsidRPr="006B296A">
              <w:rPr>
                <w:rFonts w:eastAsia="Times New Roman" w:cs="Times New Roman"/>
                <w:color w:val="000000" w:themeColor="text1"/>
                <w:sz w:val="20"/>
                <w:szCs w:val="20"/>
                <w:lang w:eastAsia="ru-RU"/>
              </w:rPr>
              <w:t>При этом для установления этажности более 25 этажей в проекте планировки территории, подготовка которого осуществляется на основании постановления о разработке проекта планировки с проектом межевания территории, принятого после утверждения настоящих Правил, в материалы по обоснованию проекта планировки территории необходимо включать результаты комплексного визуально-ландшафтного анализа, характеризующего влияние проектируемых объектов на исторически сложившийся силуэт, композицию, архитектурно-художественный облик окружающей застройки.</w:t>
            </w:r>
            <w:proofErr w:type="gramEnd"/>
            <w:r w:rsidRPr="006B296A">
              <w:rPr>
                <w:rFonts w:eastAsia="Times New Roman" w:cs="Times New Roman"/>
                <w:color w:val="000000" w:themeColor="text1"/>
                <w:sz w:val="20"/>
                <w:szCs w:val="20"/>
                <w:lang w:eastAsia="ru-RU"/>
              </w:rPr>
              <w:t xml:space="preserve"> Отдельные требования к визуально-ландшафтному анализу могут включаться в градостроительное задание на разработку проекта планировки с проектом межевания территории.</w:t>
            </w:r>
          </w:p>
          <w:p w:rsidR="000D4009" w:rsidRPr="006B296A" w:rsidRDefault="000D4009" w:rsidP="004F3315">
            <w:pPr>
              <w:spacing w:line="240" w:lineRule="auto"/>
              <w:rPr>
                <w:rFonts w:eastAsia="Times New Roman" w:cs="Times New Roman"/>
                <w:color w:val="000000" w:themeColor="text1"/>
                <w:sz w:val="20"/>
                <w:szCs w:val="20"/>
              </w:rPr>
            </w:pPr>
            <w:r w:rsidRPr="006B296A">
              <w:rPr>
                <w:rFonts w:eastAsia="Times New Roman" w:cs="Times New Roman"/>
                <w:color w:val="000000" w:themeColor="text1"/>
                <w:sz w:val="20"/>
                <w:szCs w:val="20"/>
                <w:lang w:eastAsia="ru-RU"/>
              </w:rPr>
              <w:t>Строительство новых объектов допускается только при наличии утверждённого проекта планировки с проектом межевания территории, предусматривающего соответствующее решение, за исключением случаев, когда информация в составе выданного до утверждения настоящих Правил градостроительного плана земельного участка свидетельствует о возможности строительства новых объектов без утверждённого проекта планировки с проектом межевания территории</w:t>
            </w:r>
          </w:p>
          <w:p w:rsidR="000D4009" w:rsidRPr="006B296A" w:rsidRDefault="000D4009" w:rsidP="008E4EFD">
            <w:pPr>
              <w:spacing w:line="240" w:lineRule="auto"/>
              <w:rPr>
                <w:rFonts w:eastAsia="Calibri" w:cs="Times New Roman"/>
                <w:sz w:val="20"/>
                <w:szCs w:val="20"/>
              </w:rPr>
            </w:pPr>
            <w:r w:rsidRPr="006B296A">
              <w:rPr>
                <w:rFonts w:eastAsia="Times New Roman" w:cs="Times New Roman"/>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54.13330.2022.</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lastRenderedPageBreak/>
              <w:t>3.2.4</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70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3.4.2</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Стационарное медицинское обслуживание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rsidR="000D4009" w:rsidRPr="006B296A" w:rsidRDefault="000D4009"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49"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3.6.1</w:t>
            </w:r>
          </w:p>
        </w:tc>
        <w:tc>
          <w:tcPr>
            <w:tcW w:w="3385" w:type="dxa"/>
          </w:tcPr>
          <w:p w:rsidR="000D4009" w:rsidRPr="006B296A" w:rsidRDefault="000D4009" w:rsidP="004F3315">
            <w:pPr>
              <w:tabs>
                <w:tab w:val="left" w:pos="2205"/>
              </w:tabs>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50"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Pr>
          <w:p w:rsidR="000D4009" w:rsidRPr="006B296A" w:rsidRDefault="000D4009"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1"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Pr>
          <w:p w:rsidR="000D4009" w:rsidRPr="006B296A" w:rsidRDefault="000D4009"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2"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Pr>
          <w:p w:rsidR="000D4009" w:rsidRPr="006B296A" w:rsidRDefault="000D4009"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53"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rsidR="000D4009" w:rsidRPr="006B296A" w:rsidRDefault="000D4009"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5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5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3.7.2</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Религиозное управление и образование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3.9.3</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Проведение научных испытаний</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4.2</w:t>
            </w:r>
          </w:p>
        </w:tc>
        <w:tc>
          <w:tcPr>
            <w:tcW w:w="3385" w:type="dxa"/>
          </w:tcPr>
          <w:p w:rsidR="000D4009" w:rsidRPr="006B296A" w:rsidRDefault="000D4009" w:rsidP="004F3315">
            <w:pPr>
              <w:spacing w:line="240" w:lineRule="auto"/>
              <w:rPr>
                <w:sz w:val="20"/>
                <w:szCs w:val="20"/>
              </w:rPr>
            </w:pPr>
            <w:proofErr w:type="gramStart"/>
            <w:r w:rsidRPr="006B296A">
              <w:rPr>
                <w:sz w:val="20"/>
                <w:szCs w:val="20"/>
              </w:rPr>
              <w:t>Объекты торговли (торговые центры, торгово-развлекательные центры (комплексы)</w:t>
            </w:r>
            <w:proofErr w:type="gramEnd"/>
          </w:p>
        </w:tc>
        <w:tc>
          <w:tcPr>
            <w:tcW w:w="1416" w:type="dxa"/>
          </w:tcPr>
          <w:p w:rsidR="000D4009" w:rsidRPr="006B296A" w:rsidRDefault="000D4009"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56"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57"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4.3</w:t>
            </w:r>
          </w:p>
        </w:tc>
        <w:tc>
          <w:tcPr>
            <w:tcW w:w="3385" w:type="dxa"/>
          </w:tcPr>
          <w:p w:rsidR="000D4009" w:rsidRPr="006B296A" w:rsidRDefault="000D4009" w:rsidP="004F3315">
            <w:pPr>
              <w:spacing w:line="240" w:lineRule="auto"/>
              <w:rPr>
                <w:sz w:val="20"/>
                <w:szCs w:val="20"/>
              </w:rPr>
            </w:pPr>
            <w:r w:rsidRPr="006B296A">
              <w:rPr>
                <w:sz w:val="20"/>
                <w:szCs w:val="20"/>
              </w:rPr>
              <w:t>Рынки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4.6</w:t>
            </w:r>
          </w:p>
        </w:tc>
        <w:tc>
          <w:tcPr>
            <w:tcW w:w="3385" w:type="dxa"/>
          </w:tcPr>
          <w:p w:rsidR="000D4009" w:rsidRPr="006B296A" w:rsidRDefault="000D4009" w:rsidP="004F3315">
            <w:pPr>
              <w:spacing w:line="240" w:lineRule="auto"/>
              <w:rPr>
                <w:sz w:val="20"/>
                <w:szCs w:val="20"/>
              </w:rPr>
            </w:pPr>
            <w:r w:rsidRPr="006B296A">
              <w:rPr>
                <w:sz w:val="20"/>
                <w:szCs w:val="20"/>
              </w:rPr>
              <w:t>Общественное питание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5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4.8.1</w:t>
            </w:r>
          </w:p>
        </w:tc>
        <w:tc>
          <w:tcPr>
            <w:tcW w:w="3385" w:type="dxa"/>
          </w:tcPr>
          <w:p w:rsidR="000D4009" w:rsidRPr="006B296A" w:rsidRDefault="000D4009" w:rsidP="004F3315">
            <w:pPr>
              <w:spacing w:line="240" w:lineRule="auto"/>
              <w:rPr>
                <w:sz w:val="20"/>
                <w:szCs w:val="20"/>
              </w:rPr>
            </w:pPr>
            <w:r w:rsidRPr="006B296A">
              <w:rPr>
                <w:sz w:val="20"/>
                <w:szCs w:val="20"/>
              </w:rPr>
              <w:t>Развлекательные мероприятия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4.8.2</w:t>
            </w:r>
          </w:p>
        </w:tc>
        <w:tc>
          <w:tcPr>
            <w:tcW w:w="3385" w:type="dxa"/>
          </w:tcPr>
          <w:p w:rsidR="000D4009" w:rsidRPr="006B296A" w:rsidRDefault="000D4009" w:rsidP="004F3315">
            <w:pPr>
              <w:spacing w:line="240" w:lineRule="auto"/>
              <w:rPr>
                <w:sz w:val="20"/>
                <w:szCs w:val="20"/>
              </w:rPr>
            </w:pPr>
            <w:r w:rsidRPr="006B296A">
              <w:rPr>
                <w:sz w:val="20"/>
                <w:szCs w:val="20"/>
              </w:rPr>
              <w:t>Проведение азартных игр</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0D4009" w:rsidRPr="006B296A" w:rsidRDefault="000D4009" w:rsidP="008E4EFD">
            <w:pPr>
              <w:spacing w:line="240" w:lineRule="auto"/>
              <w:rPr>
                <w:rFonts w:eastAsia="Calibri" w:cs="Times New Roman"/>
                <w:sz w:val="20"/>
                <w:szCs w:val="20"/>
              </w:rPr>
            </w:pPr>
            <w:r w:rsidRPr="006B296A">
              <w:rPr>
                <w:color w:val="000000" w:themeColor="text1"/>
                <w:sz w:val="20"/>
                <w:szCs w:val="20"/>
                <w:lang w:eastAsia="ru-RU"/>
              </w:rPr>
              <w:lastRenderedPageBreak/>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lastRenderedPageBreak/>
              <w:t>4.9</w:t>
            </w:r>
          </w:p>
        </w:tc>
        <w:tc>
          <w:tcPr>
            <w:tcW w:w="3385" w:type="dxa"/>
          </w:tcPr>
          <w:p w:rsidR="000D4009" w:rsidRPr="006B296A" w:rsidRDefault="000D4009" w:rsidP="004F3315">
            <w:pPr>
              <w:spacing w:line="240" w:lineRule="auto"/>
              <w:rPr>
                <w:sz w:val="20"/>
                <w:szCs w:val="20"/>
              </w:rPr>
            </w:pPr>
            <w:r w:rsidRPr="006B296A">
              <w:rPr>
                <w:sz w:val="20"/>
                <w:szCs w:val="20"/>
              </w:rPr>
              <w:t>Служебные гаражи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0D4009" w:rsidRPr="006B296A" w:rsidRDefault="000D4009"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4.9.1.1</w:t>
            </w:r>
          </w:p>
        </w:tc>
        <w:tc>
          <w:tcPr>
            <w:tcW w:w="3385" w:type="dxa"/>
          </w:tcPr>
          <w:p w:rsidR="000D4009" w:rsidRPr="006B296A" w:rsidRDefault="000D4009" w:rsidP="004F3315">
            <w:pPr>
              <w:spacing w:line="240" w:lineRule="auto"/>
              <w:rPr>
                <w:sz w:val="20"/>
                <w:szCs w:val="20"/>
              </w:rPr>
            </w:pPr>
            <w:r w:rsidRPr="006B296A">
              <w:rPr>
                <w:sz w:val="20"/>
                <w:szCs w:val="20"/>
              </w:rPr>
              <w:t>Заправка транспортных средств</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EB0B31" w:rsidP="004F3315">
            <w:pPr>
              <w:spacing w:line="240" w:lineRule="auto"/>
              <w:jc w:val="center"/>
              <w:rPr>
                <w:rFonts w:eastAsia="Calibri" w:cs="Times New Roman"/>
                <w:sz w:val="20"/>
                <w:szCs w:val="20"/>
              </w:rPr>
            </w:pPr>
            <w:r w:rsidRPr="006B75BD">
              <w:rPr>
                <w:rFonts w:eastAsia="Calibri" w:cs="Times New Roman"/>
                <w:sz w:val="20"/>
                <w:szCs w:val="20"/>
                <w:highlight w:val="yellow"/>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4.9.1.2</w:t>
            </w:r>
          </w:p>
        </w:tc>
        <w:tc>
          <w:tcPr>
            <w:tcW w:w="3385" w:type="dxa"/>
          </w:tcPr>
          <w:p w:rsidR="000D4009" w:rsidRPr="006B296A" w:rsidRDefault="000D4009" w:rsidP="004F3315">
            <w:pPr>
              <w:spacing w:line="240" w:lineRule="auto"/>
              <w:rPr>
                <w:sz w:val="20"/>
                <w:szCs w:val="20"/>
              </w:rPr>
            </w:pPr>
            <w:r w:rsidRPr="006B296A">
              <w:rPr>
                <w:sz w:val="20"/>
                <w:szCs w:val="20"/>
              </w:rPr>
              <w:t>Обеспечение дорожного отдыха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color w:val="000000" w:themeColor="text1"/>
                <w:sz w:val="20"/>
                <w:szCs w:val="20"/>
                <w:lang w:eastAsia="ru-RU"/>
              </w:rPr>
            </w:pPr>
            <w:r w:rsidRPr="006B296A">
              <w:rPr>
                <w:rFonts w:eastAsia="Calibri" w:cs="Times New Roman"/>
                <w:sz w:val="20"/>
                <w:szCs w:val="20"/>
              </w:rPr>
              <w:t xml:space="preserve">Вид является условно </w:t>
            </w:r>
            <w:proofErr w:type="spellStart"/>
            <w:r w:rsidRPr="006B296A">
              <w:rPr>
                <w:rFonts w:eastAsia="Calibri" w:cs="Times New Roman"/>
                <w:sz w:val="20"/>
                <w:szCs w:val="20"/>
              </w:rPr>
              <w:t>разрешнным</w:t>
            </w:r>
            <w:proofErr w:type="spellEnd"/>
            <w:r w:rsidRPr="006B296A">
              <w:rPr>
                <w:rFonts w:eastAsia="Calibri" w:cs="Times New Roman"/>
                <w:sz w:val="20"/>
                <w:szCs w:val="20"/>
              </w:rPr>
              <w:t xml:space="preserve">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0D4009" w:rsidRPr="006B296A" w:rsidTr="008D0503">
        <w:tc>
          <w:tcPr>
            <w:tcW w:w="958" w:type="dxa"/>
          </w:tcPr>
          <w:p w:rsidR="000D4009" w:rsidRPr="007261BF" w:rsidRDefault="000D4009" w:rsidP="004F3315">
            <w:pPr>
              <w:spacing w:line="240" w:lineRule="auto"/>
              <w:jc w:val="center"/>
              <w:rPr>
                <w:sz w:val="20"/>
                <w:szCs w:val="20"/>
              </w:rPr>
            </w:pPr>
            <w:r w:rsidRPr="007261BF">
              <w:rPr>
                <w:sz w:val="20"/>
                <w:szCs w:val="20"/>
              </w:rPr>
              <w:t>4.9.1.3</w:t>
            </w:r>
          </w:p>
        </w:tc>
        <w:tc>
          <w:tcPr>
            <w:tcW w:w="3385" w:type="dxa"/>
          </w:tcPr>
          <w:p w:rsidR="000D4009" w:rsidRPr="006B296A" w:rsidRDefault="000D4009" w:rsidP="004F3315">
            <w:pPr>
              <w:spacing w:line="240" w:lineRule="auto"/>
              <w:rPr>
                <w:sz w:val="20"/>
                <w:szCs w:val="20"/>
              </w:rPr>
            </w:pPr>
            <w:r w:rsidRPr="006B296A">
              <w:rPr>
                <w:sz w:val="20"/>
                <w:szCs w:val="20"/>
              </w:rPr>
              <w:t>Автомобильные мойки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D4009" w:rsidRPr="006B296A" w:rsidTr="008D0503">
        <w:tc>
          <w:tcPr>
            <w:tcW w:w="958" w:type="dxa"/>
          </w:tcPr>
          <w:p w:rsidR="000D4009" w:rsidRPr="007261BF" w:rsidRDefault="000D4009" w:rsidP="004F3315">
            <w:pPr>
              <w:spacing w:line="240" w:lineRule="auto"/>
              <w:jc w:val="center"/>
              <w:rPr>
                <w:sz w:val="20"/>
                <w:szCs w:val="20"/>
              </w:rPr>
            </w:pPr>
            <w:r w:rsidRPr="007261BF">
              <w:rPr>
                <w:sz w:val="20"/>
                <w:szCs w:val="20"/>
              </w:rPr>
              <w:t>4.9.1.4</w:t>
            </w:r>
          </w:p>
        </w:tc>
        <w:tc>
          <w:tcPr>
            <w:tcW w:w="3385" w:type="dxa"/>
          </w:tcPr>
          <w:p w:rsidR="000D4009" w:rsidRPr="006B296A" w:rsidRDefault="000D4009" w:rsidP="004F3315">
            <w:pPr>
              <w:spacing w:line="240" w:lineRule="auto"/>
              <w:rPr>
                <w:sz w:val="20"/>
                <w:szCs w:val="20"/>
              </w:rPr>
            </w:pPr>
            <w:r w:rsidRPr="006B296A">
              <w:rPr>
                <w:sz w:val="20"/>
                <w:szCs w:val="20"/>
              </w:rPr>
              <w:t>Ремонт автомобилей</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4000</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4.10</w:t>
            </w:r>
          </w:p>
        </w:tc>
        <w:tc>
          <w:tcPr>
            <w:tcW w:w="3385" w:type="dxa"/>
          </w:tcPr>
          <w:p w:rsidR="000D4009" w:rsidRPr="006B296A" w:rsidRDefault="000D4009" w:rsidP="004F3315">
            <w:pPr>
              <w:spacing w:line="240" w:lineRule="auto"/>
              <w:rPr>
                <w:sz w:val="20"/>
                <w:szCs w:val="20"/>
              </w:rPr>
            </w:pPr>
            <w:r w:rsidRPr="006B296A">
              <w:rPr>
                <w:sz w:val="20"/>
                <w:szCs w:val="20"/>
              </w:rPr>
              <w:t>Выставочно-ярмарочная деятельность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5.1.1</w:t>
            </w:r>
          </w:p>
        </w:tc>
        <w:tc>
          <w:tcPr>
            <w:tcW w:w="3385" w:type="dxa"/>
          </w:tcPr>
          <w:p w:rsidR="000D4009" w:rsidRPr="006B296A" w:rsidRDefault="000D4009"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259"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5.1.4</w:t>
            </w:r>
          </w:p>
        </w:tc>
        <w:tc>
          <w:tcPr>
            <w:tcW w:w="3385" w:type="dxa"/>
          </w:tcPr>
          <w:p w:rsidR="000D4009" w:rsidRPr="006B296A" w:rsidRDefault="000D4009"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5.1.7</w:t>
            </w:r>
          </w:p>
        </w:tc>
        <w:tc>
          <w:tcPr>
            <w:tcW w:w="3385" w:type="dxa"/>
          </w:tcPr>
          <w:p w:rsidR="000D4009" w:rsidRPr="006B296A" w:rsidRDefault="000D4009" w:rsidP="004F3315">
            <w:pPr>
              <w:spacing w:line="240" w:lineRule="auto"/>
              <w:rPr>
                <w:sz w:val="20"/>
                <w:szCs w:val="20"/>
              </w:rPr>
            </w:pPr>
            <w:r w:rsidRPr="006B296A">
              <w:rPr>
                <w:sz w:val="20"/>
                <w:szCs w:val="20"/>
              </w:rPr>
              <w:t>Спортивные базы</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5.2.1</w:t>
            </w:r>
          </w:p>
        </w:tc>
        <w:tc>
          <w:tcPr>
            <w:tcW w:w="3385" w:type="dxa"/>
          </w:tcPr>
          <w:p w:rsidR="000D4009" w:rsidRPr="006B296A" w:rsidRDefault="000D4009" w:rsidP="004F3315">
            <w:pPr>
              <w:spacing w:line="240" w:lineRule="auto"/>
              <w:rPr>
                <w:sz w:val="20"/>
                <w:szCs w:val="20"/>
              </w:rPr>
            </w:pPr>
            <w:r w:rsidRPr="006B296A">
              <w:rPr>
                <w:sz w:val="20"/>
                <w:szCs w:val="20"/>
              </w:rPr>
              <w:t>Туристическое обслуживание</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6.3</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Лёгкая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0"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Times New Roman" w:cs="Times New Roman"/>
                <w:b/>
                <w:bCs/>
                <w:color w:val="000000" w:themeColor="text1"/>
                <w:sz w:val="20"/>
                <w:szCs w:val="20"/>
                <w:lang w:eastAsia="ru-RU"/>
              </w:rPr>
            </w:pPr>
            <w:r w:rsidRPr="006B296A">
              <w:rPr>
                <w:rFonts w:eastAsia="Calibri" w:cs="Times New Roman"/>
                <w:sz w:val="20"/>
                <w:szCs w:val="20"/>
              </w:rPr>
              <w:t>6.3.1</w:t>
            </w:r>
          </w:p>
        </w:tc>
        <w:tc>
          <w:tcPr>
            <w:tcW w:w="3385"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Фармацевтическая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1"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6.4</w:t>
            </w:r>
          </w:p>
        </w:tc>
        <w:tc>
          <w:tcPr>
            <w:tcW w:w="3385"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Пищевая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2"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6.6</w:t>
            </w:r>
          </w:p>
        </w:tc>
        <w:tc>
          <w:tcPr>
            <w:tcW w:w="3385"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Строительная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3"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6.7</w:t>
            </w:r>
          </w:p>
        </w:tc>
        <w:tc>
          <w:tcPr>
            <w:tcW w:w="3385" w:type="dxa"/>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Энергетика</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4" w:history="1">
              <w:r w:rsidRPr="006B296A">
                <w:rPr>
                  <w:color w:val="000000" w:themeColor="text1"/>
                  <w:sz w:val="20"/>
                  <w:szCs w:val="20"/>
                </w:rPr>
                <w:t>СП 403.1325800.2018</w:t>
              </w:r>
            </w:hyperlink>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6.8</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Связь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vAlign w:val="center"/>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6.9.1</w:t>
            </w:r>
          </w:p>
        </w:tc>
        <w:tc>
          <w:tcPr>
            <w:tcW w:w="3385" w:type="dxa"/>
            <w:vAlign w:val="center"/>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Складские площадки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vAlign w:val="center"/>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6.11</w:t>
            </w:r>
          </w:p>
        </w:tc>
        <w:tc>
          <w:tcPr>
            <w:tcW w:w="3385" w:type="dxa"/>
            <w:vAlign w:val="center"/>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Целлюлозно-бумажная промышленность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65" w:history="1">
              <w:r w:rsidRPr="006B296A">
                <w:rPr>
                  <w:color w:val="000000" w:themeColor="text1"/>
                  <w:sz w:val="20"/>
                  <w:szCs w:val="20"/>
                </w:rPr>
                <w:t>СП 403.1325800.2018</w:t>
              </w:r>
            </w:hyperlink>
          </w:p>
        </w:tc>
      </w:tr>
      <w:tr w:rsidR="000D4009" w:rsidRPr="006B296A" w:rsidTr="008D0503">
        <w:tc>
          <w:tcPr>
            <w:tcW w:w="958" w:type="dxa"/>
            <w:vAlign w:val="center"/>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6.12</w:t>
            </w:r>
          </w:p>
        </w:tc>
        <w:tc>
          <w:tcPr>
            <w:tcW w:w="3385" w:type="dxa"/>
            <w:vAlign w:val="center"/>
          </w:tcPr>
          <w:p w:rsidR="000D4009" w:rsidRPr="006B296A" w:rsidRDefault="000D4009"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Научно-производственная деятельность</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7.2.2</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Обслуживание перевозок пассажиров</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sz w:val="20"/>
                <w:szCs w:val="20"/>
              </w:rPr>
            </w:pPr>
            <w:r w:rsidRPr="006B296A">
              <w:rPr>
                <w:sz w:val="20"/>
                <w:szCs w:val="20"/>
              </w:rPr>
              <w:t>7.2.3</w:t>
            </w:r>
          </w:p>
        </w:tc>
        <w:tc>
          <w:tcPr>
            <w:tcW w:w="3385" w:type="dxa"/>
          </w:tcPr>
          <w:p w:rsidR="000D4009" w:rsidRPr="006B296A" w:rsidRDefault="000D4009"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r w:rsidR="000D4009" w:rsidRPr="006B296A" w:rsidTr="008D0503">
        <w:tc>
          <w:tcPr>
            <w:tcW w:w="958"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0D4009" w:rsidRPr="006B296A" w:rsidRDefault="000D4009" w:rsidP="004F3315">
            <w:pPr>
              <w:spacing w:line="240" w:lineRule="auto"/>
              <w:rPr>
                <w:rFonts w:eastAsia="Calibri" w:cs="Times New Roman"/>
                <w:sz w:val="20"/>
                <w:szCs w:val="20"/>
              </w:rPr>
            </w:pPr>
            <w:r w:rsidRPr="006B296A">
              <w:rPr>
                <w:rFonts w:eastAsia="Calibri" w:cs="Times New Roman"/>
                <w:sz w:val="20"/>
                <w:szCs w:val="20"/>
              </w:rPr>
              <w:t xml:space="preserve">Общее пользование водными </w:t>
            </w:r>
            <w:r w:rsidRPr="006B296A">
              <w:rPr>
                <w:rFonts w:eastAsia="Calibri" w:cs="Times New Roman"/>
                <w:sz w:val="20"/>
                <w:szCs w:val="20"/>
              </w:rPr>
              <w:lastRenderedPageBreak/>
              <w:t>объектами</w:t>
            </w:r>
          </w:p>
        </w:tc>
        <w:tc>
          <w:tcPr>
            <w:tcW w:w="1416"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39" w:type="dxa"/>
          </w:tcPr>
          <w:p w:rsidR="000D4009" w:rsidRPr="006B296A" w:rsidRDefault="000D4009"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781" w:type="dxa"/>
          </w:tcPr>
          <w:p w:rsidR="000D4009" w:rsidRPr="006B296A" w:rsidRDefault="000D4009"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lastRenderedPageBreak/>
        <w:br w:type="page"/>
      </w:r>
    </w:p>
    <w:p w:rsidR="00103014" w:rsidRPr="006B296A" w:rsidRDefault="00103014" w:rsidP="004F3315">
      <w:pPr>
        <w:spacing w:line="240" w:lineRule="auto"/>
        <w:jc w:val="both"/>
        <w:outlineLvl w:val="4"/>
        <w:rPr>
          <w:rFonts w:eastAsia="Calibri"/>
          <w:szCs w:val="28"/>
        </w:rPr>
      </w:pPr>
      <w:bookmarkStart w:id="112" w:name="_Toc113544486"/>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.13</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2D6792">
        <w:rPr>
          <w:bCs/>
          <w:color w:val="000000" w:themeColor="text1"/>
          <w:szCs w:val="28"/>
          <w:highlight w:val="yellow"/>
          <w:lang w:eastAsia="ru-RU"/>
        </w:rPr>
        <w:t>«ОП.</w:t>
      </w:r>
      <w:r w:rsidRPr="002D6792">
        <w:rPr>
          <w:highlight w:val="yellow"/>
        </w:rPr>
        <w:t xml:space="preserve"> Общественно-производственная зона»</w:t>
      </w:r>
      <w:bookmarkEnd w:id="112"/>
    </w:p>
    <w:tbl>
      <w:tblPr>
        <w:tblStyle w:val="a4"/>
        <w:tblpPr w:leftFromText="180" w:rightFromText="180" w:vertAnchor="text" w:tblpY="1"/>
        <w:tblOverlap w:val="never"/>
        <w:tblW w:w="21796" w:type="dxa"/>
        <w:tblLook w:val="04A0"/>
      </w:tblPr>
      <w:tblGrid>
        <w:gridCol w:w="958"/>
        <w:gridCol w:w="3385"/>
        <w:gridCol w:w="1416"/>
        <w:gridCol w:w="1129"/>
        <w:gridCol w:w="1725"/>
        <w:gridCol w:w="1663"/>
        <w:gridCol w:w="1683"/>
        <w:gridCol w:w="983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352B6"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1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B352B6"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83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B352B6"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83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83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83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26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3.2.2</w:t>
            </w:r>
          </w:p>
        </w:tc>
        <w:tc>
          <w:tcPr>
            <w:tcW w:w="3385" w:type="dxa"/>
          </w:tcPr>
          <w:p w:rsidR="00103014" w:rsidRPr="006B296A" w:rsidRDefault="00103014" w:rsidP="004F3315">
            <w:pPr>
              <w:spacing w:line="240" w:lineRule="auto"/>
              <w:rPr>
                <w:sz w:val="20"/>
                <w:szCs w:val="20"/>
              </w:rPr>
            </w:pPr>
            <w:r w:rsidRPr="006B296A">
              <w:rPr>
                <w:sz w:val="20"/>
                <w:szCs w:val="20"/>
              </w:rPr>
              <w:t>Оказание социальной помощи населению</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67"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6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3.3</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Бытовое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6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3.8.1</w:t>
            </w:r>
          </w:p>
        </w:tc>
        <w:tc>
          <w:tcPr>
            <w:tcW w:w="3385" w:type="dxa"/>
          </w:tcPr>
          <w:p w:rsidR="00103014" w:rsidRPr="006B296A" w:rsidRDefault="00103014" w:rsidP="004F3315">
            <w:pPr>
              <w:spacing w:line="240" w:lineRule="auto"/>
              <w:rPr>
                <w:sz w:val="20"/>
                <w:szCs w:val="20"/>
              </w:rPr>
            </w:pPr>
            <w:r w:rsidRPr="006B296A">
              <w:rPr>
                <w:sz w:val="20"/>
                <w:szCs w:val="20"/>
              </w:rPr>
              <w:t>Государственное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3.9.1</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3.9.3</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испытаний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3.10.1</w:t>
            </w:r>
          </w:p>
        </w:tc>
        <w:tc>
          <w:tcPr>
            <w:tcW w:w="3385" w:type="dxa"/>
          </w:tcPr>
          <w:p w:rsidR="00103014" w:rsidRPr="006B296A" w:rsidRDefault="00103014"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103014" w:rsidRPr="006B296A" w:rsidRDefault="00103014"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103014" w:rsidRPr="006B296A" w:rsidRDefault="00103014"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50000</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272"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73"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50000 кв. м.</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4"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lastRenderedPageBreak/>
              <w:t>4.5</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Банковская и страховая деятельность</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4.6</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Общественное питание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276"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w:t>
            </w:r>
          </w:p>
        </w:tc>
        <w:tc>
          <w:tcPr>
            <w:tcW w:w="3385" w:type="dxa"/>
          </w:tcPr>
          <w:p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4.9.1.1</w:t>
            </w:r>
          </w:p>
        </w:tc>
        <w:tc>
          <w:tcPr>
            <w:tcW w:w="3385" w:type="dxa"/>
          </w:tcPr>
          <w:p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EB0B31"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845095" w:rsidP="00923D49">
            <w:pPr>
              <w:spacing w:line="240" w:lineRule="auto"/>
              <w:rPr>
                <w:rFonts w:eastAsia="Calibri" w:cs="Times New Roman"/>
                <w:sz w:val="20"/>
                <w:szCs w:val="20"/>
              </w:rPr>
            </w:pPr>
            <w:r w:rsidRPr="00845095">
              <w:rPr>
                <w:sz w:val="20"/>
                <w:szCs w:val="20"/>
              </w:rPr>
              <w:t xml:space="preserve">Вид является условно разрешенным только в отношении земельных участков, примыкающих к магистральной улично-дорожной сети. Образование земельных участков с данным видом разрешенного использования на иных территориях не </w:t>
            </w:r>
            <w:proofErr w:type="spellStart"/>
            <w:r w:rsidRPr="00845095">
              <w:rPr>
                <w:sz w:val="20"/>
                <w:szCs w:val="20"/>
              </w:rPr>
              <w:t>допускается</w:t>
            </w:r>
            <w:proofErr w:type="gramStart"/>
            <w:r w:rsidRPr="00845095">
              <w:rPr>
                <w:sz w:val="20"/>
                <w:szCs w:val="20"/>
              </w:rPr>
              <w:t>.</w:t>
            </w:r>
            <w:r w:rsidR="00923D49" w:rsidRPr="00845095">
              <w:rPr>
                <w:color w:val="000000" w:themeColor="text1"/>
                <w:sz w:val="20"/>
                <w:szCs w:val="20"/>
                <w:lang w:eastAsia="ru-RU"/>
              </w:rPr>
              <w:t>П</w:t>
            </w:r>
            <w:proofErr w:type="gramEnd"/>
            <w:r w:rsidR="00923D49" w:rsidRPr="00845095">
              <w:rPr>
                <w:color w:val="000000" w:themeColor="text1"/>
                <w:sz w:val="20"/>
                <w:szCs w:val="20"/>
                <w:lang w:eastAsia="ru-RU"/>
              </w:rPr>
              <w:t>ри</w:t>
            </w:r>
            <w:proofErr w:type="spellEnd"/>
            <w:r w:rsidR="00923D49" w:rsidRPr="00845095">
              <w:rPr>
                <w:color w:val="000000" w:themeColor="text1"/>
                <w:sz w:val="20"/>
                <w:szCs w:val="20"/>
                <w:lang w:eastAsia="ru-RU"/>
              </w:rPr>
              <w:t xml:space="preserve"> определении мест допустимого расположения зданий</w:t>
            </w:r>
            <w:r w:rsidR="00923D49" w:rsidRPr="006B296A">
              <w:rPr>
                <w:color w:val="000000" w:themeColor="text1"/>
                <w:sz w:val="20"/>
                <w:szCs w:val="20"/>
                <w:lang w:eastAsia="ru-RU"/>
              </w:rPr>
              <w:t>, строений и сооружений в границах земельного участка необходимо учитывать положения СП 156.13130.2014.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color w:val="000000" w:themeColor="text1"/>
                <w:sz w:val="20"/>
                <w:szCs w:val="20"/>
                <w:lang w:eastAsia="ru-RU"/>
              </w:rPr>
            </w:pPr>
          </w:p>
        </w:tc>
      </w:tr>
      <w:tr w:rsidR="00103014" w:rsidRPr="006B296A" w:rsidTr="008D0503">
        <w:tc>
          <w:tcPr>
            <w:tcW w:w="958" w:type="dxa"/>
          </w:tcPr>
          <w:p w:rsidR="00103014" w:rsidRPr="009A0FA8" w:rsidRDefault="00103014" w:rsidP="004F3315">
            <w:pPr>
              <w:spacing w:line="240" w:lineRule="auto"/>
              <w:jc w:val="center"/>
              <w:rPr>
                <w:sz w:val="20"/>
                <w:szCs w:val="20"/>
              </w:rPr>
            </w:pPr>
            <w:r w:rsidRPr="009A0FA8">
              <w:rPr>
                <w:sz w:val="20"/>
                <w:szCs w:val="20"/>
              </w:rPr>
              <w:t>4.9.1.3</w:t>
            </w:r>
          </w:p>
        </w:tc>
        <w:tc>
          <w:tcPr>
            <w:tcW w:w="3385" w:type="dxa"/>
          </w:tcPr>
          <w:p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923D49"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rsidTr="008D0503">
        <w:tc>
          <w:tcPr>
            <w:tcW w:w="958" w:type="dxa"/>
          </w:tcPr>
          <w:p w:rsidR="00103014" w:rsidRPr="009A0FA8" w:rsidRDefault="00103014" w:rsidP="004F3315">
            <w:pPr>
              <w:spacing w:line="240" w:lineRule="auto"/>
              <w:jc w:val="center"/>
              <w:rPr>
                <w:sz w:val="20"/>
                <w:szCs w:val="20"/>
              </w:rPr>
            </w:pPr>
            <w:r w:rsidRPr="009A0FA8">
              <w:rPr>
                <w:sz w:val="20"/>
                <w:szCs w:val="20"/>
              </w:rPr>
              <w:t>4.9.1.4</w:t>
            </w:r>
          </w:p>
        </w:tc>
        <w:tc>
          <w:tcPr>
            <w:tcW w:w="3385" w:type="dxa"/>
          </w:tcPr>
          <w:p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923D49" w:rsidP="004F3315">
            <w:pPr>
              <w:spacing w:line="240" w:lineRule="auto"/>
              <w:jc w:val="center"/>
              <w:rPr>
                <w:rFonts w:eastAsia="Calibri" w:cs="Times New Roman"/>
                <w:sz w:val="20"/>
                <w:szCs w:val="20"/>
              </w:rPr>
            </w:pPr>
            <w:r w:rsidRPr="00AF362E">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837"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опускается размещение только некапитальных строений и сооружений для организации пункт</w:t>
            </w:r>
            <w:r w:rsidR="00BB31A2" w:rsidRPr="006B296A">
              <w:rPr>
                <w:rFonts w:eastAsia="Calibri" w:cs="Times New Roman"/>
                <w:sz w:val="20"/>
                <w:szCs w:val="20"/>
              </w:rPr>
              <w:t>ов</w:t>
            </w:r>
            <w:r w:rsidRPr="006B296A">
              <w:rPr>
                <w:rFonts w:eastAsia="Calibri" w:cs="Times New Roman"/>
                <w:sz w:val="20"/>
                <w:szCs w:val="20"/>
              </w:rPr>
              <w:t xml:space="preserve"> охраны, </w:t>
            </w:r>
            <w:r w:rsidR="00BB31A2" w:rsidRPr="006B296A">
              <w:rPr>
                <w:rFonts w:eastAsia="Calibri" w:cs="Times New Roman"/>
                <w:sz w:val="20"/>
                <w:szCs w:val="20"/>
              </w:rPr>
              <w:t xml:space="preserve">взимания платы, </w:t>
            </w:r>
            <w:r w:rsidRPr="006B296A">
              <w:rPr>
                <w:rFonts w:eastAsia="Calibri" w:cs="Times New Roman"/>
                <w:sz w:val="20"/>
                <w:szCs w:val="20"/>
              </w:rPr>
              <w:t xml:space="preserve">помещений для хранения </w:t>
            </w:r>
            <w:proofErr w:type="spellStart"/>
            <w:r w:rsidRPr="006B296A">
              <w:rPr>
                <w:rFonts w:eastAsia="Calibri" w:cs="Times New Roman"/>
                <w:sz w:val="20"/>
                <w:szCs w:val="20"/>
              </w:rPr>
              <w:t>и</w:t>
            </w:r>
            <w:r w:rsidR="00BB31A2" w:rsidRPr="006B296A">
              <w:rPr>
                <w:rFonts w:eastAsia="Calibri" w:cs="Times New Roman"/>
                <w:sz w:val="20"/>
                <w:szCs w:val="20"/>
              </w:rPr>
              <w:t>нвертаря</w:t>
            </w:r>
            <w:proofErr w:type="spellEnd"/>
            <w:r w:rsidR="00BB31A2"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00BB31A2" w:rsidRPr="006B296A">
              <w:rPr>
                <w:rFonts w:eastAsia="Calibri" w:cs="Times New Roman"/>
                <w:sz w:val="20"/>
                <w:szCs w:val="20"/>
              </w:rPr>
              <w:t>электрозаправок</w:t>
            </w:r>
            <w:proofErr w:type="spellEnd"/>
            <w:r w:rsidR="00BB31A2" w:rsidRPr="006B296A">
              <w:rPr>
                <w:rFonts w:eastAsia="Calibri" w:cs="Times New Roman"/>
                <w:sz w:val="20"/>
                <w:szCs w:val="20"/>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5.1.2</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Обеспечение занятий спортом в помещениях</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7"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033FA1" w:rsidRPr="006B296A" w:rsidTr="008D0503">
        <w:tc>
          <w:tcPr>
            <w:tcW w:w="958"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5.1.3</w:t>
            </w:r>
          </w:p>
        </w:tc>
        <w:tc>
          <w:tcPr>
            <w:tcW w:w="3385" w:type="dxa"/>
          </w:tcPr>
          <w:p w:rsidR="00033FA1" w:rsidRPr="006B296A" w:rsidRDefault="00033FA1" w:rsidP="004F3315">
            <w:pPr>
              <w:spacing w:line="240" w:lineRule="auto"/>
              <w:rPr>
                <w:rFonts w:eastAsia="Calibri" w:cs="Times New Roman"/>
                <w:sz w:val="20"/>
                <w:szCs w:val="20"/>
              </w:rPr>
            </w:pPr>
            <w:r w:rsidRPr="006B296A">
              <w:rPr>
                <w:rFonts w:eastAsia="Calibri" w:cs="Times New Roman"/>
                <w:sz w:val="20"/>
                <w:szCs w:val="20"/>
              </w:rPr>
              <w:t>Площадки для занятий спортом</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6.8</w:t>
            </w:r>
          </w:p>
        </w:tc>
        <w:tc>
          <w:tcPr>
            <w:tcW w:w="3385" w:type="dxa"/>
          </w:tcPr>
          <w:p w:rsidR="00033FA1" w:rsidRPr="006B296A" w:rsidRDefault="00033FA1" w:rsidP="004F3315">
            <w:pPr>
              <w:spacing w:line="240" w:lineRule="auto"/>
              <w:rPr>
                <w:sz w:val="20"/>
                <w:szCs w:val="20"/>
              </w:rPr>
            </w:pPr>
            <w:r w:rsidRPr="006B296A">
              <w:rPr>
                <w:sz w:val="20"/>
                <w:szCs w:val="20"/>
              </w:rPr>
              <w:t>Связь</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6.9</w:t>
            </w:r>
          </w:p>
        </w:tc>
        <w:tc>
          <w:tcPr>
            <w:tcW w:w="3385" w:type="dxa"/>
          </w:tcPr>
          <w:p w:rsidR="00033FA1" w:rsidRPr="006B296A" w:rsidRDefault="00033FA1" w:rsidP="004F3315">
            <w:pPr>
              <w:spacing w:line="240" w:lineRule="auto"/>
              <w:rPr>
                <w:sz w:val="20"/>
                <w:szCs w:val="20"/>
              </w:rPr>
            </w:pPr>
            <w:r w:rsidRPr="006B296A">
              <w:rPr>
                <w:sz w:val="20"/>
                <w:szCs w:val="20"/>
              </w:rPr>
              <w:t>Склады</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6.12</w:t>
            </w:r>
          </w:p>
        </w:tc>
        <w:tc>
          <w:tcPr>
            <w:tcW w:w="3385" w:type="dxa"/>
          </w:tcPr>
          <w:p w:rsidR="00033FA1" w:rsidRPr="006B296A" w:rsidRDefault="00033FA1" w:rsidP="004F3315">
            <w:pPr>
              <w:spacing w:line="240" w:lineRule="auto"/>
              <w:rPr>
                <w:sz w:val="20"/>
                <w:szCs w:val="20"/>
              </w:rPr>
            </w:pPr>
            <w:r w:rsidRPr="006B296A">
              <w:rPr>
                <w:sz w:val="20"/>
                <w:szCs w:val="20"/>
              </w:rPr>
              <w:t>Научно-производственная деятельность</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7.2.2</w:t>
            </w:r>
          </w:p>
        </w:tc>
        <w:tc>
          <w:tcPr>
            <w:tcW w:w="3385" w:type="dxa"/>
          </w:tcPr>
          <w:p w:rsidR="00033FA1" w:rsidRPr="006B296A" w:rsidRDefault="00033FA1" w:rsidP="004F3315">
            <w:pPr>
              <w:spacing w:line="240" w:lineRule="auto"/>
              <w:rPr>
                <w:sz w:val="20"/>
                <w:szCs w:val="20"/>
              </w:rPr>
            </w:pPr>
            <w:r w:rsidRPr="006B296A">
              <w:rPr>
                <w:sz w:val="20"/>
                <w:szCs w:val="20"/>
              </w:rPr>
              <w:t>Обслуживание перевозок пассажиров</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033FA1" w:rsidRPr="006B296A" w:rsidTr="008D0503">
        <w:tc>
          <w:tcPr>
            <w:tcW w:w="958" w:type="dxa"/>
          </w:tcPr>
          <w:p w:rsidR="00033FA1" w:rsidRPr="006B296A" w:rsidRDefault="00033FA1" w:rsidP="004F3315">
            <w:pPr>
              <w:spacing w:line="240" w:lineRule="auto"/>
              <w:jc w:val="center"/>
              <w:rPr>
                <w:sz w:val="20"/>
                <w:szCs w:val="20"/>
              </w:rPr>
            </w:pPr>
            <w:r w:rsidRPr="006B296A">
              <w:rPr>
                <w:sz w:val="20"/>
                <w:szCs w:val="20"/>
              </w:rPr>
              <w:t>7.2.3</w:t>
            </w:r>
          </w:p>
        </w:tc>
        <w:tc>
          <w:tcPr>
            <w:tcW w:w="3385" w:type="dxa"/>
          </w:tcPr>
          <w:p w:rsidR="00033FA1" w:rsidRPr="006B296A" w:rsidRDefault="00033FA1"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033FA1" w:rsidRPr="006B296A" w:rsidRDefault="00033FA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033FA1" w:rsidRPr="006B296A" w:rsidRDefault="00033FA1" w:rsidP="004F3315">
            <w:pPr>
              <w:spacing w:line="240" w:lineRule="auto"/>
              <w:rPr>
                <w:rFonts w:eastAsia="Calibri" w:cs="Times New Roman"/>
                <w:sz w:val="20"/>
                <w:szCs w:val="20"/>
              </w:rPr>
            </w:pPr>
          </w:p>
        </w:tc>
      </w:tr>
      <w:tr w:rsidR="003B54BC" w:rsidRPr="006B296A" w:rsidTr="008D0503">
        <w:tc>
          <w:tcPr>
            <w:tcW w:w="958" w:type="dxa"/>
          </w:tcPr>
          <w:p w:rsidR="003B54BC" w:rsidRPr="005F6AC2" w:rsidRDefault="003B54BC"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7.6</w:t>
            </w:r>
          </w:p>
        </w:tc>
        <w:tc>
          <w:tcPr>
            <w:tcW w:w="3385" w:type="dxa"/>
          </w:tcPr>
          <w:p w:rsidR="003B54BC" w:rsidRPr="005F6AC2" w:rsidRDefault="003B54BC" w:rsidP="00DD13E9">
            <w:pPr>
              <w:spacing w:line="240" w:lineRule="auto"/>
              <w:rPr>
                <w:rFonts w:eastAsia="Calibri" w:cs="Times New Roman"/>
                <w:sz w:val="20"/>
                <w:szCs w:val="20"/>
                <w:highlight w:val="yellow"/>
              </w:rPr>
            </w:pPr>
            <w:r w:rsidRPr="005F6AC2">
              <w:rPr>
                <w:rFonts w:eastAsia="Calibri" w:cs="Times New Roman"/>
                <w:sz w:val="20"/>
                <w:szCs w:val="20"/>
                <w:highlight w:val="yellow"/>
              </w:rPr>
              <w:t>Внеуличный транспорт</w:t>
            </w:r>
          </w:p>
        </w:tc>
        <w:tc>
          <w:tcPr>
            <w:tcW w:w="1416" w:type="dxa"/>
          </w:tcPr>
          <w:p w:rsidR="003B54BC" w:rsidRPr="005F6AC2" w:rsidRDefault="003B54BC"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129" w:type="dxa"/>
          </w:tcPr>
          <w:p w:rsidR="003B54BC" w:rsidRPr="005F6AC2" w:rsidRDefault="003B54BC"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725" w:type="dxa"/>
          </w:tcPr>
          <w:p w:rsidR="003B54BC" w:rsidRPr="005F6AC2" w:rsidRDefault="00BB1CD1"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90</w:t>
            </w:r>
          </w:p>
        </w:tc>
        <w:tc>
          <w:tcPr>
            <w:tcW w:w="1663" w:type="dxa"/>
          </w:tcPr>
          <w:p w:rsidR="003B54BC" w:rsidRPr="005F6AC2" w:rsidRDefault="003B54BC"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683" w:type="dxa"/>
          </w:tcPr>
          <w:p w:rsidR="003B54BC" w:rsidRPr="006B296A" w:rsidRDefault="003B54BC" w:rsidP="00DD13E9">
            <w:pPr>
              <w:spacing w:line="240" w:lineRule="auto"/>
              <w:jc w:val="center"/>
              <w:rPr>
                <w:rFonts w:eastAsia="Calibri" w:cs="Times New Roman"/>
                <w:sz w:val="20"/>
                <w:szCs w:val="20"/>
              </w:rPr>
            </w:pPr>
            <w:r w:rsidRPr="005F6AC2">
              <w:rPr>
                <w:rFonts w:eastAsia="Calibri" w:cs="Times New Roman"/>
                <w:sz w:val="20"/>
                <w:szCs w:val="20"/>
                <w:highlight w:val="yellow"/>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21796" w:type="dxa"/>
            <w:gridSpan w:val="8"/>
            <w:shd w:val="clear" w:color="auto" w:fill="D9D9D9" w:themeFill="background1" w:themeFillShade="D9"/>
          </w:tcPr>
          <w:p w:rsidR="003B54BC" w:rsidRPr="006B296A" w:rsidRDefault="003B54BC"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3B54BC" w:rsidRPr="006B296A" w:rsidRDefault="003B54BC"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ОП,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3.2.4</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Общежития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1500</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379.1325800.2020.</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3.4.1</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Амбулаторно-поликлиническое обслуживание</w:t>
            </w:r>
          </w:p>
        </w:tc>
        <w:tc>
          <w:tcPr>
            <w:tcW w:w="1416" w:type="dxa"/>
          </w:tcPr>
          <w:p w:rsidR="003B54BC" w:rsidRPr="006B296A" w:rsidRDefault="003B54BC"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8"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3.4.3</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Медицинские организации особого назначения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79"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rPr>
              <w:t>3.5.1</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Дошкольное, начальное и среднее общее образование</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3B54BC" w:rsidRPr="006B296A" w:rsidRDefault="003B54BC" w:rsidP="004F3315">
            <w:pPr>
              <w:spacing w:line="240" w:lineRule="auto"/>
              <w:jc w:val="center"/>
              <w:rPr>
                <w:rFonts w:eastAsia="Calibri" w:cs="Times New Roman"/>
                <w:sz w:val="20"/>
                <w:szCs w:val="20"/>
              </w:rPr>
            </w:pPr>
            <w:r>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0" w:history="1">
              <w:r w:rsidRPr="006B296A">
                <w:rPr>
                  <w:rFonts w:eastAsia="Times New Roman" w:cs="Times New Roman"/>
                  <w:color w:val="000000" w:themeColor="text1"/>
                  <w:sz w:val="20"/>
                  <w:szCs w:val="20"/>
                  <w:lang w:eastAsia="ru-RU"/>
                </w:rPr>
                <w:t>СП 251.1325800.2016</w:t>
              </w:r>
            </w:hyperlink>
            <w:r w:rsidRPr="006B296A">
              <w:rPr>
                <w:rFonts w:eastAsia="Times New Roman" w:cs="Times New Roman"/>
                <w:color w:val="000000" w:themeColor="text1"/>
                <w:sz w:val="20"/>
                <w:szCs w:val="20"/>
                <w:lang w:eastAsia="ru-RU"/>
              </w:rPr>
              <w:t>, СП 252.1325800.2016.</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3.5.2</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 xml:space="preserve">Среднее и высшее </w:t>
            </w:r>
            <w:r w:rsidRPr="006B296A">
              <w:rPr>
                <w:rFonts w:eastAsia="Calibri" w:cs="Times New Roman"/>
                <w:sz w:val="20"/>
                <w:szCs w:val="20"/>
              </w:rPr>
              <w:lastRenderedPageBreak/>
              <w:t>профессиональное образование</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50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w:t>
            </w:r>
            <w:r w:rsidRPr="006B296A">
              <w:rPr>
                <w:rFonts w:eastAsia="Times New Roman" w:cs="Times New Roman"/>
                <w:color w:val="000000" w:themeColor="text1"/>
                <w:sz w:val="20"/>
                <w:szCs w:val="20"/>
                <w:lang w:eastAsia="ru-RU"/>
              </w:rPr>
              <w:lastRenderedPageBreak/>
              <w:t xml:space="preserve">участка необходимо учитывать положения </w:t>
            </w:r>
            <w:hyperlink r:id="rId281" w:history="1">
              <w:r w:rsidRPr="006B296A">
                <w:rPr>
                  <w:rFonts w:eastAsia="Times New Roman" w:cs="Times New Roman"/>
                  <w:color w:val="000000" w:themeColor="text1"/>
                  <w:sz w:val="20"/>
                  <w:szCs w:val="20"/>
                  <w:lang w:eastAsia="ru-RU"/>
                </w:rPr>
                <w:t>СП 278.1325800.2016</w:t>
              </w:r>
            </w:hyperlink>
            <w:r w:rsidRPr="006B296A">
              <w:rPr>
                <w:rFonts w:eastAsia="Times New Roman" w:cs="Times New Roman"/>
                <w:color w:val="000000" w:themeColor="text1"/>
                <w:sz w:val="20"/>
                <w:szCs w:val="20"/>
                <w:lang w:eastAsia="ru-RU"/>
              </w:rPr>
              <w:t xml:space="preserve">, </w:t>
            </w:r>
            <w:hyperlink r:id="rId282" w:history="1">
              <w:r w:rsidRPr="006B296A">
                <w:rPr>
                  <w:rFonts w:eastAsia="Times New Roman" w:cs="Times New Roman"/>
                  <w:color w:val="000000" w:themeColor="text1"/>
                  <w:sz w:val="20"/>
                  <w:szCs w:val="20"/>
                  <w:lang w:eastAsia="ru-RU"/>
                </w:rPr>
                <w:t>СП 279.1325800.2016</w:t>
              </w:r>
            </w:hyperlink>
            <w:r w:rsidRPr="006B296A">
              <w:rPr>
                <w:rFonts w:eastAsia="Times New Roman" w:cs="Times New Roman"/>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lastRenderedPageBreak/>
              <w:t>3.6.1</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Объекты культурно-досуговой деятельности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283"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3.6.3</w:t>
            </w:r>
          </w:p>
        </w:tc>
        <w:tc>
          <w:tcPr>
            <w:tcW w:w="3385" w:type="dxa"/>
          </w:tcPr>
          <w:p w:rsidR="003B54BC" w:rsidRPr="006B296A" w:rsidRDefault="003B54BC" w:rsidP="004F3315">
            <w:pPr>
              <w:tabs>
                <w:tab w:val="left" w:pos="2205"/>
              </w:tabs>
              <w:spacing w:line="240" w:lineRule="auto"/>
              <w:rPr>
                <w:rFonts w:eastAsia="Calibri" w:cs="Times New Roman"/>
                <w:sz w:val="20"/>
                <w:szCs w:val="20"/>
              </w:rPr>
            </w:pPr>
            <w:r w:rsidRPr="006B296A">
              <w:rPr>
                <w:rFonts w:eastAsia="Calibri" w:cs="Times New Roman"/>
                <w:sz w:val="20"/>
                <w:szCs w:val="20"/>
              </w:rPr>
              <w:t>Цирки и зверинцы</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28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3.10.2</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Приюты для животных</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3B54BC" w:rsidRPr="006B296A" w:rsidRDefault="003B54BC"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3B54BC" w:rsidRPr="006B296A" w:rsidRDefault="003B54BC"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286"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287"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4.3</w:t>
            </w:r>
          </w:p>
        </w:tc>
        <w:tc>
          <w:tcPr>
            <w:tcW w:w="3385" w:type="dxa"/>
          </w:tcPr>
          <w:p w:rsidR="003B54BC" w:rsidRPr="006B296A" w:rsidRDefault="003B54BC" w:rsidP="004F3315">
            <w:pPr>
              <w:spacing w:line="240" w:lineRule="auto"/>
              <w:rPr>
                <w:sz w:val="20"/>
                <w:szCs w:val="20"/>
              </w:rPr>
            </w:pPr>
            <w:r w:rsidRPr="006B296A">
              <w:rPr>
                <w:sz w:val="20"/>
                <w:szCs w:val="20"/>
              </w:rPr>
              <w:t>Рынки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rsidR="003B54BC" w:rsidRPr="006B296A" w:rsidRDefault="003B54BC"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4.8.1</w:t>
            </w:r>
          </w:p>
        </w:tc>
        <w:tc>
          <w:tcPr>
            <w:tcW w:w="3385" w:type="dxa"/>
          </w:tcPr>
          <w:p w:rsidR="003B54BC" w:rsidRPr="006B296A" w:rsidRDefault="003B54BC" w:rsidP="004F3315">
            <w:pPr>
              <w:spacing w:line="240" w:lineRule="auto"/>
              <w:rPr>
                <w:sz w:val="20"/>
                <w:szCs w:val="20"/>
              </w:rPr>
            </w:pPr>
            <w:r w:rsidRPr="006B296A">
              <w:rPr>
                <w:sz w:val="20"/>
                <w:szCs w:val="20"/>
              </w:rPr>
              <w:t>Развлекательные мероприятия</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4.8.2</w:t>
            </w:r>
          </w:p>
        </w:tc>
        <w:tc>
          <w:tcPr>
            <w:tcW w:w="3385" w:type="dxa"/>
          </w:tcPr>
          <w:p w:rsidR="003B54BC" w:rsidRPr="006B296A" w:rsidRDefault="003B54BC" w:rsidP="004F3315">
            <w:pPr>
              <w:spacing w:line="240" w:lineRule="auto"/>
              <w:rPr>
                <w:sz w:val="20"/>
                <w:szCs w:val="20"/>
              </w:rPr>
            </w:pPr>
            <w:r w:rsidRPr="006B296A">
              <w:rPr>
                <w:sz w:val="20"/>
                <w:szCs w:val="20"/>
              </w:rPr>
              <w:t>Проведение азартных игр</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1000</w:t>
            </w:r>
            <w:r w:rsidRPr="006B296A">
              <w:rPr>
                <w:rFonts w:eastAsia="Calibri" w:cs="Times New Roman"/>
                <w:sz w:val="20"/>
                <w:szCs w:val="20"/>
                <w:vertAlign w:val="superscript"/>
              </w:rPr>
              <w:t>1</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color w:val="000000" w:themeColor="text1"/>
                <w:sz w:val="20"/>
                <w:szCs w:val="20"/>
                <w:lang w:eastAsia="ru-RU"/>
              </w:rPr>
            </w:pPr>
            <w:r w:rsidRPr="006B296A">
              <w:rPr>
                <w:color w:val="000000" w:themeColor="text1"/>
                <w:sz w:val="20"/>
                <w:szCs w:val="20"/>
                <w:vertAlign w:val="superscript"/>
                <w:lang w:eastAsia="ru-RU"/>
              </w:rPr>
              <w:t>1</w:t>
            </w:r>
            <w:r w:rsidRPr="006B296A">
              <w:rPr>
                <w:color w:val="000000" w:themeColor="text1"/>
                <w:sz w:val="20"/>
                <w:szCs w:val="20"/>
                <w:lang w:eastAsia="ru-RU"/>
              </w:rPr>
              <w:t xml:space="preserve"> Размещение объектов, соответствующих данному виду разрешённого использования, на земельном участке большей площади допускается только в составе единого многофункционального комплекса.</w:t>
            </w:r>
          </w:p>
          <w:p w:rsidR="003B54BC" w:rsidRPr="006B296A" w:rsidRDefault="003B54BC"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4.10</w:t>
            </w:r>
          </w:p>
        </w:tc>
        <w:tc>
          <w:tcPr>
            <w:tcW w:w="3385" w:type="dxa"/>
          </w:tcPr>
          <w:p w:rsidR="003B54BC" w:rsidRPr="006B296A" w:rsidRDefault="003B54BC" w:rsidP="004F3315">
            <w:pPr>
              <w:spacing w:line="240" w:lineRule="auto"/>
              <w:rPr>
                <w:sz w:val="20"/>
                <w:szCs w:val="20"/>
              </w:rPr>
            </w:pPr>
            <w:r w:rsidRPr="006B296A">
              <w:rPr>
                <w:sz w:val="20"/>
                <w:szCs w:val="20"/>
              </w:rPr>
              <w:t>Выставочно-ярмарочная деятельность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5.1.1</w:t>
            </w:r>
          </w:p>
        </w:tc>
        <w:tc>
          <w:tcPr>
            <w:tcW w:w="3385" w:type="dxa"/>
          </w:tcPr>
          <w:p w:rsidR="003B54BC" w:rsidRPr="006B296A" w:rsidRDefault="003B54BC"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285.1325800.2016, СП 310.1325800.2017, СП 332.1325800.2017, </w:t>
            </w:r>
            <w:hyperlink r:id="rId288"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5.1.4</w:t>
            </w:r>
          </w:p>
        </w:tc>
        <w:tc>
          <w:tcPr>
            <w:tcW w:w="3385" w:type="dxa"/>
          </w:tcPr>
          <w:p w:rsidR="003B54BC" w:rsidRPr="006B296A" w:rsidRDefault="003B54BC"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sz w:val="20"/>
                <w:szCs w:val="20"/>
              </w:rPr>
            </w:pPr>
            <w:r w:rsidRPr="006B296A">
              <w:rPr>
                <w:sz w:val="20"/>
                <w:szCs w:val="20"/>
              </w:rPr>
              <w:t>5.1.7</w:t>
            </w:r>
          </w:p>
        </w:tc>
        <w:tc>
          <w:tcPr>
            <w:tcW w:w="3385" w:type="dxa"/>
          </w:tcPr>
          <w:p w:rsidR="003B54BC" w:rsidRPr="006B296A" w:rsidRDefault="003B54BC" w:rsidP="004F3315">
            <w:pPr>
              <w:spacing w:line="240" w:lineRule="auto"/>
              <w:rPr>
                <w:sz w:val="20"/>
                <w:szCs w:val="20"/>
              </w:rPr>
            </w:pPr>
            <w:r w:rsidRPr="006B296A">
              <w:rPr>
                <w:sz w:val="20"/>
                <w:szCs w:val="20"/>
              </w:rPr>
              <w:t>Спортивные базы</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6.3</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Лёгкая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89"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Times New Roman" w:cs="Times New Roman"/>
                <w:b/>
                <w:bCs/>
                <w:color w:val="000000" w:themeColor="text1"/>
                <w:sz w:val="20"/>
                <w:szCs w:val="20"/>
                <w:lang w:eastAsia="ru-RU"/>
              </w:rPr>
            </w:pPr>
            <w:r w:rsidRPr="006B296A">
              <w:rPr>
                <w:rFonts w:eastAsia="Calibri" w:cs="Times New Roman"/>
                <w:sz w:val="20"/>
                <w:szCs w:val="20"/>
              </w:rPr>
              <w:t>6.3.1</w:t>
            </w:r>
          </w:p>
        </w:tc>
        <w:tc>
          <w:tcPr>
            <w:tcW w:w="3385"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Фармацевтическая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0"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Pr>
          <w:p w:rsidR="003B54BC" w:rsidRPr="006B296A" w:rsidRDefault="003B54BC"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1"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Pr>
          <w:p w:rsidR="003B54BC" w:rsidRPr="006B296A" w:rsidRDefault="003B54BC"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2"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Pr>
          <w:p w:rsidR="003B54BC" w:rsidRPr="006B296A" w:rsidRDefault="003B54BC"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3"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6.4</w:t>
            </w:r>
          </w:p>
        </w:tc>
        <w:tc>
          <w:tcPr>
            <w:tcW w:w="3385"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Пищевая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4"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6.6</w:t>
            </w:r>
          </w:p>
        </w:tc>
        <w:tc>
          <w:tcPr>
            <w:tcW w:w="3385"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Строительная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5"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6.7</w:t>
            </w:r>
          </w:p>
        </w:tc>
        <w:tc>
          <w:tcPr>
            <w:tcW w:w="3385" w:type="dxa"/>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Энергетика</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6"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6.8</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Связь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vAlign w:val="center"/>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6.9.1</w:t>
            </w:r>
          </w:p>
        </w:tc>
        <w:tc>
          <w:tcPr>
            <w:tcW w:w="3385" w:type="dxa"/>
            <w:vAlign w:val="center"/>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Складские площадки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vAlign w:val="center"/>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6.11</w:t>
            </w:r>
          </w:p>
        </w:tc>
        <w:tc>
          <w:tcPr>
            <w:tcW w:w="3385" w:type="dxa"/>
            <w:vAlign w:val="center"/>
          </w:tcPr>
          <w:p w:rsidR="003B54BC" w:rsidRPr="006B296A" w:rsidRDefault="003B54BC"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Целлюлозно-бумажная промышленность</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297" w:history="1">
              <w:r w:rsidRPr="006B296A">
                <w:rPr>
                  <w:color w:val="000000" w:themeColor="text1"/>
                  <w:sz w:val="20"/>
                  <w:szCs w:val="20"/>
                </w:rPr>
                <w:t>СП 403.1325800.2018</w:t>
              </w:r>
            </w:hyperlink>
          </w:p>
        </w:tc>
      </w:tr>
      <w:tr w:rsidR="003B54BC" w:rsidRPr="006B296A" w:rsidTr="008D0503">
        <w:tc>
          <w:tcPr>
            <w:tcW w:w="958" w:type="dxa"/>
          </w:tcPr>
          <w:p w:rsidR="003B54BC" w:rsidRPr="006B296A" w:rsidRDefault="003B54BC" w:rsidP="004F3315">
            <w:pPr>
              <w:spacing w:line="240" w:lineRule="auto"/>
              <w:jc w:val="center"/>
              <w:rPr>
                <w:sz w:val="20"/>
                <w:szCs w:val="20"/>
                <w:lang w:val="en-US"/>
              </w:rPr>
            </w:pPr>
            <w:r w:rsidRPr="006B296A">
              <w:rPr>
                <w:sz w:val="20"/>
                <w:szCs w:val="20"/>
                <w:lang w:val="en-US"/>
              </w:rPr>
              <w:t>7.5</w:t>
            </w:r>
          </w:p>
        </w:tc>
        <w:tc>
          <w:tcPr>
            <w:tcW w:w="3385" w:type="dxa"/>
          </w:tcPr>
          <w:p w:rsidR="003B54BC" w:rsidRPr="006B296A" w:rsidRDefault="003B54BC" w:rsidP="004F3315">
            <w:pPr>
              <w:spacing w:line="240" w:lineRule="auto"/>
              <w:rPr>
                <w:sz w:val="20"/>
                <w:szCs w:val="20"/>
              </w:rPr>
            </w:pPr>
            <w:r w:rsidRPr="006B296A">
              <w:rPr>
                <w:sz w:val="20"/>
                <w:szCs w:val="20"/>
              </w:rPr>
              <w:t>Трубопроводный транспорт</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r w:rsidR="003B54BC" w:rsidRPr="006B296A" w:rsidTr="008D0503">
        <w:tc>
          <w:tcPr>
            <w:tcW w:w="958"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11.1</w:t>
            </w:r>
          </w:p>
        </w:tc>
        <w:tc>
          <w:tcPr>
            <w:tcW w:w="3385" w:type="dxa"/>
          </w:tcPr>
          <w:p w:rsidR="003B54BC" w:rsidRPr="006B296A" w:rsidRDefault="003B54BC" w:rsidP="004F3315">
            <w:pPr>
              <w:spacing w:line="240" w:lineRule="auto"/>
              <w:rPr>
                <w:rFonts w:eastAsia="Calibri" w:cs="Times New Roman"/>
                <w:sz w:val="20"/>
                <w:szCs w:val="20"/>
              </w:rPr>
            </w:pPr>
            <w:r w:rsidRPr="006B296A">
              <w:rPr>
                <w:rFonts w:eastAsia="Calibri" w:cs="Times New Roman"/>
                <w:sz w:val="20"/>
                <w:szCs w:val="20"/>
              </w:rPr>
              <w:t>Общее пользование водными объектами</w:t>
            </w:r>
          </w:p>
        </w:tc>
        <w:tc>
          <w:tcPr>
            <w:tcW w:w="1416"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3B54BC" w:rsidRPr="006B296A" w:rsidRDefault="003B54BC"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3B54BC" w:rsidRPr="006B296A" w:rsidRDefault="003B54BC" w:rsidP="004F3315">
            <w:pPr>
              <w:spacing w:line="240" w:lineRule="auto"/>
              <w:rPr>
                <w:rFonts w:eastAsia="Calibri" w:cs="Times New Roman"/>
                <w:sz w:val="20"/>
                <w:szCs w:val="20"/>
              </w:rPr>
            </w:pPr>
          </w:p>
        </w:tc>
      </w:tr>
    </w:tbl>
    <w:p w:rsidR="0038614A" w:rsidRPr="006B296A" w:rsidRDefault="0038614A" w:rsidP="004F3315">
      <w:pPr>
        <w:spacing w:line="240" w:lineRule="auto"/>
        <w:ind w:firstLine="567"/>
        <w:jc w:val="both"/>
        <w:rPr>
          <w:rFonts w:eastAsia="Calibri" w:cs="Times New Roman"/>
          <w:szCs w:val="28"/>
        </w:rPr>
      </w:pPr>
    </w:p>
    <w:p w:rsidR="00103014" w:rsidRPr="006B296A" w:rsidRDefault="00103014" w:rsidP="009F35C7">
      <w:pPr>
        <w:spacing w:line="240" w:lineRule="auto"/>
        <w:ind w:firstLine="567"/>
        <w:jc w:val="both"/>
        <w:rPr>
          <w:rFonts w:eastAsia="Calibri"/>
          <w:szCs w:val="28"/>
        </w:rPr>
      </w:pPr>
      <w:r w:rsidRPr="006B296A">
        <w:rPr>
          <w:rFonts w:eastAsia="Calibri" w:cs="Times New Roman"/>
          <w:szCs w:val="28"/>
        </w:rPr>
        <w:br w:type="textWrapping" w:clear="all"/>
      </w:r>
      <w:bookmarkStart w:id="113" w:name="_Toc113544487"/>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.14</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435275">
        <w:rPr>
          <w:bCs/>
          <w:color w:val="000000" w:themeColor="text1"/>
          <w:szCs w:val="28"/>
          <w:highlight w:val="yellow"/>
          <w:lang w:eastAsia="ru-RU"/>
        </w:rPr>
        <w:t>«П</w:t>
      </w:r>
      <w:proofErr w:type="gramStart"/>
      <w:r w:rsidRPr="00435275">
        <w:rPr>
          <w:bCs/>
          <w:color w:val="000000" w:themeColor="text1"/>
          <w:szCs w:val="28"/>
          <w:highlight w:val="yellow"/>
          <w:lang w:eastAsia="ru-RU"/>
        </w:rPr>
        <w:t>1</w:t>
      </w:r>
      <w:proofErr w:type="gramEnd"/>
      <w:r w:rsidRPr="00435275">
        <w:rPr>
          <w:bCs/>
          <w:color w:val="000000" w:themeColor="text1"/>
          <w:szCs w:val="28"/>
          <w:highlight w:val="yellow"/>
          <w:lang w:eastAsia="ru-RU"/>
        </w:rPr>
        <w:t>.</w:t>
      </w:r>
      <w:r w:rsidRPr="00435275">
        <w:rPr>
          <w:highlight w:val="yellow"/>
        </w:rPr>
        <w:t xml:space="preserve"> Производственная зона, расположенная за пределами селитебной территории»</w:t>
      </w:r>
      <w:bookmarkEnd w:id="113"/>
    </w:p>
    <w:tbl>
      <w:tblPr>
        <w:tblStyle w:val="a4"/>
        <w:tblW w:w="21796" w:type="dxa"/>
        <w:tblLook w:val="04A0"/>
      </w:tblPr>
      <w:tblGrid>
        <w:gridCol w:w="958"/>
        <w:gridCol w:w="3385"/>
        <w:gridCol w:w="1416"/>
        <w:gridCol w:w="1129"/>
        <w:gridCol w:w="1725"/>
        <w:gridCol w:w="1663"/>
        <w:gridCol w:w="1683"/>
        <w:gridCol w:w="983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105A31"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61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05A3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83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105A3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72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68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83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725"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683" w:type="dxa"/>
            <w:vMerge/>
          </w:tcPr>
          <w:p w:rsidR="00103014" w:rsidRPr="006B296A" w:rsidRDefault="00103014" w:rsidP="004F3315">
            <w:pPr>
              <w:spacing w:line="240" w:lineRule="auto"/>
              <w:jc w:val="both"/>
              <w:rPr>
                <w:rFonts w:eastAsia="Calibri" w:cs="Times New Roman"/>
                <w:b/>
                <w:sz w:val="20"/>
                <w:szCs w:val="20"/>
              </w:rPr>
            </w:pPr>
          </w:p>
        </w:tc>
        <w:tc>
          <w:tcPr>
            <w:tcW w:w="983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72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68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83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298"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299"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3.9.1</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0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учитывать положения СП 118.13330.20</w:t>
            </w:r>
            <w:r w:rsidR="008E4EFD" w:rsidRPr="006B296A">
              <w:rPr>
                <w:color w:val="000000" w:themeColor="text1"/>
                <w:sz w:val="20"/>
                <w:szCs w:val="20"/>
                <w:lang w:eastAsia="ru-RU"/>
              </w:rPr>
              <w:t>2</w:t>
            </w:r>
            <w:r w:rsidRPr="006B296A">
              <w:rPr>
                <w:color w:val="000000" w:themeColor="text1"/>
                <w:sz w:val="20"/>
                <w:szCs w:val="20"/>
                <w:lang w:eastAsia="ru-RU"/>
              </w:rPr>
              <w:t xml:space="preserve">2, </w:t>
            </w:r>
            <w:hyperlink r:id="rId301"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w:t>
            </w:r>
          </w:p>
        </w:tc>
        <w:tc>
          <w:tcPr>
            <w:tcW w:w="3385" w:type="dxa"/>
          </w:tcPr>
          <w:p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2758B5">
              <w:rPr>
                <w:sz w:val="20"/>
                <w:szCs w:val="20"/>
              </w:rPr>
              <w:t>4.9.1.1</w:t>
            </w:r>
          </w:p>
        </w:tc>
        <w:tc>
          <w:tcPr>
            <w:tcW w:w="3385" w:type="dxa"/>
          </w:tcPr>
          <w:p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923D49"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8C7087" w:rsidP="00923D49">
            <w:pPr>
              <w:spacing w:line="240" w:lineRule="auto"/>
              <w:rPr>
                <w:rFonts w:eastAsia="Calibri" w:cs="Times New Roman"/>
                <w:sz w:val="20"/>
                <w:szCs w:val="20"/>
              </w:rPr>
            </w:pPr>
            <w:r w:rsidRPr="008C7087">
              <w:rPr>
                <w:sz w:val="20"/>
                <w:szCs w:val="20"/>
              </w:rPr>
              <w:t xml:space="preserve">Вид является условно разрешенным только в отношении земельных участков, примыкающих к магистральной </w:t>
            </w:r>
            <w:r w:rsidRPr="008C7087">
              <w:rPr>
                <w:sz w:val="20"/>
                <w:szCs w:val="20"/>
              </w:rPr>
              <w:lastRenderedPageBreak/>
              <w:t xml:space="preserve">улично-дорожной сети. Образование земельных участков с данным видом разрешенного использования на иных территориях не </w:t>
            </w:r>
            <w:proofErr w:type="spellStart"/>
            <w:r w:rsidRPr="008C7087">
              <w:rPr>
                <w:sz w:val="20"/>
                <w:szCs w:val="20"/>
              </w:rPr>
              <w:t>допускается</w:t>
            </w:r>
            <w:proofErr w:type="gramStart"/>
            <w:r w:rsidRPr="008C7087">
              <w:rPr>
                <w:sz w:val="20"/>
                <w:szCs w:val="20"/>
              </w:rPr>
              <w:t>.</w:t>
            </w:r>
            <w:r w:rsidR="00923D49" w:rsidRPr="006B296A">
              <w:rPr>
                <w:color w:val="000000" w:themeColor="text1"/>
                <w:sz w:val="20"/>
                <w:szCs w:val="20"/>
                <w:lang w:eastAsia="ru-RU"/>
              </w:rPr>
              <w:t>П</w:t>
            </w:r>
            <w:proofErr w:type="gramEnd"/>
            <w:r w:rsidR="00923D49" w:rsidRPr="006B296A">
              <w:rPr>
                <w:color w:val="000000" w:themeColor="text1"/>
                <w:sz w:val="20"/>
                <w:szCs w:val="20"/>
                <w:lang w:eastAsia="ru-RU"/>
              </w:rPr>
              <w:t>ри</w:t>
            </w:r>
            <w:proofErr w:type="spellEnd"/>
            <w:r w:rsidR="00923D49" w:rsidRPr="006B296A">
              <w:rPr>
                <w:color w:val="000000" w:themeColor="text1"/>
                <w:sz w:val="20"/>
                <w:szCs w:val="20"/>
                <w:lang w:eastAsia="ru-RU"/>
              </w:rPr>
              <w:t xml:space="preserve">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lastRenderedPageBreak/>
              <w:t>4.9.1.2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color w:val="000000" w:themeColor="text1"/>
                <w:sz w:val="20"/>
                <w:szCs w:val="20"/>
                <w:lang w:eastAsia="ru-RU"/>
              </w:rPr>
            </w:pPr>
          </w:p>
        </w:tc>
      </w:tr>
      <w:tr w:rsidR="00103014" w:rsidRPr="006B296A" w:rsidTr="008D0503">
        <w:tc>
          <w:tcPr>
            <w:tcW w:w="958" w:type="dxa"/>
          </w:tcPr>
          <w:p w:rsidR="00103014" w:rsidRPr="00AF315B" w:rsidRDefault="00103014" w:rsidP="004F3315">
            <w:pPr>
              <w:spacing w:line="240" w:lineRule="auto"/>
              <w:jc w:val="center"/>
              <w:rPr>
                <w:sz w:val="20"/>
                <w:szCs w:val="20"/>
              </w:rPr>
            </w:pPr>
            <w:r w:rsidRPr="00AF315B">
              <w:rPr>
                <w:sz w:val="20"/>
                <w:szCs w:val="20"/>
              </w:rPr>
              <w:t>4.9.1.3</w:t>
            </w:r>
          </w:p>
        </w:tc>
        <w:tc>
          <w:tcPr>
            <w:tcW w:w="3385" w:type="dxa"/>
          </w:tcPr>
          <w:p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103014" w:rsidRPr="006B296A" w:rsidRDefault="00923D49"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rsidTr="00BB31A2">
        <w:tc>
          <w:tcPr>
            <w:tcW w:w="958" w:type="dxa"/>
            <w:tcBorders>
              <w:bottom w:val="single" w:sz="4" w:space="0" w:color="auto"/>
            </w:tcBorders>
          </w:tcPr>
          <w:p w:rsidR="00103014" w:rsidRPr="00AF315B" w:rsidRDefault="00103014" w:rsidP="004F3315">
            <w:pPr>
              <w:spacing w:line="240" w:lineRule="auto"/>
              <w:jc w:val="center"/>
              <w:rPr>
                <w:sz w:val="20"/>
                <w:szCs w:val="20"/>
              </w:rPr>
            </w:pPr>
            <w:r w:rsidRPr="00AF315B">
              <w:rPr>
                <w:sz w:val="20"/>
                <w:szCs w:val="20"/>
              </w:rPr>
              <w:t>4.9.1.4</w:t>
            </w:r>
          </w:p>
        </w:tc>
        <w:tc>
          <w:tcPr>
            <w:tcW w:w="3385" w:type="dxa"/>
            <w:tcBorders>
              <w:bottom w:val="single" w:sz="4" w:space="0" w:color="auto"/>
            </w:tcBorders>
          </w:tcPr>
          <w:p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rsidR="00103014" w:rsidRPr="006B296A" w:rsidRDefault="00923D49"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BB31A2" w:rsidRPr="006B296A" w:rsidTr="00BB31A2">
        <w:tc>
          <w:tcPr>
            <w:tcW w:w="958"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83"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837" w:type="dxa"/>
            <w:tcBorders>
              <w:top w:val="single" w:sz="4" w:space="0" w:color="auto"/>
              <w:left w:val="single" w:sz="4" w:space="0" w:color="auto"/>
              <w:bottom w:val="single" w:sz="4" w:space="0" w:color="auto"/>
              <w:right w:val="single" w:sz="4" w:space="0" w:color="auto"/>
            </w:tcBorders>
          </w:tcPr>
          <w:p w:rsidR="00BB31A2" w:rsidRPr="006B296A" w:rsidRDefault="00BB31A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BB31A2" w:rsidRPr="006B296A" w:rsidTr="00BB31A2">
        <w:tc>
          <w:tcPr>
            <w:tcW w:w="958" w:type="dxa"/>
            <w:tcBorders>
              <w:top w:val="single" w:sz="4" w:space="0" w:color="auto"/>
            </w:tcBorders>
          </w:tcPr>
          <w:p w:rsidR="00BB31A2" w:rsidRPr="006B296A" w:rsidRDefault="00BB31A2" w:rsidP="004F3315">
            <w:pPr>
              <w:spacing w:line="240" w:lineRule="auto"/>
              <w:jc w:val="center"/>
              <w:rPr>
                <w:sz w:val="20"/>
                <w:szCs w:val="20"/>
              </w:rPr>
            </w:pPr>
            <w:r w:rsidRPr="006B296A">
              <w:rPr>
                <w:sz w:val="20"/>
                <w:szCs w:val="20"/>
              </w:rPr>
              <w:t>6.2</w:t>
            </w:r>
          </w:p>
        </w:tc>
        <w:tc>
          <w:tcPr>
            <w:tcW w:w="3385" w:type="dxa"/>
            <w:tcBorders>
              <w:top w:val="single" w:sz="4" w:space="0" w:color="auto"/>
            </w:tcBorders>
          </w:tcPr>
          <w:p w:rsidR="00BB31A2" w:rsidRPr="006B296A" w:rsidRDefault="00BB31A2" w:rsidP="004F3315">
            <w:pPr>
              <w:spacing w:line="240" w:lineRule="auto"/>
              <w:rPr>
                <w:sz w:val="20"/>
                <w:szCs w:val="20"/>
              </w:rPr>
            </w:pPr>
            <w:r w:rsidRPr="006B296A">
              <w:rPr>
                <w:sz w:val="20"/>
                <w:szCs w:val="20"/>
              </w:rPr>
              <w:t>Тяжёлая промышленность</w:t>
            </w:r>
          </w:p>
        </w:tc>
        <w:tc>
          <w:tcPr>
            <w:tcW w:w="1416"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tcBorders>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2"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6.2.1</w:t>
            </w:r>
          </w:p>
        </w:tc>
        <w:tc>
          <w:tcPr>
            <w:tcW w:w="3385" w:type="dxa"/>
          </w:tcPr>
          <w:p w:rsidR="00BB31A2" w:rsidRPr="006B296A" w:rsidRDefault="00BB31A2" w:rsidP="004F3315">
            <w:pPr>
              <w:spacing w:line="240" w:lineRule="auto"/>
              <w:rPr>
                <w:sz w:val="20"/>
                <w:szCs w:val="20"/>
              </w:rPr>
            </w:pPr>
            <w:r w:rsidRPr="006B296A">
              <w:rPr>
                <w:sz w:val="20"/>
                <w:szCs w:val="20"/>
              </w:rPr>
              <w:t>Автомобилестроительная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3"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6.3</w:t>
            </w:r>
          </w:p>
        </w:tc>
        <w:tc>
          <w:tcPr>
            <w:tcW w:w="3385" w:type="dxa"/>
          </w:tcPr>
          <w:p w:rsidR="00BB31A2" w:rsidRPr="006B296A" w:rsidRDefault="00BB31A2" w:rsidP="004F3315">
            <w:pPr>
              <w:spacing w:line="240" w:lineRule="auto"/>
              <w:rPr>
                <w:sz w:val="20"/>
                <w:szCs w:val="20"/>
              </w:rPr>
            </w:pPr>
            <w:r w:rsidRPr="006B296A">
              <w:rPr>
                <w:sz w:val="20"/>
                <w:szCs w:val="20"/>
              </w:rPr>
              <w:t>Лёгкая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4" w:history="1">
              <w:r w:rsidRPr="006B296A">
                <w:rPr>
                  <w:color w:val="000000" w:themeColor="text1"/>
                  <w:sz w:val="20"/>
                  <w:szCs w:val="20"/>
                </w:rPr>
                <w:t>СП 403.1325800.2018</w:t>
              </w:r>
            </w:hyperlink>
          </w:p>
        </w:tc>
      </w:tr>
      <w:tr w:rsidR="00BB31A2" w:rsidRPr="006B296A" w:rsidTr="0038614A">
        <w:tc>
          <w:tcPr>
            <w:tcW w:w="958" w:type="dxa"/>
            <w:tcBorders>
              <w:bottom w:val="single" w:sz="4" w:space="0" w:color="auto"/>
            </w:tcBorders>
          </w:tcPr>
          <w:p w:rsidR="00BB31A2" w:rsidRPr="006B296A" w:rsidRDefault="00BB31A2" w:rsidP="004F3315">
            <w:pPr>
              <w:spacing w:line="240" w:lineRule="auto"/>
              <w:jc w:val="center"/>
              <w:rPr>
                <w:sz w:val="20"/>
                <w:szCs w:val="20"/>
              </w:rPr>
            </w:pPr>
            <w:r w:rsidRPr="006B296A">
              <w:rPr>
                <w:sz w:val="20"/>
                <w:szCs w:val="20"/>
              </w:rPr>
              <w:t>6.3.1</w:t>
            </w:r>
          </w:p>
        </w:tc>
        <w:tc>
          <w:tcPr>
            <w:tcW w:w="3385" w:type="dxa"/>
            <w:tcBorders>
              <w:bottom w:val="single" w:sz="4" w:space="0" w:color="auto"/>
            </w:tcBorders>
          </w:tcPr>
          <w:p w:rsidR="00BB31A2" w:rsidRPr="006B296A" w:rsidRDefault="00BB31A2" w:rsidP="004F3315">
            <w:pPr>
              <w:spacing w:line="240" w:lineRule="auto"/>
              <w:rPr>
                <w:sz w:val="20"/>
                <w:szCs w:val="20"/>
              </w:rPr>
            </w:pPr>
            <w:r w:rsidRPr="006B296A">
              <w:rPr>
                <w:sz w:val="20"/>
                <w:szCs w:val="20"/>
              </w:rPr>
              <w:t>Фармацевтическая промышленность</w:t>
            </w:r>
          </w:p>
        </w:tc>
        <w:tc>
          <w:tcPr>
            <w:tcW w:w="1416"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bottom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bottom w:val="single" w:sz="4" w:space="0" w:color="auto"/>
            </w:tcBorders>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5"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6"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7"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8" w:history="1">
              <w:r w:rsidRPr="006B296A">
                <w:rPr>
                  <w:color w:val="000000" w:themeColor="text1"/>
                  <w:sz w:val="20"/>
                  <w:szCs w:val="20"/>
                </w:rPr>
                <w:t>СП 403.1325800.2018</w:t>
              </w:r>
            </w:hyperlink>
          </w:p>
        </w:tc>
      </w:tr>
      <w:tr w:rsidR="00BB31A2" w:rsidRPr="006B296A" w:rsidTr="0038614A">
        <w:tc>
          <w:tcPr>
            <w:tcW w:w="958" w:type="dxa"/>
            <w:tcBorders>
              <w:top w:val="single" w:sz="4" w:space="0" w:color="auto"/>
            </w:tcBorders>
          </w:tcPr>
          <w:p w:rsidR="00BB31A2" w:rsidRPr="006B296A" w:rsidRDefault="00BB31A2" w:rsidP="004F3315">
            <w:pPr>
              <w:spacing w:line="240" w:lineRule="auto"/>
              <w:jc w:val="center"/>
              <w:rPr>
                <w:sz w:val="20"/>
                <w:szCs w:val="20"/>
              </w:rPr>
            </w:pPr>
            <w:r w:rsidRPr="006B296A">
              <w:rPr>
                <w:sz w:val="20"/>
                <w:szCs w:val="20"/>
              </w:rPr>
              <w:t>6.4</w:t>
            </w:r>
          </w:p>
        </w:tc>
        <w:tc>
          <w:tcPr>
            <w:tcW w:w="3385" w:type="dxa"/>
            <w:tcBorders>
              <w:top w:val="single" w:sz="4" w:space="0" w:color="auto"/>
            </w:tcBorders>
          </w:tcPr>
          <w:p w:rsidR="00BB31A2" w:rsidRPr="006B296A" w:rsidRDefault="00BB31A2" w:rsidP="004F3315">
            <w:pPr>
              <w:spacing w:line="240" w:lineRule="auto"/>
              <w:rPr>
                <w:sz w:val="20"/>
                <w:szCs w:val="20"/>
              </w:rPr>
            </w:pPr>
            <w:r w:rsidRPr="006B296A">
              <w:rPr>
                <w:sz w:val="20"/>
                <w:szCs w:val="20"/>
              </w:rPr>
              <w:t>Пищевая промышленность</w:t>
            </w:r>
          </w:p>
        </w:tc>
        <w:tc>
          <w:tcPr>
            <w:tcW w:w="1416"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Borders>
              <w:top w:val="single" w:sz="4" w:space="0" w:color="auto"/>
            </w:tcBorders>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Borders>
              <w:top w:val="single" w:sz="4" w:space="0" w:color="auto"/>
            </w:tcBorders>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09"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6.5</w:t>
            </w:r>
          </w:p>
        </w:tc>
        <w:tc>
          <w:tcPr>
            <w:tcW w:w="3385" w:type="dxa"/>
          </w:tcPr>
          <w:p w:rsidR="00BB31A2" w:rsidRPr="006B296A" w:rsidRDefault="00BB31A2" w:rsidP="004F3315">
            <w:pPr>
              <w:spacing w:line="240" w:lineRule="auto"/>
              <w:rPr>
                <w:sz w:val="20"/>
                <w:szCs w:val="20"/>
              </w:rPr>
            </w:pPr>
            <w:r w:rsidRPr="006B296A">
              <w:rPr>
                <w:sz w:val="20"/>
                <w:szCs w:val="20"/>
              </w:rPr>
              <w:t>Нефтехимическая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10"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6.6</w:t>
            </w:r>
          </w:p>
        </w:tc>
        <w:tc>
          <w:tcPr>
            <w:tcW w:w="3385" w:type="dxa"/>
          </w:tcPr>
          <w:p w:rsidR="00BB31A2" w:rsidRPr="006B296A" w:rsidRDefault="00BB31A2" w:rsidP="004F3315">
            <w:pPr>
              <w:spacing w:line="240" w:lineRule="auto"/>
              <w:rPr>
                <w:sz w:val="20"/>
                <w:szCs w:val="20"/>
              </w:rPr>
            </w:pPr>
            <w:r w:rsidRPr="006B296A">
              <w:rPr>
                <w:sz w:val="20"/>
                <w:szCs w:val="20"/>
              </w:rPr>
              <w:t>Строительная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11"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6.7</w:t>
            </w:r>
          </w:p>
        </w:tc>
        <w:tc>
          <w:tcPr>
            <w:tcW w:w="3385" w:type="dxa"/>
          </w:tcPr>
          <w:p w:rsidR="00BB31A2" w:rsidRPr="006B296A" w:rsidRDefault="00BB31A2" w:rsidP="004F3315">
            <w:pPr>
              <w:spacing w:line="240" w:lineRule="auto"/>
              <w:rPr>
                <w:sz w:val="20"/>
                <w:szCs w:val="20"/>
              </w:rPr>
            </w:pPr>
            <w:r w:rsidRPr="006B296A">
              <w:rPr>
                <w:sz w:val="20"/>
                <w:szCs w:val="20"/>
              </w:rPr>
              <w:t>Энергетика</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12"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6.8</w:t>
            </w:r>
          </w:p>
        </w:tc>
        <w:tc>
          <w:tcPr>
            <w:tcW w:w="3385" w:type="dxa"/>
          </w:tcPr>
          <w:p w:rsidR="00BB31A2" w:rsidRPr="006B296A" w:rsidRDefault="00BB31A2" w:rsidP="004F3315">
            <w:pPr>
              <w:spacing w:line="240" w:lineRule="auto"/>
              <w:rPr>
                <w:sz w:val="20"/>
                <w:szCs w:val="20"/>
              </w:rPr>
            </w:pPr>
            <w:r w:rsidRPr="006B296A">
              <w:rPr>
                <w:sz w:val="20"/>
                <w:szCs w:val="20"/>
              </w:rPr>
              <w:t>Связь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6.9</w:t>
            </w:r>
          </w:p>
        </w:tc>
        <w:tc>
          <w:tcPr>
            <w:tcW w:w="3385" w:type="dxa"/>
          </w:tcPr>
          <w:p w:rsidR="00BB31A2" w:rsidRPr="006B296A" w:rsidRDefault="00BB31A2" w:rsidP="004F3315">
            <w:pPr>
              <w:spacing w:line="240" w:lineRule="auto"/>
              <w:rPr>
                <w:sz w:val="20"/>
                <w:szCs w:val="20"/>
              </w:rPr>
            </w:pPr>
            <w:r w:rsidRPr="006B296A">
              <w:rPr>
                <w:sz w:val="20"/>
                <w:szCs w:val="20"/>
              </w:rPr>
              <w:t>Склады</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6.9.1</w:t>
            </w:r>
          </w:p>
        </w:tc>
        <w:tc>
          <w:tcPr>
            <w:tcW w:w="3385" w:type="dxa"/>
          </w:tcPr>
          <w:p w:rsidR="00BB31A2" w:rsidRPr="006B296A" w:rsidRDefault="00BB31A2" w:rsidP="004F3315">
            <w:pPr>
              <w:spacing w:line="240" w:lineRule="auto"/>
              <w:rPr>
                <w:sz w:val="20"/>
                <w:szCs w:val="20"/>
              </w:rPr>
            </w:pPr>
            <w:r w:rsidRPr="006B296A">
              <w:rPr>
                <w:sz w:val="20"/>
                <w:szCs w:val="20"/>
              </w:rPr>
              <w:t>Складские площадки</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6.11</w:t>
            </w:r>
          </w:p>
        </w:tc>
        <w:tc>
          <w:tcPr>
            <w:tcW w:w="3385" w:type="dxa"/>
          </w:tcPr>
          <w:p w:rsidR="00BB31A2" w:rsidRPr="006B296A" w:rsidRDefault="00BB31A2" w:rsidP="004F3315">
            <w:pPr>
              <w:spacing w:line="240" w:lineRule="auto"/>
              <w:rPr>
                <w:sz w:val="20"/>
                <w:szCs w:val="20"/>
              </w:rPr>
            </w:pPr>
            <w:r w:rsidRPr="006B296A">
              <w:rPr>
                <w:sz w:val="20"/>
                <w:szCs w:val="20"/>
              </w:rPr>
              <w:t>Целлюлозно-бумажная промышленность</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13" w:history="1">
              <w:r w:rsidRPr="006B296A">
                <w:rPr>
                  <w:color w:val="000000" w:themeColor="text1"/>
                  <w:sz w:val="20"/>
                  <w:szCs w:val="20"/>
                </w:rPr>
                <w:t>СП 403.1325800.2018</w:t>
              </w:r>
            </w:hyperlink>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7.1.1</w:t>
            </w:r>
          </w:p>
        </w:tc>
        <w:tc>
          <w:tcPr>
            <w:tcW w:w="3385" w:type="dxa"/>
          </w:tcPr>
          <w:p w:rsidR="00BB31A2" w:rsidRPr="006B296A" w:rsidRDefault="00BB31A2" w:rsidP="004F3315">
            <w:pPr>
              <w:spacing w:line="240" w:lineRule="auto"/>
              <w:rPr>
                <w:sz w:val="20"/>
                <w:szCs w:val="20"/>
              </w:rPr>
            </w:pPr>
            <w:r w:rsidRPr="006B296A">
              <w:rPr>
                <w:sz w:val="20"/>
                <w:szCs w:val="20"/>
              </w:rPr>
              <w:t>Железнодорожные пути</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7.1.2</w:t>
            </w:r>
          </w:p>
        </w:tc>
        <w:tc>
          <w:tcPr>
            <w:tcW w:w="3385" w:type="dxa"/>
          </w:tcPr>
          <w:p w:rsidR="00BB31A2" w:rsidRPr="006B296A" w:rsidRDefault="00BB31A2" w:rsidP="004F3315">
            <w:pPr>
              <w:spacing w:line="240" w:lineRule="auto"/>
              <w:rPr>
                <w:sz w:val="20"/>
                <w:szCs w:val="20"/>
              </w:rPr>
            </w:pPr>
            <w:r w:rsidRPr="006B296A">
              <w:rPr>
                <w:sz w:val="20"/>
                <w:szCs w:val="20"/>
              </w:rPr>
              <w:t xml:space="preserve">Обслуживание железнодорожных </w:t>
            </w:r>
            <w:r w:rsidRPr="006B296A">
              <w:rPr>
                <w:sz w:val="20"/>
                <w:szCs w:val="20"/>
              </w:rPr>
              <w:lastRenderedPageBreak/>
              <w:t>перевозок</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0F748A" w:rsidP="000F748A">
            <w:pPr>
              <w:spacing w:line="240" w:lineRule="auto"/>
              <w:jc w:val="center"/>
              <w:rPr>
                <w:rFonts w:eastAsia="Calibri" w:cs="Times New Roman"/>
                <w:sz w:val="20"/>
                <w:szCs w:val="20"/>
              </w:rPr>
            </w:pPr>
            <w:r w:rsidRPr="007716CE">
              <w:rPr>
                <w:rFonts w:eastAsia="Calibri" w:cs="Times New Roman"/>
                <w:sz w:val="20"/>
                <w:szCs w:val="20"/>
                <w:highlight w:val="yellow"/>
              </w:rPr>
              <w:t>50</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lastRenderedPageBreak/>
              <w:t>7.2.3</w:t>
            </w:r>
          </w:p>
        </w:tc>
        <w:tc>
          <w:tcPr>
            <w:tcW w:w="3385" w:type="dxa"/>
          </w:tcPr>
          <w:p w:rsidR="00BB31A2" w:rsidRPr="006B296A" w:rsidRDefault="00BB31A2"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BB31A2" w:rsidRPr="006B296A" w:rsidTr="008D0503">
        <w:tc>
          <w:tcPr>
            <w:tcW w:w="958" w:type="dxa"/>
          </w:tcPr>
          <w:p w:rsidR="00BB31A2" w:rsidRPr="006B296A" w:rsidRDefault="00BB31A2" w:rsidP="004F3315">
            <w:pPr>
              <w:spacing w:line="240" w:lineRule="auto"/>
              <w:jc w:val="center"/>
              <w:rPr>
                <w:sz w:val="20"/>
                <w:szCs w:val="20"/>
              </w:rPr>
            </w:pPr>
            <w:r w:rsidRPr="006B296A">
              <w:rPr>
                <w:sz w:val="20"/>
                <w:szCs w:val="20"/>
              </w:rPr>
              <w:t>7.5</w:t>
            </w:r>
          </w:p>
        </w:tc>
        <w:tc>
          <w:tcPr>
            <w:tcW w:w="3385" w:type="dxa"/>
          </w:tcPr>
          <w:p w:rsidR="00BB31A2" w:rsidRPr="006B296A" w:rsidRDefault="00BB31A2" w:rsidP="004F3315">
            <w:pPr>
              <w:spacing w:line="240" w:lineRule="auto"/>
              <w:rPr>
                <w:sz w:val="20"/>
                <w:szCs w:val="20"/>
              </w:rPr>
            </w:pPr>
            <w:r w:rsidRPr="006B296A">
              <w:rPr>
                <w:sz w:val="20"/>
                <w:szCs w:val="20"/>
              </w:rPr>
              <w:t>Трубопроводный транспорт</w:t>
            </w:r>
          </w:p>
        </w:tc>
        <w:tc>
          <w:tcPr>
            <w:tcW w:w="1416"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BB31A2" w:rsidRPr="006B296A" w:rsidRDefault="00BB31A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BB31A2" w:rsidRPr="006B296A" w:rsidRDefault="00BB31A2" w:rsidP="004F3315">
            <w:pPr>
              <w:spacing w:line="240" w:lineRule="auto"/>
              <w:rPr>
                <w:rFonts w:eastAsia="Calibri" w:cs="Times New Roman"/>
                <w:sz w:val="20"/>
                <w:szCs w:val="20"/>
              </w:rPr>
            </w:pPr>
          </w:p>
        </w:tc>
      </w:tr>
      <w:tr w:rsidR="00EB7A78" w:rsidRPr="006B296A" w:rsidTr="008D0503">
        <w:tc>
          <w:tcPr>
            <w:tcW w:w="958" w:type="dxa"/>
          </w:tcPr>
          <w:p w:rsidR="00EB7A78" w:rsidRPr="005F6AC2" w:rsidRDefault="00EB7A78"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7.6</w:t>
            </w:r>
          </w:p>
        </w:tc>
        <w:tc>
          <w:tcPr>
            <w:tcW w:w="3385" w:type="dxa"/>
          </w:tcPr>
          <w:p w:rsidR="00EB7A78" w:rsidRPr="005F6AC2" w:rsidRDefault="00EB7A78" w:rsidP="00DD13E9">
            <w:pPr>
              <w:spacing w:line="240" w:lineRule="auto"/>
              <w:rPr>
                <w:rFonts w:eastAsia="Calibri" w:cs="Times New Roman"/>
                <w:sz w:val="20"/>
                <w:szCs w:val="20"/>
                <w:highlight w:val="yellow"/>
              </w:rPr>
            </w:pPr>
            <w:r w:rsidRPr="005F6AC2">
              <w:rPr>
                <w:rFonts w:eastAsia="Calibri" w:cs="Times New Roman"/>
                <w:sz w:val="20"/>
                <w:szCs w:val="20"/>
                <w:highlight w:val="yellow"/>
              </w:rPr>
              <w:t>Внеуличный транспорт</w:t>
            </w:r>
          </w:p>
        </w:tc>
        <w:tc>
          <w:tcPr>
            <w:tcW w:w="1416" w:type="dxa"/>
          </w:tcPr>
          <w:p w:rsidR="00EB7A78" w:rsidRPr="005F6AC2" w:rsidRDefault="00EB7A78"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129" w:type="dxa"/>
          </w:tcPr>
          <w:p w:rsidR="00EB7A78" w:rsidRPr="005F6AC2" w:rsidRDefault="00EB7A78"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725" w:type="dxa"/>
          </w:tcPr>
          <w:p w:rsidR="00EB7A78" w:rsidRPr="005F6AC2" w:rsidRDefault="00BB1CD1"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90</w:t>
            </w:r>
          </w:p>
        </w:tc>
        <w:tc>
          <w:tcPr>
            <w:tcW w:w="1663" w:type="dxa"/>
          </w:tcPr>
          <w:p w:rsidR="00EB7A78" w:rsidRPr="005F6AC2" w:rsidRDefault="00EB7A78"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683" w:type="dxa"/>
          </w:tcPr>
          <w:p w:rsidR="00EB7A78" w:rsidRPr="006B296A" w:rsidRDefault="00EB7A78" w:rsidP="00DD13E9">
            <w:pPr>
              <w:spacing w:line="240" w:lineRule="auto"/>
              <w:jc w:val="center"/>
              <w:rPr>
                <w:rFonts w:eastAsia="Calibri" w:cs="Times New Roman"/>
                <w:sz w:val="20"/>
                <w:szCs w:val="20"/>
              </w:rPr>
            </w:pPr>
            <w:r w:rsidRPr="005F6AC2">
              <w:rPr>
                <w:rFonts w:eastAsia="Calibri" w:cs="Times New Roman"/>
                <w:sz w:val="20"/>
                <w:szCs w:val="20"/>
                <w:highlight w:val="yellow"/>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0F748A" w:rsidRPr="006B296A" w:rsidTr="008D0503">
        <w:tc>
          <w:tcPr>
            <w:tcW w:w="958" w:type="dxa"/>
          </w:tcPr>
          <w:p w:rsidR="000F748A" w:rsidRPr="007716CE" w:rsidRDefault="000F748A" w:rsidP="004F3315">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12.2</w:t>
            </w:r>
          </w:p>
        </w:tc>
        <w:tc>
          <w:tcPr>
            <w:tcW w:w="3385" w:type="dxa"/>
          </w:tcPr>
          <w:p w:rsidR="000F748A" w:rsidRPr="007716CE" w:rsidRDefault="000F748A" w:rsidP="004F3315">
            <w:pPr>
              <w:spacing w:line="240" w:lineRule="auto"/>
              <w:rPr>
                <w:rFonts w:eastAsia="Calibri" w:cs="Times New Roman"/>
                <w:sz w:val="20"/>
                <w:szCs w:val="20"/>
                <w:highlight w:val="yellow"/>
              </w:rPr>
            </w:pPr>
            <w:r w:rsidRPr="007716CE">
              <w:rPr>
                <w:rFonts w:eastAsia="Calibri" w:cs="Times New Roman"/>
                <w:sz w:val="20"/>
                <w:szCs w:val="20"/>
                <w:highlight w:val="yellow"/>
              </w:rPr>
              <w:t>Специальная деятельность</w:t>
            </w:r>
          </w:p>
        </w:tc>
        <w:tc>
          <w:tcPr>
            <w:tcW w:w="1416"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1129"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1725"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1663"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1683" w:type="dxa"/>
          </w:tcPr>
          <w:p w:rsidR="000F748A" w:rsidRPr="007716CE" w:rsidRDefault="000F748A" w:rsidP="00E3655C">
            <w:pPr>
              <w:spacing w:line="240" w:lineRule="auto"/>
              <w:jc w:val="center"/>
              <w:rPr>
                <w:rFonts w:eastAsia="Calibri" w:cs="Times New Roman"/>
                <w:sz w:val="20"/>
                <w:szCs w:val="20"/>
                <w:highlight w:val="yellow"/>
              </w:rPr>
            </w:pPr>
            <w:r w:rsidRPr="007716CE">
              <w:rPr>
                <w:rFonts w:eastAsia="Calibri" w:cs="Times New Roman"/>
                <w:sz w:val="20"/>
                <w:szCs w:val="20"/>
                <w:highlight w:val="yellow"/>
              </w:rPr>
              <w:t>н.у.</w:t>
            </w:r>
          </w:p>
        </w:tc>
        <w:tc>
          <w:tcPr>
            <w:tcW w:w="9837" w:type="dxa"/>
          </w:tcPr>
          <w:p w:rsidR="000F748A" w:rsidRPr="006B296A" w:rsidRDefault="000F748A" w:rsidP="004F3315">
            <w:pPr>
              <w:spacing w:line="240" w:lineRule="auto"/>
              <w:rPr>
                <w:rFonts w:eastAsia="Calibri" w:cs="Times New Roman"/>
                <w:sz w:val="20"/>
                <w:szCs w:val="20"/>
              </w:rPr>
            </w:pPr>
          </w:p>
        </w:tc>
      </w:tr>
      <w:tr w:rsidR="00EB7A78" w:rsidRPr="006B296A" w:rsidTr="008D0503">
        <w:tc>
          <w:tcPr>
            <w:tcW w:w="21796" w:type="dxa"/>
            <w:gridSpan w:val="8"/>
            <w:shd w:val="clear" w:color="auto" w:fill="D9D9D9" w:themeFill="background1" w:themeFillShade="D9"/>
          </w:tcPr>
          <w:p w:rsidR="00EB7A78" w:rsidRPr="006B296A" w:rsidRDefault="00EB7A78"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B7A78" w:rsidRPr="006B296A" w:rsidRDefault="00EB7A78"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П</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14"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15"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3.9.2</w:t>
            </w:r>
          </w:p>
        </w:tc>
        <w:tc>
          <w:tcPr>
            <w:tcW w:w="3385" w:type="dxa"/>
          </w:tcPr>
          <w:p w:rsidR="00EB7A78" w:rsidRPr="006B296A" w:rsidRDefault="00EB7A78" w:rsidP="004F3315">
            <w:pPr>
              <w:spacing w:line="240" w:lineRule="auto"/>
              <w:rPr>
                <w:sz w:val="20"/>
                <w:szCs w:val="20"/>
              </w:rPr>
            </w:pPr>
            <w:r w:rsidRPr="006B296A">
              <w:rPr>
                <w:sz w:val="20"/>
                <w:szCs w:val="20"/>
              </w:rPr>
              <w:t>Проведение научных исследований</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3.9.3</w:t>
            </w:r>
          </w:p>
        </w:tc>
        <w:tc>
          <w:tcPr>
            <w:tcW w:w="3385" w:type="dxa"/>
          </w:tcPr>
          <w:p w:rsidR="00EB7A78" w:rsidRPr="006B296A" w:rsidRDefault="00EB7A78" w:rsidP="004F3315">
            <w:pPr>
              <w:spacing w:line="240" w:lineRule="auto"/>
              <w:rPr>
                <w:sz w:val="20"/>
                <w:szCs w:val="20"/>
              </w:rPr>
            </w:pPr>
            <w:r w:rsidRPr="006B296A">
              <w:rPr>
                <w:sz w:val="20"/>
                <w:szCs w:val="20"/>
              </w:rPr>
              <w:t>Проведение научных испытаний</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3.10.2</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Приюты для животных</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492.1325800.2020.</w:t>
            </w: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EB7A78" w:rsidRPr="006B296A" w:rsidRDefault="00EB7A78"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EB7A78" w:rsidRPr="006B296A" w:rsidRDefault="00EB7A78" w:rsidP="004F3315">
            <w:pPr>
              <w:spacing w:line="240" w:lineRule="auto"/>
              <w:jc w:val="center"/>
              <w:rPr>
                <w:rFonts w:eastAsia="Calibri" w:cs="Times New Roman"/>
                <w:sz w:val="20"/>
                <w:szCs w:val="20"/>
                <w:lang w:val="en-US"/>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16"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317" w:history="1">
              <w:r w:rsidRPr="006B296A">
                <w:rPr>
                  <w:color w:val="000000" w:themeColor="text1"/>
                  <w:sz w:val="20"/>
                  <w:szCs w:val="20"/>
                  <w:lang w:eastAsia="ru-RU"/>
                </w:rPr>
                <w:t>СП 464.1325800.2019</w:t>
              </w:r>
            </w:hyperlink>
            <w:r w:rsidRPr="006B296A">
              <w:rPr>
                <w:color w:val="000000" w:themeColor="text1"/>
                <w:sz w:val="20"/>
                <w:szCs w:val="20"/>
                <w:lang w:eastAsia="ru-RU"/>
              </w:rPr>
              <w:t>.</w:t>
            </w:r>
          </w:p>
          <w:p w:rsidR="00EB7A78" w:rsidRPr="006B296A" w:rsidRDefault="00EB7A78"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20000 кв. м.</w:t>
            </w: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4.5</w:t>
            </w:r>
          </w:p>
        </w:tc>
        <w:tc>
          <w:tcPr>
            <w:tcW w:w="3385" w:type="dxa"/>
          </w:tcPr>
          <w:p w:rsidR="00EB7A78" w:rsidRPr="006B296A" w:rsidRDefault="00EB7A78" w:rsidP="004F3315">
            <w:pPr>
              <w:spacing w:line="240" w:lineRule="auto"/>
              <w:rPr>
                <w:sz w:val="20"/>
                <w:szCs w:val="20"/>
              </w:rPr>
            </w:pPr>
            <w:r w:rsidRPr="006B296A">
              <w:rPr>
                <w:sz w:val="20"/>
                <w:szCs w:val="20"/>
              </w:rPr>
              <w:t>Банковская и страховая деятельность</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18"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4.6</w:t>
            </w:r>
          </w:p>
        </w:tc>
        <w:tc>
          <w:tcPr>
            <w:tcW w:w="3385" w:type="dxa"/>
          </w:tcPr>
          <w:p w:rsidR="00EB7A78" w:rsidRPr="006B296A" w:rsidRDefault="00EB7A78" w:rsidP="004F3315">
            <w:pPr>
              <w:spacing w:line="240" w:lineRule="auto"/>
              <w:rPr>
                <w:sz w:val="20"/>
                <w:szCs w:val="20"/>
              </w:rPr>
            </w:pPr>
            <w:r w:rsidRPr="006B296A">
              <w:rPr>
                <w:sz w:val="20"/>
                <w:szCs w:val="20"/>
              </w:rPr>
              <w:t>Общественное питание</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1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EB7A78" w:rsidRPr="006B296A" w:rsidTr="008D0503">
        <w:tc>
          <w:tcPr>
            <w:tcW w:w="958"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EB7A78" w:rsidRPr="006B296A" w:rsidRDefault="00EB7A78"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6.1</w:t>
            </w:r>
          </w:p>
        </w:tc>
        <w:tc>
          <w:tcPr>
            <w:tcW w:w="3385" w:type="dxa"/>
          </w:tcPr>
          <w:p w:rsidR="00EB7A78" w:rsidRPr="006B296A" w:rsidRDefault="00EB7A78" w:rsidP="004F3315">
            <w:pPr>
              <w:spacing w:line="240" w:lineRule="auto"/>
              <w:rPr>
                <w:sz w:val="20"/>
                <w:szCs w:val="20"/>
              </w:rPr>
            </w:pPr>
            <w:r w:rsidRPr="006B296A">
              <w:rPr>
                <w:sz w:val="20"/>
                <w:szCs w:val="20"/>
              </w:rPr>
              <w:t>Недропользование</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r w:rsidR="00EB7A78" w:rsidRPr="006B296A" w:rsidTr="008D0503">
        <w:tc>
          <w:tcPr>
            <w:tcW w:w="958" w:type="dxa"/>
          </w:tcPr>
          <w:p w:rsidR="00EB7A78" w:rsidRPr="006B296A" w:rsidRDefault="00EB7A78" w:rsidP="004F3315">
            <w:pPr>
              <w:spacing w:line="240" w:lineRule="auto"/>
              <w:jc w:val="center"/>
              <w:rPr>
                <w:sz w:val="20"/>
                <w:szCs w:val="20"/>
              </w:rPr>
            </w:pPr>
            <w:r w:rsidRPr="006B296A">
              <w:rPr>
                <w:sz w:val="20"/>
                <w:szCs w:val="20"/>
              </w:rPr>
              <w:t>6.12</w:t>
            </w:r>
          </w:p>
        </w:tc>
        <w:tc>
          <w:tcPr>
            <w:tcW w:w="3385" w:type="dxa"/>
          </w:tcPr>
          <w:p w:rsidR="00EB7A78" w:rsidRPr="006B296A" w:rsidRDefault="00EB7A78" w:rsidP="004F3315">
            <w:pPr>
              <w:spacing w:line="240" w:lineRule="auto"/>
              <w:rPr>
                <w:sz w:val="20"/>
                <w:szCs w:val="20"/>
              </w:rPr>
            </w:pPr>
            <w:r w:rsidRPr="006B296A">
              <w:rPr>
                <w:sz w:val="20"/>
                <w:szCs w:val="20"/>
              </w:rPr>
              <w:t>Научно-производственная деятельность</w:t>
            </w:r>
          </w:p>
        </w:tc>
        <w:tc>
          <w:tcPr>
            <w:tcW w:w="1416"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725"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83" w:type="dxa"/>
          </w:tcPr>
          <w:p w:rsidR="00EB7A78" w:rsidRPr="006B296A" w:rsidRDefault="00EB7A7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837" w:type="dxa"/>
          </w:tcPr>
          <w:p w:rsidR="00EB7A78" w:rsidRPr="006B296A" w:rsidRDefault="00EB7A78"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103014" w:rsidP="004F3315">
      <w:pPr>
        <w:spacing w:line="240" w:lineRule="auto"/>
        <w:jc w:val="both"/>
        <w:outlineLvl w:val="4"/>
        <w:rPr>
          <w:rFonts w:eastAsia="Calibri"/>
          <w:szCs w:val="28"/>
        </w:rPr>
      </w:pPr>
      <w:bookmarkStart w:id="114" w:name="_Toc113544488"/>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.15</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EE43CB">
        <w:rPr>
          <w:bCs/>
          <w:color w:val="000000" w:themeColor="text1"/>
          <w:szCs w:val="28"/>
          <w:highlight w:val="yellow"/>
          <w:lang w:eastAsia="ru-RU"/>
        </w:rPr>
        <w:t>«П</w:t>
      </w:r>
      <w:proofErr w:type="gramStart"/>
      <w:r w:rsidRPr="00EE43CB">
        <w:rPr>
          <w:bCs/>
          <w:color w:val="000000" w:themeColor="text1"/>
          <w:szCs w:val="28"/>
          <w:highlight w:val="yellow"/>
          <w:lang w:eastAsia="ru-RU"/>
        </w:rPr>
        <w:t>2</w:t>
      </w:r>
      <w:proofErr w:type="gramEnd"/>
      <w:r w:rsidRPr="00EE43CB">
        <w:rPr>
          <w:bCs/>
          <w:color w:val="000000" w:themeColor="text1"/>
          <w:szCs w:val="28"/>
          <w:highlight w:val="yellow"/>
          <w:lang w:eastAsia="ru-RU"/>
        </w:rPr>
        <w:t>.</w:t>
      </w:r>
      <w:r w:rsidRPr="00EE43CB">
        <w:rPr>
          <w:highlight w:val="yellow"/>
        </w:rPr>
        <w:t xml:space="preserve"> </w:t>
      </w:r>
      <w:r w:rsidRPr="00EE43CB">
        <w:rPr>
          <w:bCs/>
          <w:color w:val="000000" w:themeColor="text1"/>
          <w:szCs w:val="28"/>
          <w:highlight w:val="yellow"/>
          <w:lang w:eastAsia="ru-RU"/>
        </w:rPr>
        <w:t>Производственная зона, расположенная в пределах селитебной территории</w:t>
      </w:r>
      <w:r w:rsidRPr="00EE43CB">
        <w:rPr>
          <w:highlight w:val="yellow"/>
        </w:rPr>
        <w:t>»</w:t>
      </w:r>
      <w:bookmarkEnd w:id="114"/>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05A3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105A3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Размещение гаражей для собственных нужд</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3.1.2</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Административные здания организаций, обеспечивающих 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w:t>
            </w:r>
            <w:r w:rsidR="008E4EFD" w:rsidRPr="006B296A">
              <w:rPr>
                <w:rFonts w:eastAsia="Times New Roman" w:cs="Times New Roman"/>
                <w:color w:val="000000" w:themeColor="text1"/>
                <w:sz w:val="20"/>
                <w:szCs w:val="20"/>
                <w:lang w:eastAsia="ru-RU"/>
              </w:rPr>
              <w:t>ывать положения СП 118.13330.202</w:t>
            </w:r>
            <w:r w:rsidRPr="006B296A">
              <w:rPr>
                <w:rFonts w:eastAsia="Times New Roman" w:cs="Times New Roman"/>
                <w:color w:val="000000" w:themeColor="text1"/>
                <w:sz w:val="20"/>
                <w:szCs w:val="20"/>
                <w:lang w:eastAsia="ru-RU"/>
              </w:rPr>
              <w:t xml:space="preserve">2, </w:t>
            </w:r>
            <w:hyperlink r:id="rId320"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w:t>
            </w:r>
            <w:r w:rsidR="008E4EFD" w:rsidRPr="006B296A">
              <w:rPr>
                <w:rFonts w:eastAsia="Times New Roman" w:cs="Times New Roman"/>
                <w:color w:val="000000" w:themeColor="text1"/>
                <w:sz w:val="20"/>
                <w:szCs w:val="20"/>
                <w:lang w:eastAsia="ru-RU"/>
              </w:rPr>
              <w:t>ложения СП 118.13330.202</w:t>
            </w:r>
            <w:r w:rsidRPr="006B296A">
              <w:rPr>
                <w:rFonts w:eastAsia="Times New Roman" w:cs="Times New Roman"/>
                <w:color w:val="000000" w:themeColor="text1"/>
                <w:sz w:val="20"/>
                <w:szCs w:val="20"/>
                <w:lang w:eastAsia="ru-RU"/>
              </w:rPr>
              <w:t xml:space="preserve">2, </w:t>
            </w:r>
            <w:hyperlink r:id="rId321"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3.9.1</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3.9.2</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исследований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3.9.3</w:t>
            </w:r>
          </w:p>
        </w:tc>
        <w:tc>
          <w:tcPr>
            <w:tcW w:w="3385" w:type="dxa"/>
          </w:tcPr>
          <w:p w:rsidR="00103014" w:rsidRPr="006B296A" w:rsidRDefault="00103014" w:rsidP="004F3315">
            <w:pPr>
              <w:spacing w:line="240" w:lineRule="auto"/>
              <w:rPr>
                <w:sz w:val="20"/>
                <w:szCs w:val="20"/>
              </w:rPr>
            </w:pPr>
            <w:r w:rsidRPr="006B296A">
              <w:rPr>
                <w:sz w:val="20"/>
                <w:szCs w:val="20"/>
              </w:rPr>
              <w:t>Проведение научных испытаний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Деловое управление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32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4.4</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Магазины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необходимо учит</w:t>
            </w:r>
            <w:r w:rsidR="008E4EFD" w:rsidRPr="006B296A">
              <w:rPr>
                <w:color w:val="000000" w:themeColor="text1"/>
                <w:sz w:val="20"/>
                <w:szCs w:val="20"/>
                <w:lang w:eastAsia="ru-RU"/>
              </w:rPr>
              <w:t>ывать положения СП 118.13330.202</w:t>
            </w:r>
            <w:r w:rsidRPr="006B296A">
              <w:rPr>
                <w:color w:val="000000" w:themeColor="text1"/>
                <w:sz w:val="20"/>
                <w:szCs w:val="20"/>
                <w:lang w:eastAsia="ru-RU"/>
              </w:rPr>
              <w:t xml:space="preserve">2, </w:t>
            </w:r>
            <w:hyperlink r:id="rId32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w:t>
            </w:r>
          </w:p>
        </w:tc>
        <w:tc>
          <w:tcPr>
            <w:tcW w:w="3385" w:type="dxa"/>
          </w:tcPr>
          <w:p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4.9.1.1</w:t>
            </w:r>
          </w:p>
        </w:tc>
        <w:tc>
          <w:tcPr>
            <w:tcW w:w="3385" w:type="dxa"/>
          </w:tcPr>
          <w:p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222158"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F50B86" w:rsidP="004F3315">
            <w:pPr>
              <w:spacing w:line="240" w:lineRule="auto"/>
              <w:rPr>
                <w:rFonts w:eastAsia="Calibri" w:cs="Times New Roman"/>
                <w:sz w:val="20"/>
                <w:szCs w:val="20"/>
              </w:rPr>
            </w:pPr>
            <w:r w:rsidRPr="00F50B86">
              <w:rPr>
                <w:sz w:val="20"/>
                <w:szCs w:val="20"/>
              </w:rPr>
              <w:t xml:space="preserve">Вид является условно разрешенным только в отношении земельных участков, примыкающих к </w:t>
            </w:r>
            <w:r w:rsidRPr="00F50B86">
              <w:rPr>
                <w:sz w:val="20"/>
                <w:szCs w:val="20"/>
              </w:rPr>
              <w:lastRenderedPageBreak/>
              <w:t xml:space="preserve">магистральной улично-дорожной сети. Образование земельных участков с данным видом разрешенного использования на иных территориях не </w:t>
            </w:r>
            <w:proofErr w:type="spellStart"/>
            <w:r w:rsidRPr="00F50B86">
              <w:rPr>
                <w:sz w:val="20"/>
                <w:szCs w:val="20"/>
              </w:rPr>
              <w:t>допускается</w:t>
            </w:r>
            <w:proofErr w:type="gramStart"/>
            <w:r w:rsidRPr="00F50B86">
              <w:rPr>
                <w:sz w:val="20"/>
                <w:szCs w:val="20"/>
              </w:rPr>
              <w:t>.</w:t>
            </w:r>
            <w:r w:rsidR="00103014" w:rsidRPr="00F50B86">
              <w:rPr>
                <w:color w:val="000000" w:themeColor="text1"/>
                <w:sz w:val="20"/>
                <w:szCs w:val="20"/>
                <w:lang w:eastAsia="ru-RU"/>
              </w:rPr>
              <w:t>П</w:t>
            </w:r>
            <w:proofErr w:type="gramEnd"/>
            <w:r w:rsidR="00103014" w:rsidRPr="00F50B86">
              <w:rPr>
                <w:color w:val="000000" w:themeColor="text1"/>
                <w:sz w:val="20"/>
                <w:szCs w:val="20"/>
                <w:lang w:eastAsia="ru-RU"/>
              </w:rPr>
              <w:t>ри</w:t>
            </w:r>
            <w:proofErr w:type="spellEnd"/>
            <w:r w:rsidR="00103014" w:rsidRPr="00F50B86">
              <w:rPr>
                <w:color w:val="000000" w:themeColor="text1"/>
                <w:sz w:val="20"/>
                <w:szCs w:val="20"/>
                <w:lang w:eastAsia="ru-RU"/>
              </w:rPr>
              <w:t xml:space="preserve"> определении мест</w:t>
            </w:r>
            <w:r w:rsidR="00103014" w:rsidRPr="006B296A">
              <w:rPr>
                <w:color w:val="000000" w:themeColor="text1"/>
                <w:sz w:val="20"/>
                <w:szCs w:val="20"/>
                <w:lang w:eastAsia="ru-RU"/>
              </w:rPr>
              <w:t xml:space="preserve">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00103014" w:rsidRPr="006B296A">
              <w:rPr>
                <w:color w:val="000000" w:themeColor="text1"/>
                <w:sz w:val="20"/>
                <w:szCs w:val="20"/>
                <w:lang w:eastAsia="ru-RU"/>
              </w:rPr>
              <w:t>необходимо учитывать положения СП 156.13130.2014.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lastRenderedPageBreak/>
              <w:t>4.9.1.2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color w:val="000000" w:themeColor="text1"/>
                <w:sz w:val="20"/>
                <w:szCs w:val="20"/>
                <w:lang w:eastAsia="ru-RU"/>
              </w:rPr>
            </w:pPr>
          </w:p>
        </w:tc>
      </w:tr>
      <w:tr w:rsidR="00103014" w:rsidRPr="006B296A" w:rsidTr="008D0503">
        <w:tc>
          <w:tcPr>
            <w:tcW w:w="958" w:type="dxa"/>
          </w:tcPr>
          <w:p w:rsidR="00103014" w:rsidRPr="00B84CAE" w:rsidRDefault="00103014" w:rsidP="004F3315">
            <w:pPr>
              <w:spacing w:line="240" w:lineRule="auto"/>
              <w:jc w:val="center"/>
              <w:rPr>
                <w:sz w:val="20"/>
                <w:szCs w:val="20"/>
              </w:rPr>
            </w:pPr>
            <w:r w:rsidRPr="00B84CAE">
              <w:rPr>
                <w:sz w:val="20"/>
                <w:szCs w:val="20"/>
              </w:rPr>
              <w:t>4.9.1.3</w:t>
            </w:r>
          </w:p>
        </w:tc>
        <w:tc>
          <w:tcPr>
            <w:tcW w:w="3385" w:type="dxa"/>
          </w:tcPr>
          <w:p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222158"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rsidTr="005C5DA4">
        <w:tc>
          <w:tcPr>
            <w:tcW w:w="958" w:type="dxa"/>
            <w:tcBorders>
              <w:bottom w:val="single" w:sz="4" w:space="0" w:color="auto"/>
            </w:tcBorders>
          </w:tcPr>
          <w:p w:rsidR="00103014" w:rsidRPr="00B84CAE" w:rsidRDefault="00103014" w:rsidP="004F3315">
            <w:pPr>
              <w:spacing w:line="240" w:lineRule="auto"/>
              <w:jc w:val="center"/>
              <w:rPr>
                <w:sz w:val="20"/>
                <w:szCs w:val="20"/>
              </w:rPr>
            </w:pPr>
            <w:r w:rsidRPr="00B84CAE">
              <w:rPr>
                <w:sz w:val="20"/>
                <w:szCs w:val="20"/>
              </w:rPr>
              <w:t>4.9.1.4</w:t>
            </w:r>
          </w:p>
        </w:tc>
        <w:tc>
          <w:tcPr>
            <w:tcW w:w="3385" w:type="dxa"/>
            <w:tcBorders>
              <w:bottom w:val="single" w:sz="4" w:space="0" w:color="auto"/>
            </w:tcBorders>
          </w:tcPr>
          <w:p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rsidR="00103014" w:rsidRPr="006B296A" w:rsidRDefault="00222158" w:rsidP="004F3315">
            <w:pPr>
              <w:spacing w:line="240" w:lineRule="auto"/>
              <w:jc w:val="center"/>
              <w:rPr>
                <w:rFonts w:eastAsia="Calibri" w:cs="Times New Roman"/>
                <w:sz w:val="20"/>
                <w:szCs w:val="20"/>
              </w:rPr>
            </w:pPr>
            <w:r w:rsidRPr="00222158">
              <w:rPr>
                <w:rFonts w:eastAsia="Calibri" w:cs="Times New Roman"/>
                <w:sz w:val="20"/>
                <w:szCs w:val="20"/>
                <w:highlight w:val="yellow"/>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5C5DA4" w:rsidRPr="006B296A" w:rsidTr="005C5DA4">
        <w:tc>
          <w:tcPr>
            <w:tcW w:w="958"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5C5DA4" w:rsidRPr="006B296A" w:rsidTr="005C5DA4">
        <w:tc>
          <w:tcPr>
            <w:tcW w:w="958" w:type="dxa"/>
            <w:tcBorders>
              <w:top w:val="single" w:sz="4" w:space="0" w:color="auto"/>
            </w:tcBorders>
          </w:tcPr>
          <w:p w:rsidR="005C5DA4" w:rsidRPr="006B296A" w:rsidRDefault="005C5DA4" w:rsidP="004F3315">
            <w:pPr>
              <w:spacing w:line="240" w:lineRule="auto"/>
              <w:jc w:val="center"/>
              <w:rPr>
                <w:sz w:val="20"/>
                <w:szCs w:val="20"/>
              </w:rPr>
            </w:pPr>
            <w:r w:rsidRPr="006B296A">
              <w:rPr>
                <w:sz w:val="20"/>
                <w:szCs w:val="20"/>
              </w:rPr>
              <w:t>6.2</w:t>
            </w:r>
          </w:p>
        </w:tc>
        <w:tc>
          <w:tcPr>
            <w:tcW w:w="3385" w:type="dxa"/>
            <w:tcBorders>
              <w:top w:val="single" w:sz="4" w:space="0" w:color="auto"/>
            </w:tcBorders>
          </w:tcPr>
          <w:p w:rsidR="005C5DA4" w:rsidRPr="006B296A" w:rsidRDefault="005C5DA4" w:rsidP="004F3315">
            <w:pPr>
              <w:spacing w:line="240" w:lineRule="auto"/>
              <w:rPr>
                <w:sz w:val="20"/>
                <w:szCs w:val="20"/>
              </w:rPr>
            </w:pPr>
            <w:r w:rsidRPr="006B296A">
              <w:rPr>
                <w:sz w:val="20"/>
                <w:szCs w:val="20"/>
              </w:rPr>
              <w:t>Тяжёлая промышленность</w:t>
            </w:r>
          </w:p>
        </w:tc>
        <w:tc>
          <w:tcPr>
            <w:tcW w:w="1416"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4"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6.2.1</w:t>
            </w:r>
          </w:p>
        </w:tc>
        <w:tc>
          <w:tcPr>
            <w:tcW w:w="3385" w:type="dxa"/>
          </w:tcPr>
          <w:p w:rsidR="005C5DA4" w:rsidRPr="006B296A" w:rsidRDefault="005C5DA4" w:rsidP="004F3315">
            <w:pPr>
              <w:spacing w:line="240" w:lineRule="auto"/>
              <w:rPr>
                <w:sz w:val="20"/>
                <w:szCs w:val="20"/>
              </w:rPr>
            </w:pPr>
            <w:r w:rsidRPr="006B296A">
              <w:rPr>
                <w:sz w:val="20"/>
                <w:szCs w:val="20"/>
              </w:rPr>
              <w:t>Автомобилестроительная промышленность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5"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6.3</w:t>
            </w:r>
          </w:p>
        </w:tc>
        <w:tc>
          <w:tcPr>
            <w:tcW w:w="3385" w:type="dxa"/>
          </w:tcPr>
          <w:p w:rsidR="005C5DA4" w:rsidRPr="006B296A" w:rsidRDefault="005C5DA4" w:rsidP="004F3315">
            <w:pPr>
              <w:spacing w:line="240" w:lineRule="auto"/>
              <w:rPr>
                <w:sz w:val="20"/>
                <w:szCs w:val="20"/>
              </w:rPr>
            </w:pPr>
            <w:r w:rsidRPr="006B296A">
              <w:rPr>
                <w:sz w:val="20"/>
                <w:szCs w:val="20"/>
              </w:rPr>
              <w:t>Лёгкая промышленность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6" w:history="1">
              <w:r w:rsidRPr="006B296A">
                <w:rPr>
                  <w:color w:val="000000" w:themeColor="text1"/>
                  <w:sz w:val="20"/>
                  <w:szCs w:val="20"/>
                </w:rPr>
                <w:t>СП 403.1325800.2018</w:t>
              </w:r>
            </w:hyperlink>
          </w:p>
        </w:tc>
      </w:tr>
      <w:tr w:rsidR="005C5DA4" w:rsidRPr="006B296A" w:rsidTr="0038614A">
        <w:tc>
          <w:tcPr>
            <w:tcW w:w="958" w:type="dxa"/>
            <w:tcBorders>
              <w:bottom w:val="single" w:sz="4" w:space="0" w:color="auto"/>
            </w:tcBorders>
          </w:tcPr>
          <w:p w:rsidR="005C5DA4" w:rsidRPr="006B296A" w:rsidRDefault="005C5DA4" w:rsidP="004F3315">
            <w:pPr>
              <w:spacing w:line="240" w:lineRule="auto"/>
              <w:jc w:val="center"/>
              <w:rPr>
                <w:sz w:val="20"/>
                <w:szCs w:val="20"/>
              </w:rPr>
            </w:pPr>
            <w:r w:rsidRPr="006B296A">
              <w:rPr>
                <w:sz w:val="20"/>
                <w:szCs w:val="20"/>
              </w:rPr>
              <w:t>6.3.1</w:t>
            </w:r>
          </w:p>
        </w:tc>
        <w:tc>
          <w:tcPr>
            <w:tcW w:w="3385" w:type="dxa"/>
            <w:tcBorders>
              <w:bottom w:val="single" w:sz="4" w:space="0" w:color="auto"/>
            </w:tcBorders>
          </w:tcPr>
          <w:p w:rsidR="005C5DA4" w:rsidRPr="006B296A" w:rsidRDefault="005C5DA4" w:rsidP="004F3315">
            <w:pPr>
              <w:spacing w:line="240" w:lineRule="auto"/>
              <w:rPr>
                <w:sz w:val="20"/>
                <w:szCs w:val="20"/>
              </w:rPr>
            </w:pPr>
            <w:r w:rsidRPr="006B296A">
              <w:rPr>
                <w:sz w:val="20"/>
                <w:szCs w:val="20"/>
              </w:rPr>
              <w:t>Фармацевтическая промышленность</w:t>
            </w:r>
          </w:p>
        </w:tc>
        <w:tc>
          <w:tcPr>
            <w:tcW w:w="1416"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7"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6.3.2</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proofErr w:type="spellStart"/>
            <w:proofErr w:type="gramStart"/>
            <w:r w:rsidRPr="006B296A">
              <w:rPr>
                <w:rFonts w:eastAsia="Calibri"/>
                <w:sz w:val="20"/>
                <w:szCs w:val="20"/>
                <w:lang w:eastAsia="en-US"/>
              </w:rPr>
              <w:t>Фарфоро-фаянсовая</w:t>
            </w:r>
            <w:proofErr w:type="spellEnd"/>
            <w:proofErr w:type="gramEnd"/>
            <w:r w:rsidRPr="006B296A">
              <w:rPr>
                <w:rFonts w:eastAsia="Calibri"/>
                <w:sz w:val="20"/>
                <w:szCs w:val="20"/>
                <w:lang w:eastAsia="en-US"/>
              </w:rPr>
              <w:t xml:space="preserve">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8"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6.3.3</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Электронная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29" w:history="1">
              <w:r w:rsidRPr="006B296A">
                <w:rPr>
                  <w:color w:val="000000" w:themeColor="text1"/>
                  <w:sz w:val="20"/>
                  <w:szCs w:val="20"/>
                </w:rPr>
                <w:t>СП 403.1325800.2018</w:t>
              </w:r>
            </w:hyperlink>
          </w:p>
        </w:tc>
      </w:tr>
      <w:tr w:rsidR="0038614A" w:rsidRPr="006B296A" w:rsidTr="0038614A">
        <w:tc>
          <w:tcPr>
            <w:tcW w:w="958"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6.3.4</w:t>
            </w:r>
          </w:p>
        </w:tc>
        <w:tc>
          <w:tcPr>
            <w:tcW w:w="3385"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pStyle w:val="ConsPlusNormal"/>
              <w:rPr>
                <w:rFonts w:eastAsia="Calibri"/>
                <w:sz w:val="20"/>
                <w:szCs w:val="20"/>
                <w:lang w:eastAsia="en-US"/>
              </w:rPr>
            </w:pPr>
            <w:r w:rsidRPr="006B296A">
              <w:rPr>
                <w:rFonts w:eastAsia="Calibri"/>
                <w:sz w:val="20"/>
                <w:szCs w:val="20"/>
                <w:lang w:eastAsia="en-US"/>
              </w:rPr>
              <w:t>Ювелирная промышленность</w:t>
            </w:r>
          </w:p>
        </w:tc>
        <w:tc>
          <w:tcPr>
            <w:tcW w:w="1416"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rsidR="0038614A" w:rsidRPr="006B296A" w:rsidRDefault="0038614A"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0" w:history="1">
              <w:r w:rsidRPr="006B296A">
                <w:rPr>
                  <w:color w:val="000000" w:themeColor="text1"/>
                  <w:sz w:val="20"/>
                  <w:szCs w:val="20"/>
                </w:rPr>
                <w:t>СП 403.1325800.2018</w:t>
              </w:r>
            </w:hyperlink>
          </w:p>
        </w:tc>
      </w:tr>
      <w:tr w:rsidR="005C5DA4" w:rsidRPr="006B296A" w:rsidTr="0038614A">
        <w:tc>
          <w:tcPr>
            <w:tcW w:w="958" w:type="dxa"/>
            <w:tcBorders>
              <w:top w:val="single" w:sz="4" w:space="0" w:color="auto"/>
            </w:tcBorders>
          </w:tcPr>
          <w:p w:rsidR="005C5DA4" w:rsidRPr="006B296A" w:rsidRDefault="005C5DA4" w:rsidP="004F3315">
            <w:pPr>
              <w:spacing w:line="240" w:lineRule="auto"/>
              <w:jc w:val="center"/>
              <w:rPr>
                <w:sz w:val="20"/>
                <w:szCs w:val="20"/>
              </w:rPr>
            </w:pPr>
            <w:r w:rsidRPr="006B296A">
              <w:rPr>
                <w:sz w:val="20"/>
                <w:szCs w:val="20"/>
              </w:rPr>
              <w:t>6.4</w:t>
            </w:r>
          </w:p>
        </w:tc>
        <w:tc>
          <w:tcPr>
            <w:tcW w:w="3385" w:type="dxa"/>
            <w:tcBorders>
              <w:top w:val="single" w:sz="4" w:space="0" w:color="auto"/>
            </w:tcBorders>
          </w:tcPr>
          <w:p w:rsidR="005C5DA4" w:rsidRPr="006B296A" w:rsidRDefault="005C5DA4" w:rsidP="004F3315">
            <w:pPr>
              <w:spacing w:line="240" w:lineRule="auto"/>
              <w:rPr>
                <w:sz w:val="20"/>
                <w:szCs w:val="20"/>
              </w:rPr>
            </w:pPr>
            <w:r w:rsidRPr="006B296A">
              <w:rPr>
                <w:sz w:val="20"/>
                <w:szCs w:val="20"/>
              </w:rPr>
              <w:t>Пищевая промышленность</w:t>
            </w:r>
          </w:p>
        </w:tc>
        <w:tc>
          <w:tcPr>
            <w:tcW w:w="1416"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1"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6.6</w:t>
            </w:r>
          </w:p>
        </w:tc>
        <w:tc>
          <w:tcPr>
            <w:tcW w:w="3385" w:type="dxa"/>
          </w:tcPr>
          <w:p w:rsidR="005C5DA4" w:rsidRPr="006B296A" w:rsidRDefault="005C5DA4" w:rsidP="004F3315">
            <w:pPr>
              <w:spacing w:line="240" w:lineRule="auto"/>
              <w:rPr>
                <w:sz w:val="20"/>
                <w:szCs w:val="20"/>
              </w:rPr>
            </w:pPr>
            <w:r w:rsidRPr="006B296A">
              <w:rPr>
                <w:sz w:val="20"/>
                <w:szCs w:val="20"/>
              </w:rPr>
              <w:t>Строительная промышленность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2"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6.7</w:t>
            </w:r>
          </w:p>
        </w:tc>
        <w:tc>
          <w:tcPr>
            <w:tcW w:w="3385" w:type="dxa"/>
          </w:tcPr>
          <w:p w:rsidR="005C5DA4" w:rsidRPr="006B296A" w:rsidRDefault="005C5DA4" w:rsidP="004F3315">
            <w:pPr>
              <w:spacing w:line="240" w:lineRule="auto"/>
              <w:rPr>
                <w:sz w:val="20"/>
                <w:szCs w:val="20"/>
              </w:rPr>
            </w:pPr>
            <w:r w:rsidRPr="006B296A">
              <w:rPr>
                <w:sz w:val="20"/>
                <w:szCs w:val="20"/>
              </w:rPr>
              <w:t>Энергетика</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3"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6.8</w:t>
            </w:r>
          </w:p>
        </w:tc>
        <w:tc>
          <w:tcPr>
            <w:tcW w:w="3385" w:type="dxa"/>
          </w:tcPr>
          <w:p w:rsidR="005C5DA4" w:rsidRPr="006B296A" w:rsidRDefault="005C5DA4" w:rsidP="004F3315">
            <w:pPr>
              <w:spacing w:line="240" w:lineRule="auto"/>
              <w:rPr>
                <w:sz w:val="20"/>
                <w:szCs w:val="20"/>
              </w:rPr>
            </w:pPr>
            <w:r w:rsidRPr="006B296A">
              <w:rPr>
                <w:sz w:val="20"/>
                <w:szCs w:val="20"/>
              </w:rPr>
              <w:t>Связь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6.9</w:t>
            </w:r>
          </w:p>
        </w:tc>
        <w:tc>
          <w:tcPr>
            <w:tcW w:w="3385" w:type="dxa"/>
          </w:tcPr>
          <w:p w:rsidR="005C5DA4" w:rsidRPr="006B296A" w:rsidRDefault="005C5DA4" w:rsidP="004F3315">
            <w:pPr>
              <w:spacing w:line="240" w:lineRule="auto"/>
              <w:rPr>
                <w:sz w:val="20"/>
                <w:szCs w:val="20"/>
              </w:rPr>
            </w:pPr>
            <w:r w:rsidRPr="006B296A">
              <w:rPr>
                <w:sz w:val="20"/>
                <w:szCs w:val="20"/>
              </w:rPr>
              <w:t>Склады</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57.13330.2011</w:t>
            </w: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6.9.1</w:t>
            </w:r>
          </w:p>
        </w:tc>
        <w:tc>
          <w:tcPr>
            <w:tcW w:w="3385" w:type="dxa"/>
          </w:tcPr>
          <w:p w:rsidR="005C5DA4" w:rsidRPr="006B296A" w:rsidRDefault="005C5DA4" w:rsidP="004F3315">
            <w:pPr>
              <w:spacing w:line="240" w:lineRule="auto"/>
              <w:rPr>
                <w:sz w:val="20"/>
                <w:szCs w:val="20"/>
              </w:rPr>
            </w:pPr>
            <w:r w:rsidRPr="006B296A">
              <w:rPr>
                <w:sz w:val="20"/>
                <w:szCs w:val="20"/>
              </w:rPr>
              <w:t>Складские площадки</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6.11</w:t>
            </w:r>
          </w:p>
        </w:tc>
        <w:tc>
          <w:tcPr>
            <w:tcW w:w="3385" w:type="dxa"/>
          </w:tcPr>
          <w:p w:rsidR="005C5DA4" w:rsidRPr="006B296A" w:rsidRDefault="005C5DA4" w:rsidP="004F3315">
            <w:pPr>
              <w:spacing w:line="240" w:lineRule="auto"/>
              <w:rPr>
                <w:sz w:val="20"/>
                <w:szCs w:val="20"/>
              </w:rPr>
            </w:pPr>
            <w:r w:rsidRPr="006B296A">
              <w:rPr>
                <w:sz w:val="20"/>
                <w:szCs w:val="20"/>
              </w:rPr>
              <w:t>Целлюлозно-бумажная промышленность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r w:rsidRPr="006B296A">
              <w:rPr>
                <w:color w:val="000000" w:themeColor="text1"/>
                <w:sz w:val="20"/>
                <w:szCs w:val="20"/>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18.13330.2019, СП 43.13330.2012, СП 56.13330.2011, </w:t>
            </w:r>
            <w:hyperlink r:id="rId334" w:history="1">
              <w:r w:rsidRPr="006B296A">
                <w:rPr>
                  <w:color w:val="000000" w:themeColor="text1"/>
                  <w:sz w:val="20"/>
                  <w:szCs w:val="20"/>
                </w:rPr>
                <w:t>СП 403.1325800.2018</w:t>
              </w:r>
            </w:hyperlink>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6.12</w:t>
            </w:r>
          </w:p>
        </w:tc>
        <w:tc>
          <w:tcPr>
            <w:tcW w:w="3385" w:type="dxa"/>
          </w:tcPr>
          <w:p w:rsidR="005C5DA4" w:rsidRPr="006B296A" w:rsidRDefault="005C5DA4" w:rsidP="004F3315">
            <w:pPr>
              <w:spacing w:line="240" w:lineRule="auto"/>
              <w:rPr>
                <w:sz w:val="20"/>
                <w:szCs w:val="20"/>
              </w:rPr>
            </w:pPr>
            <w:r w:rsidRPr="006B296A">
              <w:rPr>
                <w:sz w:val="20"/>
                <w:szCs w:val="20"/>
              </w:rPr>
              <w:t>Научно-производственная деятельность</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7.1.1</w:t>
            </w:r>
          </w:p>
        </w:tc>
        <w:tc>
          <w:tcPr>
            <w:tcW w:w="3385" w:type="dxa"/>
          </w:tcPr>
          <w:p w:rsidR="005C5DA4" w:rsidRPr="006B296A" w:rsidRDefault="005C5DA4" w:rsidP="004F3315">
            <w:pPr>
              <w:spacing w:line="240" w:lineRule="auto"/>
              <w:rPr>
                <w:sz w:val="20"/>
                <w:szCs w:val="20"/>
              </w:rPr>
            </w:pPr>
            <w:r w:rsidRPr="006B296A">
              <w:rPr>
                <w:sz w:val="20"/>
                <w:szCs w:val="20"/>
              </w:rPr>
              <w:t>Железнодорожные пути</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7.1.2</w:t>
            </w:r>
          </w:p>
        </w:tc>
        <w:tc>
          <w:tcPr>
            <w:tcW w:w="3385" w:type="dxa"/>
          </w:tcPr>
          <w:p w:rsidR="005C5DA4" w:rsidRPr="006B296A" w:rsidRDefault="005C5DA4" w:rsidP="004F3315">
            <w:pPr>
              <w:spacing w:line="240" w:lineRule="auto"/>
              <w:rPr>
                <w:sz w:val="20"/>
                <w:szCs w:val="20"/>
              </w:rPr>
            </w:pPr>
            <w:r w:rsidRPr="006B296A">
              <w:rPr>
                <w:sz w:val="20"/>
                <w:szCs w:val="20"/>
              </w:rPr>
              <w:t xml:space="preserve">Обслуживание железнодорожных </w:t>
            </w:r>
            <w:r w:rsidRPr="006B296A">
              <w:rPr>
                <w:sz w:val="20"/>
                <w:szCs w:val="20"/>
              </w:rPr>
              <w:lastRenderedPageBreak/>
              <w:t>перевозок</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50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lastRenderedPageBreak/>
              <w:t>7.2.3</w:t>
            </w:r>
          </w:p>
        </w:tc>
        <w:tc>
          <w:tcPr>
            <w:tcW w:w="3385" w:type="dxa"/>
          </w:tcPr>
          <w:p w:rsidR="005C5DA4" w:rsidRPr="006B296A" w:rsidRDefault="005C5DA4"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7.5</w:t>
            </w:r>
          </w:p>
        </w:tc>
        <w:tc>
          <w:tcPr>
            <w:tcW w:w="3385" w:type="dxa"/>
          </w:tcPr>
          <w:p w:rsidR="005C5DA4" w:rsidRPr="006B296A" w:rsidRDefault="005C5DA4" w:rsidP="004F3315">
            <w:pPr>
              <w:spacing w:line="240" w:lineRule="auto"/>
              <w:rPr>
                <w:sz w:val="20"/>
                <w:szCs w:val="20"/>
              </w:rPr>
            </w:pPr>
            <w:r w:rsidRPr="006B296A">
              <w:rPr>
                <w:sz w:val="20"/>
                <w:szCs w:val="20"/>
              </w:rPr>
              <w:t>Трубопроводный транспорт</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EA21AB" w:rsidRPr="006B296A" w:rsidTr="008D0503">
        <w:tc>
          <w:tcPr>
            <w:tcW w:w="958" w:type="dxa"/>
          </w:tcPr>
          <w:p w:rsidR="00EA21AB" w:rsidRPr="005F6AC2" w:rsidRDefault="00EA21AB"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7.6</w:t>
            </w:r>
          </w:p>
        </w:tc>
        <w:tc>
          <w:tcPr>
            <w:tcW w:w="3385" w:type="dxa"/>
          </w:tcPr>
          <w:p w:rsidR="00EA21AB" w:rsidRPr="005F6AC2" w:rsidRDefault="00EA21AB" w:rsidP="00DD13E9">
            <w:pPr>
              <w:spacing w:line="240" w:lineRule="auto"/>
              <w:rPr>
                <w:rFonts w:eastAsia="Calibri" w:cs="Times New Roman"/>
                <w:sz w:val="20"/>
                <w:szCs w:val="20"/>
                <w:highlight w:val="yellow"/>
              </w:rPr>
            </w:pPr>
            <w:r w:rsidRPr="005F6AC2">
              <w:rPr>
                <w:rFonts w:eastAsia="Calibri" w:cs="Times New Roman"/>
                <w:sz w:val="20"/>
                <w:szCs w:val="20"/>
                <w:highlight w:val="yellow"/>
              </w:rPr>
              <w:t>Внеуличный транспорт</w:t>
            </w:r>
          </w:p>
        </w:tc>
        <w:tc>
          <w:tcPr>
            <w:tcW w:w="1416" w:type="dxa"/>
          </w:tcPr>
          <w:p w:rsidR="00EA21AB" w:rsidRPr="005F6AC2" w:rsidRDefault="00EA21AB"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129" w:type="dxa"/>
          </w:tcPr>
          <w:p w:rsidR="00EA21AB" w:rsidRPr="005F6AC2" w:rsidRDefault="00EA21AB"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867" w:type="dxa"/>
          </w:tcPr>
          <w:p w:rsidR="00EA21AB" w:rsidRPr="005F6AC2" w:rsidRDefault="00BB1CD1"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90</w:t>
            </w:r>
          </w:p>
        </w:tc>
        <w:tc>
          <w:tcPr>
            <w:tcW w:w="1663" w:type="dxa"/>
          </w:tcPr>
          <w:p w:rsidR="00EA21AB" w:rsidRPr="005F6AC2" w:rsidRDefault="00EA21AB"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881" w:type="dxa"/>
          </w:tcPr>
          <w:p w:rsidR="00EA21AB" w:rsidRPr="006B296A" w:rsidRDefault="00EA21AB" w:rsidP="00DD13E9">
            <w:pPr>
              <w:spacing w:line="240" w:lineRule="auto"/>
              <w:jc w:val="center"/>
              <w:rPr>
                <w:rFonts w:eastAsia="Calibri" w:cs="Times New Roman"/>
                <w:sz w:val="20"/>
                <w:szCs w:val="20"/>
              </w:rPr>
            </w:pPr>
            <w:r w:rsidRPr="005F6AC2">
              <w:rPr>
                <w:rFonts w:eastAsia="Calibri" w:cs="Times New Roman"/>
                <w:sz w:val="20"/>
                <w:szCs w:val="20"/>
                <w:highlight w:val="yellow"/>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21796" w:type="dxa"/>
            <w:gridSpan w:val="8"/>
            <w:shd w:val="clear" w:color="auto" w:fill="D9D9D9" w:themeFill="background1" w:themeFillShade="D9"/>
          </w:tcPr>
          <w:p w:rsidR="00EA21AB" w:rsidRPr="006B296A" w:rsidRDefault="00EA21AB"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A21AB" w:rsidRPr="006B296A" w:rsidRDefault="00EA21AB"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П</w:t>
            </w:r>
            <w:proofErr w:type="gramStart"/>
            <w:r w:rsidRPr="006B296A">
              <w:rPr>
                <w:rFonts w:eastAsia="Calibri" w:cs="Times New Roman"/>
                <w:b/>
                <w:sz w:val="20"/>
                <w:szCs w:val="20"/>
              </w:rPr>
              <w:t>2</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3.2.2</w:t>
            </w:r>
          </w:p>
        </w:tc>
        <w:tc>
          <w:tcPr>
            <w:tcW w:w="3385" w:type="dxa"/>
          </w:tcPr>
          <w:p w:rsidR="00EA21AB" w:rsidRPr="006B296A" w:rsidRDefault="00EA21AB" w:rsidP="004F3315">
            <w:pPr>
              <w:spacing w:line="240" w:lineRule="auto"/>
              <w:rPr>
                <w:sz w:val="20"/>
                <w:szCs w:val="20"/>
              </w:rPr>
            </w:pPr>
            <w:r w:rsidRPr="006B296A">
              <w:rPr>
                <w:sz w:val="20"/>
                <w:szCs w:val="20"/>
              </w:rPr>
              <w:t>Оказание социальной помощи населению</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3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3.3</w:t>
            </w:r>
          </w:p>
        </w:tc>
        <w:tc>
          <w:tcPr>
            <w:tcW w:w="3385" w:type="dxa"/>
          </w:tcPr>
          <w:p w:rsidR="00EA21AB" w:rsidRPr="006B296A" w:rsidRDefault="00EA21AB" w:rsidP="004F3315">
            <w:pPr>
              <w:spacing w:line="240" w:lineRule="auto"/>
              <w:rPr>
                <w:sz w:val="20"/>
                <w:szCs w:val="20"/>
              </w:rPr>
            </w:pPr>
            <w:r w:rsidRPr="006B296A">
              <w:rPr>
                <w:sz w:val="20"/>
                <w:szCs w:val="20"/>
              </w:rPr>
              <w:t>Бытовое обслуживание</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36"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37"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38"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3.8.1</w:t>
            </w:r>
          </w:p>
        </w:tc>
        <w:tc>
          <w:tcPr>
            <w:tcW w:w="3385" w:type="dxa"/>
          </w:tcPr>
          <w:p w:rsidR="00EA21AB" w:rsidRPr="006B296A" w:rsidRDefault="00EA21AB" w:rsidP="004F3315">
            <w:pPr>
              <w:spacing w:line="240" w:lineRule="auto"/>
              <w:rPr>
                <w:sz w:val="20"/>
                <w:szCs w:val="20"/>
              </w:rPr>
            </w:pPr>
            <w:r w:rsidRPr="006B296A">
              <w:rPr>
                <w:sz w:val="20"/>
                <w:szCs w:val="20"/>
              </w:rPr>
              <w:t>Государственное управление</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39"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3.10.1</w:t>
            </w:r>
          </w:p>
        </w:tc>
        <w:tc>
          <w:tcPr>
            <w:tcW w:w="3385" w:type="dxa"/>
          </w:tcPr>
          <w:p w:rsidR="00EA21AB" w:rsidRPr="006B296A" w:rsidRDefault="00EA21AB" w:rsidP="004F3315">
            <w:pPr>
              <w:spacing w:line="240" w:lineRule="auto"/>
              <w:rPr>
                <w:sz w:val="20"/>
                <w:szCs w:val="20"/>
              </w:rPr>
            </w:pPr>
            <w:r w:rsidRPr="006B296A">
              <w:rPr>
                <w:sz w:val="20"/>
                <w:szCs w:val="20"/>
              </w:rPr>
              <w:t>Амбулаторное ветеринарное обслуживание</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3.10.2</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Приюты для животных</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492.1325800.2020.</w:t>
            </w: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4.2</w:t>
            </w:r>
          </w:p>
        </w:tc>
        <w:tc>
          <w:tcPr>
            <w:tcW w:w="3385" w:type="dxa"/>
          </w:tcPr>
          <w:p w:rsidR="00EA21AB" w:rsidRPr="006B296A" w:rsidRDefault="00EA21AB" w:rsidP="004F3315">
            <w:pPr>
              <w:spacing w:line="240" w:lineRule="auto"/>
              <w:rPr>
                <w:rFonts w:eastAsia="Calibri" w:cs="Times New Roman"/>
                <w:sz w:val="20"/>
                <w:szCs w:val="20"/>
              </w:rPr>
            </w:pPr>
            <w:proofErr w:type="gramStart"/>
            <w:r w:rsidRPr="006B296A">
              <w:rPr>
                <w:rFonts w:eastAsia="Calibri" w:cs="Times New Roman"/>
                <w:sz w:val="20"/>
                <w:szCs w:val="20"/>
              </w:rPr>
              <w:t>Объекты торговли (торговые центры, торгово-развлекательные центры (комплексы)</w:t>
            </w:r>
            <w:proofErr w:type="gramEnd"/>
          </w:p>
        </w:tc>
        <w:tc>
          <w:tcPr>
            <w:tcW w:w="1416" w:type="dxa"/>
          </w:tcPr>
          <w:p w:rsidR="00EA21AB" w:rsidRPr="006B296A" w:rsidRDefault="00EA21AB"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1000</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0" w:history="1">
              <w:r w:rsidRPr="006B296A">
                <w:rPr>
                  <w:color w:val="000000" w:themeColor="text1"/>
                  <w:sz w:val="20"/>
                  <w:szCs w:val="20"/>
                  <w:lang w:eastAsia="ru-RU"/>
                </w:rPr>
                <w:t>СП 306.1325800.2017</w:t>
              </w:r>
            </w:hyperlink>
            <w:r w:rsidRPr="006B296A">
              <w:rPr>
                <w:color w:val="000000" w:themeColor="text1"/>
                <w:sz w:val="20"/>
                <w:szCs w:val="20"/>
                <w:lang w:eastAsia="ru-RU"/>
              </w:rPr>
              <w:t xml:space="preserve">, </w:t>
            </w:r>
            <w:hyperlink r:id="rId341" w:history="1">
              <w:r w:rsidRPr="006B296A">
                <w:rPr>
                  <w:color w:val="000000" w:themeColor="text1"/>
                  <w:sz w:val="20"/>
                  <w:szCs w:val="20"/>
                  <w:lang w:eastAsia="ru-RU"/>
                </w:rPr>
                <w:t>СП 464.1325800.2019</w:t>
              </w:r>
            </w:hyperlink>
            <w:r w:rsidRPr="006B296A">
              <w:rPr>
                <w:color w:val="000000" w:themeColor="text1"/>
                <w:sz w:val="20"/>
                <w:szCs w:val="20"/>
                <w:lang w:eastAsia="ru-RU"/>
              </w:rPr>
              <w:t>.</w:t>
            </w: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4.5</w:t>
            </w:r>
          </w:p>
        </w:tc>
        <w:tc>
          <w:tcPr>
            <w:tcW w:w="3385" w:type="dxa"/>
          </w:tcPr>
          <w:p w:rsidR="00EA21AB" w:rsidRPr="006B296A" w:rsidRDefault="00EA21AB" w:rsidP="004F3315">
            <w:pPr>
              <w:spacing w:line="240" w:lineRule="auto"/>
              <w:rPr>
                <w:sz w:val="20"/>
                <w:szCs w:val="20"/>
              </w:rPr>
            </w:pPr>
            <w:r w:rsidRPr="006B296A">
              <w:rPr>
                <w:sz w:val="20"/>
                <w:szCs w:val="20"/>
              </w:rPr>
              <w:t>Банковская и страховая деятельность</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4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4.6</w:t>
            </w:r>
          </w:p>
        </w:tc>
        <w:tc>
          <w:tcPr>
            <w:tcW w:w="3385" w:type="dxa"/>
          </w:tcPr>
          <w:p w:rsidR="00EA21AB" w:rsidRPr="006B296A" w:rsidRDefault="00EA21AB" w:rsidP="004F3315">
            <w:pPr>
              <w:spacing w:line="240" w:lineRule="auto"/>
              <w:rPr>
                <w:sz w:val="20"/>
                <w:szCs w:val="20"/>
              </w:rPr>
            </w:pPr>
            <w:r w:rsidRPr="006B296A">
              <w:rPr>
                <w:sz w:val="20"/>
                <w:szCs w:val="20"/>
              </w:rPr>
              <w:t>Общественное питание</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43"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EA21AB" w:rsidRPr="006B296A" w:rsidTr="008D0503">
        <w:tc>
          <w:tcPr>
            <w:tcW w:w="958" w:type="dxa"/>
          </w:tcPr>
          <w:p w:rsidR="00EA21AB" w:rsidRPr="006B296A" w:rsidRDefault="00EA21AB" w:rsidP="004F3315">
            <w:pPr>
              <w:spacing w:line="240" w:lineRule="auto"/>
              <w:jc w:val="center"/>
              <w:rPr>
                <w:sz w:val="20"/>
                <w:szCs w:val="20"/>
                <w:lang w:val="en-US"/>
              </w:rPr>
            </w:pPr>
            <w:r w:rsidRPr="006B296A">
              <w:rPr>
                <w:sz w:val="20"/>
                <w:szCs w:val="20"/>
                <w:lang w:val="en-US"/>
              </w:rPr>
              <w:t>4.7</w:t>
            </w:r>
          </w:p>
        </w:tc>
        <w:tc>
          <w:tcPr>
            <w:tcW w:w="3385" w:type="dxa"/>
          </w:tcPr>
          <w:p w:rsidR="00EA21AB" w:rsidRPr="006B296A" w:rsidRDefault="00EA21AB" w:rsidP="004F3315">
            <w:pPr>
              <w:spacing w:line="240" w:lineRule="auto"/>
              <w:rPr>
                <w:sz w:val="20"/>
                <w:szCs w:val="20"/>
              </w:rPr>
            </w:pPr>
            <w:r w:rsidRPr="006B296A">
              <w:rPr>
                <w:sz w:val="20"/>
                <w:szCs w:val="20"/>
              </w:rPr>
              <w:t>Гостиничное обслуживание</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color w:val="000000" w:themeColor="text1"/>
                <w:sz w:val="20"/>
                <w:szCs w:val="20"/>
                <w:lang w:eastAsia="ru-RU"/>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p w:rsidR="00EA21AB" w:rsidRPr="006B296A" w:rsidRDefault="00EA21AB" w:rsidP="004F3315">
            <w:pPr>
              <w:spacing w:line="240" w:lineRule="auto"/>
              <w:rPr>
                <w:rFonts w:eastAsia="Calibri" w:cs="Times New Roman"/>
                <w:sz w:val="20"/>
                <w:szCs w:val="20"/>
              </w:rPr>
            </w:pPr>
            <w:r w:rsidRPr="006B296A">
              <w:rPr>
                <w:color w:val="000000" w:themeColor="text1"/>
                <w:sz w:val="20"/>
                <w:szCs w:val="20"/>
                <w:lang w:eastAsia="ru-RU"/>
              </w:rPr>
              <w:t>Максимальное количество номеров в гостинице – 50.</w:t>
            </w: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4.10</w:t>
            </w:r>
          </w:p>
        </w:tc>
        <w:tc>
          <w:tcPr>
            <w:tcW w:w="3385" w:type="dxa"/>
          </w:tcPr>
          <w:p w:rsidR="00EA21AB" w:rsidRPr="006B296A" w:rsidRDefault="00EA21AB" w:rsidP="004F3315">
            <w:pPr>
              <w:spacing w:line="240" w:lineRule="auto"/>
              <w:rPr>
                <w:sz w:val="20"/>
                <w:szCs w:val="20"/>
              </w:rPr>
            </w:pPr>
            <w:r w:rsidRPr="006B296A">
              <w:rPr>
                <w:sz w:val="20"/>
                <w:szCs w:val="20"/>
              </w:rPr>
              <w:t>Выставочно-ярмарочная деятельность</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5.1.2</w:t>
            </w:r>
          </w:p>
        </w:tc>
        <w:tc>
          <w:tcPr>
            <w:tcW w:w="3385" w:type="dxa"/>
          </w:tcPr>
          <w:p w:rsidR="00EA21AB" w:rsidRPr="006B296A" w:rsidRDefault="00EA21AB" w:rsidP="004F3315">
            <w:pPr>
              <w:spacing w:line="240" w:lineRule="auto"/>
              <w:rPr>
                <w:sz w:val="20"/>
                <w:szCs w:val="20"/>
              </w:rPr>
            </w:pPr>
            <w:r w:rsidRPr="006B296A">
              <w:rPr>
                <w:sz w:val="20"/>
                <w:szCs w:val="20"/>
              </w:rPr>
              <w:t>Обеспечение занятий спортом в помещениях</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4"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5.1.3</w:t>
            </w:r>
          </w:p>
        </w:tc>
        <w:tc>
          <w:tcPr>
            <w:tcW w:w="3385" w:type="dxa"/>
          </w:tcPr>
          <w:p w:rsidR="00EA21AB" w:rsidRPr="006B296A" w:rsidRDefault="00EA21AB" w:rsidP="004F3315">
            <w:pPr>
              <w:spacing w:line="240" w:lineRule="auto"/>
              <w:rPr>
                <w:sz w:val="20"/>
                <w:szCs w:val="20"/>
              </w:rPr>
            </w:pPr>
            <w:r w:rsidRPr="006B296A">
              <w:rPr>
                <w:sz w:val="20"/>
                <w:szCs w:val="20"/>
              </w:rPr>
              <w:t>Площадки для занятий спортом</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5.1.4</w:t>
            </w:r>
          </w:p>
        </w:tc>
        <w:tc>
          <w:tcPr>
            <w:tcW w:w="3385" w:type="dxa"/>
          </w:tcPr>
          <w:p w:rsidR="00EA21AB" w:rsidRPr="006B296A" w:rsidRDefault="00EA21AB"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EA21AB" w:rsidRPr="006B296A" w:rsidRDefault="00EA21AB"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6.1</w:t>
            </w:r>
          </w:p>
        </w:tc>
        <w:tc>
          <w:tcPr>
            <w:tcW w:w="3385" w:type="dxa"/>
          </w:tcPr>
          <w:p w:rsidR="00EA21AB" w:rsidRPr="006B296A" w:rsidRDefault="00EA21AB" w:rsidP="004F3315">
            <w:pPr>
              <w:spacing w:line="240" w:lineRule="auto"/>
              <w:rPr>
                <w:sz w:val="20"/>
                <w:szCs w:val="20"/>
              </w:rPr>
            </w:pPr>
            <w:r w:rsidRPr="006B296A">
              <w:rPr>
                <w:sz w:val="20"/>
                <w:szCs w:val="20"/>
              </w:rPr>
              <w:t>Недропользование</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r w:rsidR="00EA21AB" w:rsidRPr="006B296A" w:rsidTr="008D0503">
        <w:tc>
          <w:tcPr>
            <w:tcW w:w="958" w:type="dxa"/>
          </w:tcPr>
          <w:p w:rsidR="00EA21AB" w:rsidRPr="006B296A" w:rsidRDefault="00EA21AB" w:rsidP="004F3315">
            <w:pPr>
              <w:spacing w:line="240" w:lineRule="auto"/>
              <w:jc w:val="center"/>
              <w:rPr>
                <w:sz w:val="20"/>
                <w:szCs w:val="20"/>
              </w:rPr>
            </w:pPr>
            <w:r w:rsidRPr="006B296A">
              <w:rPr>
                <w:sz w:val="20"/>
                <w:szCs w:val="20"/>
              </w:rPr>
              <w:t>7.2.2</w:t>
            </w:r>
          </w:p>
        </w:tc>
        <w:tc>
          <w:tcPr>
            <w:tcW w:w="3385" w:type="dxa"/>
          </w:tcPr>
          <w:p w:rsidR="00EA21AB" w:rsidRPr="006B296A" w:rsidRDefault="00EA21AB" w:rsidP="004F3315">
            <w:pPr>
              <w:spacing w:line="240" w:lineRule="auto"/>
              <w:rPr>
                <w:sz w:val="20"/>
                <w:szCs w:val="20"/>
              </w:rPr>
            </w:pPr>
            <w:r w:rsidRPr="006B296A">
              <w:rPr>
                <w:sz w:val="20"/>
                <w:szCs w:val="20"/>
              </w:rPr>
              <w:t>Обслуживание перевозок пассажиров</w:t>
            </w:r>
          </w:p>
        </w:tc>
        <w:tc>
          <w:tcPr>
            <w:tcW w:w="1416"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A21AB" w:rsidRPr="006B296A" w:rsidRDefault="00EA21AB"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A21AB" w:rsidRPr="006B296A" w:rsidRDefault="00EA21AB" w:rsidP="004F3315">
            <w:pPr>
              <w:spacing w:line="240" w:lineRule="auto"/>
              <w:rPr>
                <w:rFonts w:eastAsia="Calibri" w:cs="Times New Roman"/>
                <w:sz w:val="20"/>
                <w:szCs w:val="20"/>
              </w:rPr>
            </w:pPr>
          </w:p>
        </w:tc>
      </w:tr>
    </w:tbl>
    <w:p w:rsidR="00EE43CB" w:rsidRDefault="00EE43CB" w:rsidP="004F3315">
      <w:pPr>
        <w:spacing w:line="240" w:lineRule="auto"/>
        <w:jc w:val="both"/>
        <w:outlineLvl w:val="4"/>
        <w:rPr>
          <w:bCs/>
          <w:color w:val="000000" w:themeColor="text1"/>
          <w:szCs w:val="28"/>
          <w:lang w:eastAsia="ru-RU"/>
        </w:rPr>
      </w:pPr>
      <w:bookmarkStart w:id="115" w:name="_Toc113544489"/>
    </w:p>
    <w:p w:rsidR="00EE43CB" w:rsidRDefault="00EE43CB" w:rsidP="004F3315">
      <w:pPr>
        <w:spacing w:line="240" w:lineRule="auto"/>
        <w:jc w:val="both"/>
        <w:outlineLvl w:val="4"/>
        <w:rPr>
          <w:bCs/>
          <w:color w:val="000000" w:themeColor="text1"/>
          <w:szCs w:val="28"/>
          <w:lang w:eastAsia="ru-RU"/>
        </w:rPr>
      </w:pPr>
    </w:p>
    <w:p w:rsidR="00011476" w:rsidRDefault="00011476" w:rsidP="004F3315">
      <w:pPr>
        <w:spacing w:line="240" w:lineRule="auto"/>
        <w:jc w:val="both"/>
        <w:outlineLvl w:val="4"/>
        <w:rPr>
          <w:bCs/>
          <w:color w:val="000000" w:themeColor="text1"/>
          <w:szCs w:val="28"/>
          <w:lang w:eastAsia="ru-RU"/>
        </w:rPr>
      </w:pPr>
    </w:p>
    <w:p w:rsidR="00011476" w:rsidRDefault="00011476" w:rsidP="004F3315">
      <w:pPr>
        <w:spacing w:line="240" w:lineRule="auto"/>
        <w:jc w:val="both"/>
        <w:outlineLvl w:val="4"/>
        <w:rPr>
          <w:bCs/>
          <w:color w:val="000000" w:themeColor="text1"/>
          <w:szCs w:val="28"/>
          <w:lang w:eastAsia="ru-RU"/>
        </w:rPr>
      </w:pPr>
    </w:p>
    <w:p w:rsidR="00103014" w:rsidRPr="006B296A" w:rsidRDefault="00103014" w:rsidP="004F3315">
      <w:pPr>
        <w:spacing w:line="240" w:lineRule="auto"/>
        <w:jc w:val="both"/>
        <w:outlineLvl w:val="4"/>
        <w:rPr>
          <w:rFonts w:eastAsia="Calibri"/>
          <w:szCs w:val="28"/>
        </w:rPr>
      </w:pPr>
      <w:r w:rsidRPr="006B296A">
        <w:rPr>
          <w:bCs/>
          <w:color w:val="000000" w:themeColor="text1"/>
          <w:szCs w:val="28"/>
          <w:lang w:eastAsia="ru-RU"/>
        </w:rPr>
        <w:t xml:space="preserve">Таблица </w:t>
      </w:r>
      <w:r w:rsidR="000B116B" w:rsidRPr="006B296A">
        <w:rPr>
          <w:bCs/>
          <w:color w:val="000000" w:themeColor="text1"/>
          <w:szCs w:val="28"/>
          <w:lang w:eastAsia="ru-RU"/>
        </w:rPr>
        <w:t>4</w:t>
      </w:r>
      <w:r w:rsidRPr="006B296A">
        <w:rPr>
          <w:bCs/>
          <w:color w:val="000000" w:themeColor="text1"/>
          <w:szCs w:val="28"/>
          <w:lang w:eastAsia="ru-RU"/>
        </w:rPr>
        <w:t>.1</w:t>
      </w:r>
      <w:r w:rsidR="00997A1A" w:rsidRPr="006B296A">
        <w:rPr>
          <w:bCs/>
          <w:color w:val="000000" w:themeColor="text1"/>
          <w:szCs w:val="28"/>
          <w:lang w:eastAsia="ru-RU"/>
        </w:rPr>
        <w:t>6</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Градостроительный регламент территориальных зон вида </w:t>
      </w:r>
      <w:r w:rsidRPr="00EE43CB">
        <w:rPr>
          <w:bCs/>
          <w:color w:val="000000" w:themeColor="text1"/>
          <w:szCs w:val="28"/>
          <w:highlight w:val="yellow"/>
          <w:lang w:eastAsia="ru-RU"/>
        </w:rPr>
        <w:t>«СХ.</w:t>
      </w:r>
      <w:r w:rsidRPr="00EE43CB">
        <w:rPr>
          <w:highlight w:val="yellow"/>
        </w:rPr>
        <w:t xml:space="preserve"> </w:t>
      </w:r>
      <w:r w:rsidRPr="00EE43CB">
        <w:rPr>
          <w:bCs/>
          <w:color w:val="000000" w:themeColor="text1"/>
          <w:szCs w:val="28"/>
          <w:highlight w:val="yellow"/>
          <w:lang w:eastAsia="ru-RU"/>
        </w:rPr>
        <w:t>Зона сельскохозяйственной деятельности</w:t>
      </w:r>
      <w:r w:rsidRPr="00EE43CB">
        <w:rPr>
          <w:highlight w:val="yellow"/>
        </w:rPr>
        <w:t>»</w:t>
      </w:r>
      <w:bookmarkEnd w:id="115"/>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105A31"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105A31"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w:t>
            </w:r>
          </w:p>
        </w:tc>
        <w:tc>
          <w:tcPr>
            <w:tcW w:w="3385" w:type="dxa"/>
          </w:tcPr>
          <w:p w:rsidR="00103014" w:rsidRPr="006B296A" w:rsidRDefault="00103014" w:rsidP="004F3315">
            <w:pPr>
              <w:spacing w:line="240" w:lineRule="auto"/>
              <w:rPr>
                <w:sz w:val="20"/>
                <w:szCs w:val="20"/>
              </w:rPr>
            </w:pPr>
            <w:r w:rsidRPr="006B296A">
              <w:rPr>
                <w:sz w:val="20"/>
                <w:szCs w:val="20"/>
              </w:rPr>
              <w:t>Растениеводство</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1.2</w:t>
            </w:r>
          </w:p>
        </w:tc>
        <w:tc>
          <w:tcPr>
            <w:tcW w:w="3385" w:type="dxa"/>
          </w:tcPr>
          <w:p w:rsidR="00103014" w:rsidRPr="006B296A" w:rsidRDefault="00103014" w:rsidP="004F3315">
            <w:pPr>
              <w:spacing w:line="240" w:lineRule="auto"/>
              <w:rPr>
                <w:sz w:val="20"/>
                <w:szCs w:val="20"/>
              </w:rPr>
            </w:pPr>
            <w:r w:rsidRPr="006B296A">
              <w:rPr>
                <w:sz w:val="20"/>
                <w:szCs w:val="20"/>
              </w:rPr>
              <w:t>Выращивание зерновых и иных сельскохозяйственных культур</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1.3</w:t>
            </w:r>
          </w:p>
        </w:tc>
        <w:tc>
          <w:tcPr>
            <w:tcW w:w="3385" w:type="dxa"/>
          </w:tcPr>
          <w:p w:rsidR="00103014" w:rsidRPr="006B296A" w:rsidRDefault="00103014" w:rsidP="004F3315">
            <w:pPr>
              <w:spacing w:line="240" w:lineRule="auto"/>
              <w:rPr>
                <w:sz w:val="20"/>
                <w:szCs w:val="20"/>
              </w:rPr>
            </w:pPr>
            <w:r w:rsidRPr="006B296A">
              <w:rPr>
                <w:sz w:val="20"/>
                <w:szCs w:val="20"/>
              </w:rPr>
              <w:t>Овощеводство</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1.4</w:t>
            </w:r>
          </w:p>
        </w:tc>
        <w:tc>
          <w:tcPr>
            <w:tcW w:w="3385" w:type="dxa"/>
          </w:tcPr>
          <w:p w:rsidR="00103014" w:rsidRPr="006B296A" w:rsidRDefault="00103014" w:rsidP="004F3315">
            <w:pPr>
              <w:spacing w:line="240" w:lineRule="auto"/>
              <w:rPr>
                <w:sz w:val="20"/>
                <w:szCs w:val="20"/>
              </w:rPr>
            </w:pPr>
            <w:r w:rsidRPr="006B296A">
              <w:rPr>
                <w:sz w:val="20"/>
                <w:szCs w:val="20"/>
              </w:rPr>
              <w:t>Выращивание тонизирующих, лекарственных, цветочных культур</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1.5</w:t>
            </w:r>
          </w:p>
        </w:tc>
        <w:tc>
          <w:tcPr>
            <w:tcW w:w="3385" w:type="dxa"/>
          </w:tcPr>
          <w:p w:rsidR="00103014" w:rsidRPr="006B296A" w:rsidRDefault="00103014" w:rsidP="004F3315">
            <w:pPr>
              <w:spacing w:line="240" w:lineRule="auto"/>
              <w:rPr>
                <w:sz w:val="20"/>
                <w:szCs w:val="20"/>
              </w:rPr>
            </w:pPr>
            <w:r w:rsidRPr="006B296A">
              <w:rPr>
                <w:sz w:val="20"/>
                <w:szCs w:val="20"/>
              </w:rPr>
              <w:t>Садоводство</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1.14</w:t>
            </w:r>
          </w:p>
        </w:tc>
        <w:tc>
          <w:tcPr>
            <w:tcW w:w="3385" w:type="dxa"/>
          </w:tcPr>
          <w:p w:rsidR="00103014" w:rsidRPr="006B296A" w:rsidRDefault="00103014" w:rsidP="004F3315">
            <w:pPr>
              <w:spacing w:line="240" w:lineRule="auto"/>
              <w:rPr>
                <w:sz w:val="20"/>
                <w:szCs w:val="20"/>
              </w:rPr>
            </w:pPr>
            <w:r w:rsidRPr="006B296A">
              <w:rPr>
                <w:sz w:val="20"/>
                <w:szCs w:val="20"/>
              </w:rPr>
              <w:t>Научное обеспечение сельского хозяйства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1.15</w:t>
            </w:r>
          </w:p>
        </w:tc>
        <w:tc>
          <w:tcPr>
            <w:tcW w:w="3385" w:type="dxa"/>
          </w:tcPr>
          <w:p w:rsidR="00103014" w:rsidRPr="006B296A" w:rsidRDefault="00103014" w:rsidP="004F3315">
            <w:pPr>
              <w:spacing w:line="240" w:lineRule="auto"/>
              <w:rPr>
                <w:sz w:val="20"/>
                <w:szCs w:val="20"/>
              </w:rPr>
            </w:pPr>
            <w:r w:rsidRPr="006B296A">
              <w:rPr>
                <w:sz w:val="20"/>
                <w:szCs w:val="20"/>
              </w:rPr>
              <w:t>Хранение и переработка сельскохозяйственной продукции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rPr>
              <w:t xml:space="preserve"> </w:t>
            </w:r>
            <w:r w:rsidRPr="006B296A">
              <w:rPr>
                <w:color w:val="000000" w:themeColor="text1"/>
                <w:sz w:val="20"/>
                <w:szCs w:val="20"/>
              </w:rPr>
              <w:t>необходимо учитывать положения СП 19.13330.2019</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1.16</w:t>
            </w:r>
          </w:p>
        </w:tc>
        <w:tc>
          <w:tcPr>
            <w:tcW w:w="3385" w:type="dxa"/>
          </w:tcPr>
          <w:p w:rsidR="00103014" w:rsidRPr="006B296A" w:rsidRDefault="00103014" w:rsidP="004F3315">
            <w:pPr>
              <w:spacing w:line="240" w:lineRule="auto"/>
              <w:rPr>
                <w:sz w:val="20"/>
                <w:szCs w:val="20"/>
              </w:rPr>
            </w:pPr>
            <w:r w:rsidRPr="006B296A">
              <w:rPr>
                <w:sz w:val="20"/>
                <w:szCs w:val="20"/>
              </w:rPr>
              <w:t>Ведение личного подсобного хозяйства на полевых участках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1.17</w:t>
            </w:r>
          </w:p>
        </w:tc>
        <w:tc>
          <w:tcPr>
            <w:tcW w:w="3385" w:type="dxa"/>
          </w:tcPr>
          <w:p w:rsidR="00103014" w:rsidRPr="006B296A" w:rsidRDefault="00103014" w:rsidP="004F3315">
            <w:pPr>
              <w:spacing w:line="240" w:lineRule="auto"/>
              <w:rPr>
                <w:sz w:val="20"/>
                <w:szCs w:val="20"/>
              </w:rPr>
            </w:pPr>
            <w:r w:rsidRPr="006B296A">
              <w:rPr>
                <w:sz w:val="20"/>
                <w:szCs w:val="20"/>
              </w:rPr>
              <w:t>Питомники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1.18</w:t>
            </w:r>
          </w:p>
        </w:tc>
        <w:tc>
          <w:tcPr>
            <w:tcW w:w="3385" w:type="dxa"/>
          </w:tcPr>
          <w:p w:rsidR="00103014" w:rsidRPr="006B296A" w:rsidRDefault="00103014" w:rsidP="004F3315">
            <w:pPr>
              <w:spacing w:line="240" w:lineRule="auto"/>
              <w:rPr>
                <w:sz w:val="20"/>
                <w:szCs w:val="20"/>
              </w:rPr>
            </w:pPr>
            <w:r w:rsidRPr="006B296A">
              <w:rPr>
                <w:sz w:val="20"/>
                <w:szCs w:val="20"/>
              </w:rPr>
              <w:t>Обеспечение сельскохозяйственного производства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0B5076" w:rsidRPr="006B296A" w:rsidTr="008D0503">
        <w:tc>
          <w:tcPr>
            <w:tcW w:w="958" w:type="dxa"/>
          </w:tcPr>
          <w:p w:rsidR="000B5076" w:rsidRPr="005F6AC2" w:rsidRDefault="000B5076"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7.6</w:t>
            </w:r>
          </w:p>
        </w:tc>
        <w:tc>
          <w:tcPr>
            <w:tcW w:w="3385" w:type="dxa"/>
          </w:tcPr>
          <w:p w:rsidR="000B5076" w:rsidRPr="005F6AC2" w:rsidRDefault="000B5076" w:rsidP="00DD13E9">
            <w:pPr>
              <w:spacing w:line="240" w:lineRule="auto"/>
              <w:rPr>
                <w:rFonts w:eastAsia="Calibri" w:cs="Times New Roman"/>
                <w:sz w:val="20"/>
                <w:szCs w:val="20"/>
                <w:highlight w:val="yellow"/>
              </w:rPr>
            </w:pPr>
            <w:r w:rsidRPr="005F6AC2">
              <w:rPr>
                <w:rFonts w:eastAsia="Calibri" w:cs="Times New Roman"/>
                <w:sz w:val="20"/>
                <w:szCs w:val="20"/>
                <w:highlight w:val="yellow"/>
              </w:rPr>
              <w:t>Внеуличный транспорт</w:t>
            </w:r>
          </w:p>
        </w:tc>
        <w:tc>
          <w:tcPr>
            <w:tcW w:w="1416" w:type="dxa"/>
          </w:tcPr>
          <w:p w:rsidR="000B5076" w:rsidRPr="005F6AC2" w:rsidRDefault="000B5076"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129" w:type="dxa"/>
          </w:tcPr>
          <w:p w:rsidR="000B5076" w:rsidRPr="005F6AC2" w:rsidRDefault="000B5076"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867" w:type="dxa"/>
          </w:tcPr>
          <w:p w:rsidR="000B5076" w:rsidRPr="005F6AC2" w:rsidRDefault="00BB1CD1"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90</w:t>
            </w:r>
          </w:p>
        </w:tc>
        <w:tc>
          <w:tcPr>
            <w:tcW w:w="1663" w:type="dxa"/>
          </w:tcPr>
          <w:p w:rsidR="000B5076" w:rsidRPr="005F6AC2" w:rsidRDefault="000B5076" w:rsidP="00DD13E9">
            <w:pPr>
              <w:spacing w:line="240" w:lineRule="auto"/>
              <w:jc w:val="center"/>
              <w:rPr>
                <w:rFonts w:eastAsia="Calibri" w:cs="Times New Roman"/>
                <w:sz w:val="20"/>
                <w:szCs w:val="20"/>
                <w:highlight w:val="yellow"/>
              </w:rPr>
            </w:pPr>
            <w:r w:rsidRPr="005F6AC2">
              <w:rPr>
                <w:rFonts w:eastAsia="Calibri" w:cs="Times New Roman"/>
                <w:sz w:val="20"/>
                <w:szCs w:val="20"/>
                <w:highlight w:val="yellow"/>
              </w:rPr>
              <w:t>н.у.</w:t>
            </w:r>
          </w:p>
        </w:tc>
        <w:tc>
          <w:tcPr>
            <w:tcW w:w="1881" w:type="dxa"/>
          </w:tcPr>
          <w:p w:rsidR="000B5076" w:rsidRPr="006B296A" w:rsidRDefault="000B5076" w:rsidP="00DD13E9">
            <w:pPr>
              <w:spacing w:line="240" w:lineRule="auto"/>
              <w:jc w:val="center"/>
              <w:rPr>
                <w:rFonts w:eastAsia="Calibri" w:cs="Times New Roman"/>
                <w:sz w:val="20"/>
                <w:szCs w:val="20"/>
              </w:rPr>
            </w:pPr>
            <w:r w:rsidRPr="005F6AC2">
              <w:rPr>
                <w:rFonts w:eastAsia="Calibri" w:cs="Times New Roman"/>
                <w:sz w:val="20"/>
                <w:szCs w:val="20"/>
                <w:highlight w:val="yellow"/>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0B5076" w:rsidRPr="006B296A" w:rsidRDefault="000B5076"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0B5076" w:rsidRPr="006B296A" w:rsidRDefault="000B5076"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0B5076" w:rsidRPr="006B296A" w:rsidRDefault="000B5076"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0B5076" w:rsidRPr="006B296A" w:rsidRDefault="000B5076"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21796" w:type="dxa"/>
            <w:gridSpan w:val="8"/>
            <w:shd w:val="clear" w:color="auto" w:fill="D9D9D9" w:themeFill="background1" w:themeFillShade="D9"/>
          </w:tcPr>
          <w:p w:rsidR="000B5076" w:rsidRPr="006B296A" w:rsidRDefault="000B5076"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0B5076" w:rsidRPr="006B296A" w:rsidRDefault="000B5076"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СХ,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1.8</w:t>
            </w:r>
          </w:p>
        </w:tc>
        <w:tc>
          <w:tcPr>
            <w:tcW w:w="3385" w:type="dxa"/>
          </w:tcPr>
          <w:p w:rsidR="000B5076" w:rsidRPr="006B296A" w:rsidRDefault="000B5076" w:rsidP="004F3315">
            <w:pPr>
              <w:spacing w:line="240" w:lineRule="auto"/>
              <w:rPr>
                <w:sz w:val="20"/>
                <w:szCs w:val="20"/>
              </w:rPr>
            </w:pPr>
            <w:r w:rsidRPr="006B296A">
              <w:rPr>
                <w:sz w:val="20"/>
                <w:szCs w:val="20"/>
              </w:rPr>
              <w:t>Скотоводство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1.10</w:t>
            </w:r>
          </w:p>
        </w:tc>
        <w:tc>
          <w:tcPr>
            <w:tcW w:w="3385" w:type="dxa"/>
          </w:tcPr>
          <w:p w:rsidR="000B5076" w:rsidRPr="006B296A" w:rsidRDefault="000B5076" w:rsidP="004F3315">
            <w:pPr>
              <w:spacing w:line="240" w:lineRule="auto"/>
              <w:rPr>
                <w:sz w:val="20"/>
                <w:szCs w:val="20"/>
              </w:rPr>
            </w:pPr>
            <w:r w:rsidRPr="006B296A">
              <w:rPr>
                <w:sz w:val="20"/>
                <w:szCs w:val="20"/>
              </w:rPr>
              <w:t>Птицеводство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1.11</w:t>
            </w:r>
          </w:p>
        </w:tc>
        <w:tc>
          <w:tcPr>
            <w:tcW w:w="3385" w:type="dxa"/>
          </w:tcPr>
          <w:p w:rsidR="000B5076" w:rsidRPr="006B296A" w:rsidRDefault="000B5076" w:rsidP="004F3315">
            <w:pPr>
              <w:spacing w:line="240" w:lineRule="auto"/>
              <w:rPr>
                <w:sz w:val="20"/>
                <w:szCs w:val="20"/>
              </w:rPr>
            </w:pPr>
            <w:r w:rsidRPr="006B296A">
              <w:rPr>
                <w:sz w:val="20"/>
                <w:szCs w:val="20"/>
              </w:rPr>
              <w:t>Свиноводство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1.12</w:t>
            </w:r>
          </w:p>
        </w:tc>
        <w:tc>
          <w:tcPr>
            <w:tcW w:w="3385" w:type="dxa"/>
          </w:tcPr>
          <w:p w:rsidR="000B5076" w:rsidRPr="006B296A" w:rsidRDefault="000B5076" w:rsidP="004F3315">
            <w:pPr>
              <w:spacing w:line="240" w:lineRule="auto"/>
              <w:rPr>
                <w:sz w:val="20"/>
                <w:szCs w:val="20"/>
              </w:rPr>
            </w:pPr>
            <w:r w:rsidRPr="006B296A">
              <w:rPr>
                <w:sz w:val="20"/>
                <w:szCs w:val="20"/>
              </w:rPr>
              <w:t>Пчеловодство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1.13</w:t>
            </w:r>
          </w:p>
        </w:tc>
        <w:tc>
          <w:tcPr>
            <w:tcW w:w="3385" w:type="dxa"/>
          </w:tcPr>
          <w:p w:rsidR="000B5076" w:rsidRPr="006B296A" w:rsidRDefault="000B5076" w:rsidP="004F3315">
            <w:pPr>
              <w:spacing w:line="240" w:lineRule="auto"/>
              <w:rPr>
                <w:sz w:val="20"/>
                <w:szCs w:val="20"/>
              </w:rPr>
            </w:pPr>
            <w:r w:rsidRPr="006B296A">
              <w:rPr>
                <w:sz w:val="20"/>
                <w:szCs w:val="20"/>
              </w:rPr>
              <w:t>Рыбоводство</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rPr>
          <w:trHeight w:val="483"/>
        </w:trPr>
        <w:tc>
          <w:tcPr>
            <w:tcW w:w="958" w:type="dxa"/>
          </w:tcPr>
          <w:p w:rsidR="000B5076" w:rsidRPr="006B296A" w:rsidRDefault="000B5076" w:rsidP="004F3315">
            <w:pPr>
              <w:spacing w:line="240" w:lineRule="auto"/>
              <w:jc w:val="center"/>
              <w:rPr>
                <w:sz w:val="20"/>
                <w:szCs w:val="20"/>
              </w:rPr>
            </w:pPr>
            <w:r w:rsidRPr="006B296A">
              <w:rPr>
                <w:sz w:val="20"/>
                <w:szCs w:val="20"/>
              </w:rPr>
              <w:t>1.20</w:t>
            </w:r>
          </w:p>
        </w:tc>
        <w:tc>
          <w:tcPr>
            <w:tcW w:w="3385" w:type="dxa"/>
          </w:tcPr>
          <w:p w:rsidR="000B5076" w:rsidRPr="006B296A" w:rsidRDefault="000B5076" w:rsidP="004F3315">
            <w:pPr>
              <w:spacing w:line="240" w:lineRule="auto"/>
              <w:rPr>
                <w:sz w:val="20"/>
                <w:szCs w:val="20"/>
              </w:rPr>
            </w:pPr>
            <w:r w:rsidRPr="006B296A">
              <w:rPr>
                <w:sz w:val="20"/>
                <w:szCs w:val="20"/>
              </w:rPr>
              <w:t>Выпас сельскохозяйственных животных</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 СП 106.13330.2012, СП 289.1325800.2017.</w:t>
            </w: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3.9.1</w:t>
            </w:r>
          </w:p>
        </w:tc>
        <w:tc>
          <w:tcPr>
            <w:tcW w:w="3385" w:type="dxa"/>
          </w:tcPr>
          <w:p w:rsidR="000B5076" w:rsidRPr="006B296A" w:rsidRDefault="000B5076"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r w:rsidR="000B5076" w:rsidRPr="006B296A" w:rsidTr="008D0503">
        <w:tc>
          <w:tcPr>
            <w:tcW w:w="958" w:type="dxa"/>
          </w:tcPr>
          <w:p w:rsidR="000B5076" w:rsidRPr="006B296A" w:rsidRDefault="000B5076" w:rsidP="004F3315">
            <w:pPr>
              <w:spacing w:line="240" w:lineRule="auto"/>
              <w:jc w:val="center"/>
              <w:rPr>
                <w:sz w:val="20"/>
                <w:szCs w:val="20"/>
              </w:rPr>
            </w:pPr>
            <w:r w:rsidRPr="006B296A">
              <w:rPr>
                <w:sz w:val="20"/>
                <w:szCs w:val="20"/>
              </w:rPr>
              <w:t>7.5</w:t>
            </w:r>
          </w:p>
        </w:tc>
        <w:tc>
          <w:tcPr>
            <w:tcW w:w="3385" w:type="dxa"/>
          </w:tcPr>
          <w:p w:rsidR="000B5076" w:rsidRPr="006B296A" w:rsidRDefault="000B5076" w:rsidP="004F3315">
            <w:pPr>
              <w:spacing w:line="240" w:lineRule="auto"/>
              <w:rPr>
                <w:sz w:val="20"/>
                <w:szCs w:val="20"/>
              </w:rPr>
            </w:pPr>
            <w:r w:rsidRPr="006B296A">
              <w:rPr>
                <w:sz w:val="20"/>
                <w:szCs w:val="20"/>
              </w:rPr>
              <w:t>Трубопроводный транспорт</w:t>
            </w:r>
          </w:p>
        </w:tc>
        <w:tc>
          <w:tcPr>
            <w:tcW w:w="1416"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0B5076" w:rsidRPr="006B296A" w:rsidRDefault="000B5076"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0B5076" w:rsidRPr="006B296A" w:rsidRDefault="000B5076"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16" w:name="_Toc113544490"/>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.17</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 xml:space="preserve">Градостроительный регламент территориальных зон вида </w:t>
      </w:r>
      <w:r w:rsidR="00103014" w:rsidRPr="004443E3">
        <w:rPr>
          <w:bCs/>
          <w:color w:val="000000" w:themeColor="text1"/>
          <w:szCs w:val="28"/>
          <w:highlight w:val="yellow"/>
          <w:lang w:eastAsia="ru-RU"/>
        </w:rPr>
        <w:t>«Т.</w:t>
      </w:r>
      <w:r w:rsidR="00103014" w:rsidRPr="004443E3">
        <w:rPr>
          <w:highlight w:val="yellow"/>
        </w:rPr>
        <w:t xml:space="preserve"> Зона транспортной инфраструктуры»</w:t>
      </w:r>
      <w:bookmarkEnd w:id="116"/>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105A31"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05A31"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2.7.1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Хранение автотранспорта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E22359" w:rsidRPr="006B296A" w:rsidRDefault="00E22359"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2.7.2</w:t>
            </w:r>
          </w:p>
        </w:tc>
        <w:tc>
          <w:tcPr>
            <w:tcW w:w="3385" w:type="dxa"/>
          </w:tcPr>
          <w:p w:rsidR="00103014" w:rsidRPr="006B296A" w:rsidRDefault="00103014" w:rsidP="004F3315">
            <w:pPr>
              <w:spacing w:line="240" w:lineRule="auto"/>
              <w:rPr>
                <w:sz w:val="20"/>
                <w:szCs w:val="20"/>
              </w:rPr>
            </w:pPr>
            <w:r w:rsidRPr="006B296A">
              <w:rPr>
                <w:sz w:val="20"/>
                <w:szCs w:val="20"/>
              </w:rPr>
              <w:t>Размещение гаражей для собственных нужд</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1</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Допускается образование земельных участков только в границах существующих гаражно-строительных кооперативов и существующих капитальных гаражей, в отношении которых действующим законодательством предусматривается образование земельных участков. Образование земельных участков для размещения новых гаражно-строительных кооперативов и гаражей, не входящих в состав гаражно-строительных кооперативов не допускается.</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Предельное (максимальное) количество этажей установлено для нового строительства капитальных гаражей в границах образованных земельных участков. Для существующих гаражей предельное значение соответствует </w:t>
            </w:r>
            <w:proofErr w:type="gramStart"/>
            <w:r w:rsidRPr="006B296A">
              <w:rPr>
                <w:rFonts w:eastAsia="Times New Roman" w:cs="Times New Roman"/>
                <w:color w:val="000000" w:themeColor="text1"/>
                <w:sz w:val="20"/>
                <w:szCs w:val="20"/>
                <w:lang w:eastAsia="ru-RU"/>
              </w:rPr>
              <w:t>фактическому</w:t>
            </w:r>
            <w:proofErr w:type="gramEnd"/>
            <w:r w:rsidRPr="006B296A">
              <w:rPr>
                <w:rFonts w:eastAsia="Times New Roman" w:cs="Times New Roman"/>
                <w:color w:val="000000" w:themeColor="text1"/>
                <w:sz w:val="20"/>
                <w:szCs w:val="20"/>
                <w:lang w:eastAsia="ru-RU"/>
              </w:rPr>
              <w:t>.</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3.2.3</w:t>
            </w:r>
          </w:p>
        </w:tc>
        <w:tc>
          <w:tcPr>
            <w:tcW w:w="3385" w:type="dxa"/>
          </w:tcPr>
          <w:p w:rsidR="00103014" w:rsidRPr="006B296A" w:rsidRDefault="00103014" w:rsidP="004F3315">
            <w:pPr>
              <w:spacing w:line="240" w:lineRule="auto"/>
              <w:rPr>
                <w:sz w:val="20"/>
                <w:szCs w:val="20"/>
              </w:rPr>
            </w:pPr>
            <w:r w:rsidRPr="006B296A">
              <w:rPr>
                <w:sz w:val="20"/>
                <w:szCs w:val="20"/>
              </w:rPr>
              <w:t>Оказание услуг связи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8E4EFD">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118.13330.20</w:t>
            </w:r>
            <w:r w:rsidR="008E4EFD" w:rsidRPr="006B296A">
              <w:rPr>
                <w:rFonts w:eastAsia="Times New Roman" w:cs="Times New Roman"/>
                <w:color w:val="000000" w:themeColor="text1"/>
                <w:sz w:val="20"/>
                <w:szCs w:val="20"/>
                <w:lang w:eastAsia="ru-RU"/>
              </w:rPr>
              <w:t>2</w:t>
            </w:r>
            <w:r w:rsidRPr="006B296A">
              <w:rPr>
                <w:rFonts w:eastAsia="Times New Roman" w:cs="Times New Roman"/>
                <w:color w:val="000000" w:themeColor="text1"/>
                <w:sz w:val="20"/>
                <w:szCs w:val="20"/>
                <w:lang w:eastAsia="ru-RU"/>
              </w:rPr>
              <w:t xml:space="preserve">2, </w:t>
            </w:r>
            <w:hyperlink r:id="rId345" w:history="1">
              <w:r w:rsidRPr="006B296A">
                <w:rPr>
                  <w:rFonts w:eastAsia="Times New Roman" w:cs="Times New Roman"/>
                  <w:color w:val="000000" w:themeColor="text1"/>
                  <w:sz w:val="20"/>
                  <w:szCs w:val="20"/>
                  <w:lang w:eastAsia="ru-RU"/>
                </w:rPr>
                <w:t>СП 138.13330.2012</w:t>
              </w:r>
            </w:hyperlink>
            <w:r w:rsidRPr="006B296A">
              <w:rPr>
                <w:rFonts w:eastAsia="Times New Roman" w:cs="Times New Roman"/>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w:t>
            </w:r>
          </w:p>
        </w:tc>
        <w:tc>
          <w:tcPr>
            <w:tcW w:w="3385" w:type="dxa"/>
          </w:tcPr>
          <w:p w:rsidR="00103014" w:rsidRPr="006B296A" w:rsidRDefault="00103014" w:rsidP="004F3315">
            <w:pPr>
              <w:spacing w:line="240" w:lineRule="auto"/>
              <w:rPr>
                <w:sz w:val="20"/>
                <w:szCs w:val="20"/>
              </w:rPr>
            </w:pPr>
            <w:r w:rsidRPr="006B296A">
              <w:rPr>
                <w:sz w:val="20"/>
                <w:szCs w:val="20"/>
              </w:rPr>
              <w:t>Служебные гаражи</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9</w:t>
            </w:r>
            <w:r w:rsidRPr="006B296A">
              <w:rPr>
                <w:rFonts w:eastAsia="Calibri" w:cs="Times New Roman"/>
                <w:sz w:val="20"/>
                <w:szCs w:val="20"/>
                <w:vertAlign w:val="superscript"/>
              </w:rPr>
              <w:t>1</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Количество наземных этажей гаражей-стоянок не должно превышать соответствующие параметры смежно расположенных существующих и проектируемых жилых домов.</w:t>
            </w:r>
          </w:p>
          <w:p w:rsidR="00103014" w:rsidRPr="006B296A" w:rsidRDefault="00182818"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 xml:space="preserve">Минимальное расстояние от стен отдельно стоящего наземного </w:t>
            </w:r>
            <w:r w:rsidR="00A53476" w:rsidRPr="006B296A">
              <w:rPr>
                <w:rFonts w:eastAsia="Times New Roman" w:cs="Times New Roman"/>
                <w:color w:val="000000" w:themeColor="text1"/>
                <w:sz w:val="20"/>
                <w:szCs w:val="20"/>
                <w:lang w:eastAsia="ru-RU"/>
              </w:rPr>
              <w:t>многоуровневого</w:t>
            </w:r>
            <w:r w:rsidRPr="006B296A">
              <w:rPr>
                <w:rFonts w:eastAsia="Times New Roman" w:cs="Times New Roman"/>
                <w:color w:val="000000" w:themeColor="text1"/>
                <w:sz w:val="20"/>
                <w:szCs w:val="20"/>
                <w:lang w:eastAsia="ru-RU"/>
              </w:rPr>
              <w:t xml:space="preserve"> гаража-стоянки при новом строительстве </w:t>
            </w:r>
            <w:r w:rsidR="00103014" w:rsidRPr="006B296A">
              <w:rPr>
                <w:rFonts w:eastAsia="Times New Roman" w:cs="Times New Roman"/>
                <w:color w:val="000000" w:themeColor="text1"/>
                <w:sz w:val="20"/>
                <w:szCs w:val="20"/>
                <w:lang w:eastAsia="ru-RU"/>
              </w:rPr>
              <w:t xml:space="preserve">до фасадов существующих и проектируемых жилых домов – 35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300 м/м включительно), 50 м (при </w:t>
            </w:r>
            <w:r w:rsidR="00A53476" w:rsidRPr="006B296A">
              <w:rPr>
                <w:rFonts w:eastAsia="Times New Roman" w:cs="Times New Roman"/>
                <w:color w:val="000000" w:themeColor="text1"/>
                <w:sz w:val="20"/>
                <w:szCs w:val="20"/>
                <w:lang w:eastAsia="ru-RU"/>
              </w:rPr>
              <w:t>ёмкости</w:t>
            </w:r>
            <w:r w:rsidR="00103014" w:rsidRPr="006B296A">
              <w:rPr>
                <w:rFonts w:eastAsia="Times New Roman" w:cs="Times New Roman"/>
                <w:color w:val="000000" w:themeColor="text1"/>
                <w:sz w:val="20"/>
                <w:szCs w:val="20"/>
                <w:lang w:eastAsia="ru-RU"/>
              </w:rPr>
              <w:t xml:space="preserve"> гаража до более 300 м/м), до зданий дошкольных и общеобразовательных учреждений – 50 м.</w:t>
            </w:r>
          </w:p>
          <w:p w:rsidR="00103014" w:rsidRPr="006B296A" w:rsidRDefault="00103014"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rFonts w:eastAsia="Times New Roman" w:cs="Times New Roman"/>
                <w:color w:val="000000" w:themeColor="text1"/>
                <w:sz w:val="20"/>
                <w:szCs w:val="20"/>
                <w:lang w:eastAsia="ru-RU"/>
              </w:rPr>
              <w:t xml:space="preserve"> </w:t>
            </w:r>
            <w:r w:rsidRPr="006B296A">
              <w:rPr>
                <w:rFonts w:eastAsia="Times New Roman" w:cs="Times New Roman"/>
                <w:color w:val="000000" w:themeColor="text1"/>
                <w:sz w:val="20"/>
                <w:szCs w:val="20"/>
                <w:lang w:eastAsia="ru-RU"/>
              </w:rPr>
              <w:t>необходимо учитывать положения СП 113.13330.2016.</w:t>
            </w:r>
          </w:p>
          <w:p w:rsidR="00103014" w:rsidRPr="006B296A" w:rsidRDefault="00103014"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Фасады наземных отдельно стоящих многоуровневых гаражей-стоянок должны быть декорированы с </w:t>
            </w:r>
            <w:r w:rsidR="009171F3" w:rsidRPr="006B296A">
              <w:rPr>
                <w:rFonts w:eastAsia="Times New Roman" w:cs="Times New Roman"/>
                <w:color w:val="000000" w:themeColor="text1"/>
                <w:sz w:val="20"/>
                <w:szCs w:val="20"/>
                <w:lang w:eastAsia="ru-RU"/>
              </w:rPr>
              <w:t>учётом</w:t>
            </w:r>
            <w:r w:rsidRPr="006B296A">
              <w:rPr>
                <w:rFonts w:eastAsia="Times New Roman" w:cs="Times New Roman"/>
                <w:color w:val="000000" w:themeColor="text1"/>
                <w:sz w:val="20"/>
                <w:szCs w:val="20"/>
                <w:lang w:eastAsia="ru-RU"/>
              </w:rPr>
              <w:t xml:space="preserve"> архитектурных и колористических особенностей прилегающей застройки.</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4.9.1.1</w:t>
            </w:r>
          </w:p>
        </w:tc>
        <w:tc>
          <w:tcPr>
            <w:tcW w:w="3385" w:type="dxa"/>
          </w:tcPr>
          <w:p w:rsidR="00103014" w:rsidRPr="006B296A" w:rsidRDefault="00103014" w:rsidP="004F3315">
            <w:pPr>
              <w:spacing w:line="240" w:lineRule="auto"/>
              <w:rPr>
                <w:sz w:val="20"/>
                <w:szCs w:val="20"/>
              </w:rPr>
            </w:pPr>
            <w:r w:rsidRPr="006B296A">
              <w:rPr>
                <w:sz w:val="20"/>
                <w:szCs w:val="20"/>
              </w:rPr>
              <w:t>Заправка транспортных средств</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91D3D" w:rsidP="004F3315">
            <w:pPr>
              <w:spacing w:line="240" w:lineRule="auto"/>
              <w:jc w:val="center"/>
              <w:rPr>
                <w:rFonts w:eastAsia="Calibri" w:cs="Times New Roman"/>
                <w:sz w:val="20"/>
                <w:szCs w:val="20"/>
              </w:rPr>
            </w:pPr>
            <w:r w:rsidRPr="00191D3D">
              <w:rPr>
                <w:rFonts w:eastAsia="Calibri" w:cs="Times New Roman"/>
                <w:sz w:val="20"/>
                <w:szCs w:val="20"/>
                <w:highlight w:val="yellow"/>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AB4C04" w:rsidP="004F3315">
            <w:pPr>
              <w:spacing w:line="240" w:lineRule="auto"/>
              <w:rPr>
                <w:rFonts w:eastAsia="Calibri" w:cs="Times New Roman"/>
                <w:sz w:val="20"/>
                <w:szCs w:val="20"/>
              </w:rPr>
            </w:pPr>
            <w:r w:rsidRPr="00AB4C04">
              <w:rPr>
                <w:sz w:val="20"/>
                <w:szCs w:val="20"/>
              </w:rPr>
              <w:t>Вид является условно разрешенным только в отношении земельных участков, примыкающих к магистральной улично-дорожной сети. Образование земельных участков с данным видом разрешенного использования на иных территориях не допускается.</w:t>
            </w:r>
            <w:r w:rsidR="00D6702A">
              <w:rPr>
                <w:sz w:val="20"/>
                <w:szCs w:val="20"/>
              </w:rPr>
              <w:t xml:space="preserve"> </w:t>
            </w:r>
            <w:proofErr w:type="gramStart"/>
            <w:r w:rsidR="00103014" w:rsidRPr="00AB4C04">
              <w:rPr>
                <w:color w:val="000000" w:themeColor="text1"/>
                <w:sz w:val="20"/>
                <w:szCs w:val="20"/>
                <w:lang w:eastAsia="ru-RU"/>
              </w:rPr>
              <w:t>П</w:t>
            </w:r>
            <w:proofErr w:type="gramEnd"/>
            <w:r w:rsidR="00103014" w:rsidRPr="00AB4C04">
              <w:rPr>
                <w:color w:val="000000" w:themeColor="text1"/>
                <w:sz w:val="20"/>
                <w:szCs w:val="20"/>
                <w:lang w:eastAsia="ru-RU"/>
              </w:rPr>
              <w:t>ри определении мест</w:t>
            </w:r>
            <w:r w:rsidR="00103014" w:rsidRPr="006B296A">
              <w:rPr>
                <w:color w:val="000000" w:themeColor="text1"/>
                <w:sz w:val="20"/>
                <w:szCs w:val="20"/>
                <w:lang w:eastAsia="ru-RU"/>
              </w:rPr>
              <w:t xml:space="preserve">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00103014" w:rsidRPr="006B296A">
              <w:rPr>
                <w:color w:val="000000" w:themeColor="text1"/>
                <w:sz w:val="20"/>
                <w:szCs w:val="20"/>
                <w:lang w:eastAsia="ru-RU"/>
              </w:rPr>
              <w:t>необходимо учитывать положения СП 156.13130.2014.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4.9.1.2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дорожного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color w:val="000000" w:themeColor="text1"/>
                <w:sz w:val="20"/>
                <w:szCs w:val="20"/>
                <w:lang w:eastAsia="ru-RU"/>
              </w:rPr>
            </w:pPr>
          </w:p>
        </w:tc>
      </w:tr>
      <w:tr w:rsidR="00103014" w:rsidRPr="006B296A" w:rsidTr="005C5DA4">
        <w:tc>
          <w:tcPr>
            <w:tcW w:w="958" w:type="dxa"/>
            <w:tcBorders>
              <w:bottom w:val="single" w:sz="4" w:space="0" w:color="auto"/>
            </w:tcBorders>
          </w:tcPr>
          <w:p w:rsidR="00103014" w:rsidRPr="0011703B" w:rsidRDefault="00103014" w:rsidP="004F3315">
            <w:pPr>
              <w:spacing w:line="240" w:lineRule="auto"/>
              <w:jc w:val="center"/>
              <w:rPr>
                <w:sz w:val="20"/>
                <w:szCs w:val="20"/>
              </w:rPr>
            </w:pPr>
            <w:r w:rsidRPr="0011703B">
              <w:rPr>
                <w:sz w:val="20"/>
                <w:szCs w:val="20"/>
              </w:rPr>
              <w:t>4.9.1.3</w:t>
            </w:r>
          </w:p>
        </w:tc>
        <w:tc>
          <w:tcPr>
            <w:tcW w:w="3385" w:type="dxa"/>
            <w:tcBorders>
              <w:bottom w:val="single" w:sz="4" w:space="0" w:color="auto"/>
            </w:tcBorders>
          </w:tcPr>
          <w:p w:rsidR="00103014" w:rsidRPr="006B296A" w:rsidRDefault="00103014" w:rsidP="004F3315">
            <w:pPr>
              <w:spacing w:line="240" w:lineRule="auto"/>
              <w:rPr>
                <w:sz w:val="20"/>
                <w:szCs w:val="20"/>
              </w:rPr>
            </w:pPr>
            <w:r w:rsidRPr="006B296A">
              <w:rPr>
                <w:sz w:val="20"/>
                <w:szCs w:val="20"/>
              </w:rPr>
              <w:t>Автомобильные мойки</w:t>
            </w:r>
          </w:p>
        </w:tc>
        <w:tc>
          <w:tcPr>
            <w:tcW w:w="1416"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rsidR="00103014" w:rsidRPr="00191D3D" w:rsidRDefault="00191D3D" w:rsidP="004F3315">
            <w:pPr>
              <w:spacing w:line="240" w:lineRule="auto"/>
              <w:jc w:val="center"/>
              <w:rPr>
                <w:rFonts w:eastAsia="Calibri" w:cs="Times New Roman"/>
                <w:sz w:val="20"/>
                <w:szCs w:val="20"/>
                <w:highlight w:val="yellow"/>
              </w:rPr>
            </w:pPr>
            <w:r w:rsidRPr="00191D3D">
              <w:rPr>
                <w:rFonts w:eastAsia="Calibri" w:cs="Times New Roman"/>
                <w:sz w:val="20"/>
                <w:szCs w:val="20"/>
                <w:highlight w:val="yellow"/>
              </w:rPr>
              <w:t>60</w:t>
            </w:r>
          </w:p>
        </w:tc>
        <w:tc>
          <w:tcPr>
            <w:tcW w:w="1663"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103014" w:rsidRPr="006B296A" w:rsidTr="005C5DA4">
        <w:tc>
          <w:tcPr>
            <w:tcW w:w="958" w:type="dxa"/>
            <w:tcBorders>
              <w:top w:val="single" w:sz="4" w:space="0" w:color="auto"/>
              <w:left w:val="single" w:sz="4" w:space="0" w:color="auto"/>
              <w:bottom w:val="single" w:sz="4" w:space="0" w:color="auto"/>
              <w:right w:val="single" w:sz="4" w:space="0" w:color="auto"/>
            </w:tcBorders>
          </w:tcPr>
          <w:p w:rsidR="00103014" w:rsidRPr="0011703B" w:rsidRDefault="00103014" w:rsidP="004F3315">
            <w:pPr>
              <w:spacing w:line="240" w:lineRule="auto"/>
              <w:jc w:val="center"/>
              <w:rPr>
                <w:sz w:val="20"/>
                <w:szCs w:val="20"/>
              </w:rPr>
            </w:pPr>
            <w:r w:rsidRPr="0011703B">
              <w:rPr>
                <w:sz w:val="20"/>
                <w:szCs w:val="20"/>
              </w:rPr>
              <w:t>4.9.1.4</w:t>
            </w:r>
          </w:p>
        </w:tc>
        <w:tc>
          <w:tcPr>
            <w:tcW w:w="3385"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rPr>
                <w:sz w:val="20"/>
                <w:szCs w:val="20"/>
              </w:rPr>
            </w:pPr>
            <w:r w:rsidRPr="006B296A">
              <w:rPr>
                <w:sz w:val="20"/>
                <w:szCs w:val="20"/>
              </w:rPr>
              <w:t>Ремонт автомобилей</w:t>
            </w:r>
          </w:p>
        </w:tc>
        <w:tc>
          <w:tcPr>
            <w:tcW w:w="1416"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103014" w:rsidRPr="00191D3D" w:rsidRDefault="00191D3D" w:rsidP="004F3315">
            <w:pPr>
              <w:spacing w:line="240" w:lineRule="auto"/>
              <w:jc w:val="center"/>
              <w:rPr>
                <w:rFonts w:eastAsia="Calibri" w:cs="Times New Roman"/>
                <w:sz w:val="20"/>
                <w:szCs w:val="20"/>
                <w:highlight w:val="yellow"/>
              </w:rPr>
            </w:pPr>
            <w:r w:rsidRPr="00191D3D">
              <w:rPr>
                <w:rFonts w:eastAsia="Calibri" w:cs="Times New Roman"/>
                <w:sz w:val="20"/>
                <w:szCs w:val="20"/>
                <w:highlight w:val="yellow"/>
              </w:rPr>
              <w:t>60</w:t>
            </w:r>
          </w:p>
        </w:tc>
        <w:tc>
          <w:tcPr>
            <w:tcW w:w="1663"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left w:val="single" w:sz="4" w:space="0" w:color="auto"/>
              <w:bottom w:val="single" w:sz="4" w:space="0" w:color="auto"/>
              <w:right w:val="single" w:sz="4" w:space="0" w:color="auto"/>
            </w:tcBorders>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tc>
      </w:tr>
      <w:tr w:rsidR="005C5DA4" w:rsidRPr="006B296A" w:rsidTr="005C5DA4">
        <w:tc>
          <w:tcPr>
            <w:tcW w:w="958"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Borders>
              <w:top w:val="single" w:sz="4" w:space="0" w:color="auto"/>
              <w:left w:val="single" w:sz="4" w:space="0" w:color="auto"/>
              <w:bottom w:val="single" w:sz="4" w:space="0" w:color="auto"/>
              <w:right w:val="single" w:sz="4" w:space="0" w:color="auto"/>
            </w:tcBorders>
          </w:tcPr>
          <w:p w:rsidR="005C5DA4" w:rsidRPr="006B296A" w:rsidRDefault="005C5DA4"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5C5DA4" w:rsidRPr="006B296A" w:rsidTr="005C5DA4">
        <w:tc>
          <w:tcPr>
            <w:tcW w:w="958" w:type="dxa"/>
            <w:tcBorders>
              <w:top w:val="single" w:sz="4" w:space="0" w:color="auto"/>
            </w:tcBorders>
          </w:tcPr>
          <w:p w:rsidR="005C5DA4" w:rsidRPr="006B296A" w:rsidRDefault="005C5DA4" w:rsidP="004F3315">
            <w:pPr>
              <w:spacing w:line="240" w:lineRule="auto"/>
              <w:jc w:val="center"/>
              <w:rPr>
                <w:sz w:val="20"/>
                <w:szCs w:val="20"/>
              </w:rPr>
            </w:pPr>
            <w:r w:rsidRPr="006B296A">
              <w:rPr>
                <w:sz w:val="20"/>
                <w:szCs w:val="20"/>
              </w:rPr>
              <w:t>7.1.1</w:t>
            </w:r>
          </w:p>
        </w:tc>
        <w:tc>
          <w:tcPr>
            <w:tcW w:w="3385" w:type="dxa"/>
            <w:tcBorders>
              <w:top w:val="single" w:sz="4" w:space="0" w:color="auto"/>
            </w:tcBorders>
          </w:tcPr>
          <w:p w:rsidR="005C5DA4" w:rsidRPr="006B296A" w:rsidRDefault="005C5DA4" w:rsidP="004F3315">
            <w:pPr>
              <w:spacing w:line="240" w:lineRule="auto"/>
              <w:rPr>
                <w:sz w:val="20"/>
                <w:szCs w:val="20"/>
              </w:rPr>
            </w:pPr>
            <w:r w:rsidRPr="006B296A">
              <w:rPr>
                <w:sz w:val="20"/>
                <w:szCs w:val="20"/>
              </w:rPr>
              <w:t>Железнодорожные пути</w:t>
            </w:r>
          </w:p>
        </w:tc>
        <w:tc>
          <w:tcPr>
            <w:tcW w:w="1416"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lastRenderedPageBreak/>
              <w:t>7.1.2</w:t>
            </w:r>
          </w:p>
        </w:tc>
        <w:tc>
          <w:tcPr>
            <w:tcW w:w="3385" w:type="dxa"/>
          </w:tcPr>
          <w:p w:rsidR="005C5DA4" w:rsidRPr="006B296A" w:rsidRDefault="005C5DA4" w:rsidP="004F3315">
            <w:pPr>
              <w:spacing w:line="240" w:lineRule="auto"/>
              <w:rPr>
                <w:sz w:val="20"/>
                <w:szCs w:val="20"/>
              </w:rPr>
            </w:pPr>
            <w:r w:rsidRPr="006B296A">
              <w:rPr>
                <w:sz w:val="20"/>
                <w:szCs w:val="20"/>
              </w:rPr>
              <w:t>Обслуживание железнодорожных перевозок</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191D3D" w:rsidP="004F3315">
            <w:pPr>
              <w:spacing w:line="240" w:lineRule="auto"/>
              <w:jc w:val="center"/>
              <w:rPr>
                <w:rFonts w:eastAsia="Calibri" w:cs="Times New Roman"/>
                <w:sz w:val="20"/>
                <w:szCs w:val="20"/>
              </w:rPr>
            </w:pPr>
            <w:r w:rsidRPr="00191D3D">
              <w:rPr>
                <w:rFonts w:eastAsia="Calibri" w:cs="Times New Roman"/>
                <w:sz w:val="20"/>
                <w:szCs w:val="20"/>
                <w:highlight w:val="yellow"/>
              </w:rPr>
              <w:t>50</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7.2.2</w:t>
            </w:r>
          </w:p>
        </w:tc>
        <w:tc>
          <w:tcPr>
            <w:tcW w:w="3385" w:type="dxa"/>
          </w:tcPr>
          <w:p w:rsidR="005C5DA4" w:rsidRPr="006B296A" w:rsidRDefault="005C5DA4" w:rsidP="004F3315">
            <w:pPr>
              <w:spacing w:line="240" w:lineRule="auto"/>
              <w:rPr>
                <w:sz w:val="20"/>
                <w:szCs w:val="20"/>
              </w:rPr>
            </w:pPr>
            <w:r w:rsidRPr="006B296A">
              <w:rPr>
                <w:sz w:val="20"/>
                <w:szCs w:val="20"/>
              </w:rPr>
              <w:t>Обслуживание перевозок пассажиров</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7.2.3</w:t>
            </w:r>
          </w:p>
        </w:tc>
        <w:tc>
          <w:tcPr>
            <w:tcW w:w="3385" w:type="dxa"/>
          </w:tcPr>
          <w:p w:rsidR="005C5DA4" w:rsidRPr="006B296A" w:rsidRDefault="005C5DA4" w:rsidP="004F3315">
            <w:pPr>
              <w:spacing w:line="240" w:lineRule="auto"/>
              <w:rPr>
                <w:sz w:val="20"/>
                <w:szCs w:val="20"/>
              </w:rPr>
            </w:pPr>
            <w:r w:rsidRPr="006B296A">
              <w:rPr>
                <w:sz w:val="20"/>
                <w:szCs w:val="20"/>
              </w:rPr>
              <w:t>Стоянки транспорта общего пользования</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7.3</w:t>
            </w:r>
          </w:p>
        </w:tc>
        <w:tc>
          <w:tcPr>
            <w:tcW w:w="3385" w:type="dxa"/>
          </w:tcPr>
          <w:p w:rsidR="005C5DA4" w:rsidRPr="006B296A" w:rsidRDefault="005C5DA4" w:rsidP="004F3315">
            <w:pPr>
              <w:spacing w:line="240" w:lineRule="auto"/>
              <w:rPr>
                <w:sz w:val="20"/>
                <w:szCs w:val="20"/>
              </w:rPr>
            </w:pPr>
            <w:r w:rsidRPr="006B296A">
              <w:rPr>
                <w:sz w:val="20"/>
                <w:szCs w:val="20"/>
              </w:rPr>
              <w:t>Водный транспорт</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7.4</w:t>
            </w:r>
          </w:p>
        </w:tc>
        <w:tc>
          <w:tcPr>
            <w:tcW w:w="3385" w:type="dxa"/>
          </w:tcPr>
          <w:p w:rsidR="005C5DA4" w:rsidRPr="006B296A" w:rsidRDefault="005C5DA4" w:rsidP="004F3315">
            <w:pPr>
              <w:spacing w:line="240" w:lineRule="auto"/>
              <w:rPr>
                <w:sz w:val="20"/>
                <w:szCs w:val="20"/>
              </w:rPr>
            </w:pPr>
            <w:r w:rsidRPr="006B296A">
              <w:rPr>
                <w:sz w:val="20"/>
                <w:szCs w:val="20"/>
              </w:rPr>
              <w:t>Воздушный транспорт</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5C5DA4" w:rsidRPr="006B296A" w:rsidTr="008D0503">
        <w:tc>
          <w:tcPr>
            <w:tcW w:w="958" w:type="dxa"/>
          </w:tcPr>
          <w:p w:rsidR="005C5DA4" w:rsidRPr="006B296A" w:rsidRDefault="005C5DA4" w:rsidP="004F3315">
            <w:pPr>
              <w:spacing w:line="240" w:lineRule="auto"/>
              <w:jc w:val="center"/>
              <w:rPr>
                <w:sz w:val="20"/>
                <w:szCs w:val="20"/>
              </w:rPr>
            </w:pPr>
            <w:r w:rsidRPr="006B296A">
              <w:rPr>
                <w:sz w:val="20"/>
                <w:szCs w:val="20"/>
              </w:rPr>
              <w:t>7.5</w:t>
            </w:r>
          </w:p>
        </w:tc>
        <w:tc>
          <w:tcPr>
            <w:tcW w:w="3385" w:type="dxa"/>
          </w:tcPr>
          <w:p w:rsidR="005C5DA4" w:rsidRPr="006B296A" w:rsidRDefault="005C5DA4" w:rsidP="004F3315">
            <w:pPr>
              <w:spacing w:line="240" w:lineRule="auto"/>
              <w:rPr>
                <w:sz w:val="20"/>
                <w:szCs w:val="20"/>
              </w:rPr>
            </w:pPr>
            <w:r w:rsidRPr="006B296A">
              <w:rPr>
                <w:sz w:val="20"/>
                <w:szCs w:val="20"/>
              </w:rPr>
              <w:t>Трубопроводный транспорт</w:t>
            </w:r>
          </w:p>
        </w:tc>
        <w:tc>
          <w:tcPr>
            <w:tcW w:w="1416"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C5DA4" w:rsidRPr="006B296A" w:rsidRDefault="005C5DA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C5DA4" w:rsidRPr="006B296A" w:rsidRDefault="005C5DA4" w:rsidP="004F3315">
            <w:pPr>
              <w:spacing w:line="240" w:lineRule="auto"/>
              <w:rPr>
                <w:rFonts w:eastAsia="Calibri" w:cs="Times New Roman"/>
                <w:sz w:val="20"/>
                <w:szCs w:val="20"/>
              </w:rPr>
            </w:pPr>
          </w:p>
        </w:tc>
      </w:tr>
      <w:tr w:rsidR="00E75D08" w:rsidRPr="006B296A" w:rsidTr="008D0503">
        <w:tc>
          <w:tcPr>
            <w:tcW w:w="958" w:type="dxa"/>
          </w:tcPr>
          <w:p w:rsidR="00E75D08" w:rsidRPr="00791256" w:rsidRDefault="00E75D08"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E75D08" w:rsidRPr="00791256" w:rsidRDefault="00E75D08"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E75D08" w:rsidRPr="00791256" w:rsidRDefault="00E75D08"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E75D08" w:rsidRPr="00791256" w:rsidRDefault="00E75D08"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E75D08"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E75D08" w:rsidRPr="00791256" w:rsidRDefault="00E75D08"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E75D08" w:rsidRPr="006B296A" w:rsidRDefault="00E75D08"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21796" w:type="dxa"/>
            <w:gridSpan w:val="8"/>
            <w:shd w:val="clear" w:color="auto" w:fill="D9D9D9" w:themeFill="background1" w:themeFillShade="D9"/>
          </w:tcPr>
          <w:p w:rsidR="00E75D08" w:rsidRPr="006B296A" w:rsidRDefault="00E75D08"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75D08" w:rsidRPr="006B296A" w:rsidRDefault="00E75D08"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w:t>
            </w:r>
            <w:proofErr w:type="gramStart"/>
            <w:r w:rsidRPr="006B296A">
              <w:rPr>
                <w:rFonts w:eastAsia="Calibri" w:cs="Times New Roman"/>
                <w:b/>
                <w:sz w:val="20"/>
                <w:szCs w:val="20"/>
              </w:rPr>
              <w:t xml:space="preserve"> Т</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3.7.1</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Осуществление религиозных обрядов</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6"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47"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5.1.6</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Авиационный спорт</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r w:rsidR="00E75D08" w:rsidRPr="006B296A" w:rsidTr="008D0503">
        <w:tc>
          <w:tcPr>
            <w:tcW w:w="958"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E75D08" w:rsidRPr="006B296A" w:rsidRDefault="00E75D08"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75D08" w:rsidRPr="006B296A" w:rsidRDefault="00E75D08"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75D08" w:rsidRPr="006B296A" w:rsidRDefault="00E75D08"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17" w:name="_Toc113544491"/>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.18</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 xml:space="preserve">Градостроительный регламент территориальных зон вида </w:t>
      </w:r>
      <w:r w:rsidR="00103014" w:rsidRPr="004443E3">
        <w:rPr>
          <w:bCs/>
          <w:color w:val="000000" w:themeColor="text1"/>
          <w:szCs w:val="28"/>
          <w:highlight w:val="yellow"/>
          <w:lang w:eastAsia="ru-RU"/>
        </w:rPr>
        <w:t>«Р</w:t>
      </w:r>
      <w:proofErr w:type="gramStart"/>
      <w:r w:rsidR="00103014" w:rsidRPr="004443E3">
        <w:rPr>
          <w:bCs/>
          <w:color w:val="000000" w:themeColor="text1"/>
          <w:szCs w:val="28"/>
          <w:highlight w:val="yellow"/>
          <w:lang w:eastAsia="ru-RU"/>
        </w:rPr>
        <w:t>1</w:t>
      </w:r>
      <w:proofErr w:type="gramEnd"/>
      <w:r w:rsidR="00103014" w:rsidRPr="004443E3">
        <w:rPr>
          <w:bCs/>
          <w:color w:val="000000" w:themeColor="text1"/>
          <w:szCs w:val="28"/>
          <w:highlight w:val="yellow"/>
          <w:lang w:eastAsia="ru-RU"/>
        </w:rPr>
        <w:t>.</w:t>
      </w:r>
      <w:r w:rsidR="00103014" w:rsidRPr="004443E3">
        <w:rPr>
          <w:highlight w:val="yellow"/>
        </w:rPr>
        <w:t xml:space="preserve"> Зона природного ландшафта»</w:t>
      </w:r>
      <w:bookmarkEnd w:id="117"/>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105A31"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05A31"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5.1.3</w:t>
            </w:r>
          </w:p>
        </w:tc>
        <w:tc>
          <w:tcPr>
            <w:tcW w:w="3385" w:type="dxa"/>
          </w:tcPr>
          <w:p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w:t>
            </w:r>
          </w:p>
        </w:tc>
        <w:tc>
          <w:tcPr>
            <w:tcW w:w="3385" w:type="dxa"/>
          </w:tcPr>
          <w:p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C72730" w:rsidRPr="006B296A" w:rsidTr="008D0503">
        <w:tc>
          <w:tcPr>
            <w:tcW w:w="958" w:type="dxa"/>
          </w:tcPr>
          <w:p w:rsidR="00C72730" w:rsidRPr="00791256" w:rsidRDefault="00C72730"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C72730" w:rsidRPr="00791256" w:rsidRDefault="00C72730"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C72730" w:rsidRPr="00791256" w:rsidRDefault="00C72730"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C72730" w:rsidRPr="00791256" w:rsidRDefault="00C72730"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C72730"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C72730" w:rsidRPr="00791256" w:rsidRDefault="00C72730"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C72730" w:rsidRPr="006B296A" w:rsidRDefault="00C72730"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9.0</w:t>
            </w:r>
          </w:p>
        </w:tc>
        <w:tc>
          <w:tcPr>
            <w:tcW w:w="3385" w:type="dxa"/>
          </w:tcPr>
          <w:p w:rsidR="00C72730" w:rsidRPr="006B296A" w:rsidRDefault="00C72730"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9.1</w:t>
            </w:r>
          </w:p>
        </w:tc>
        <w:tc>
          <w:tcPr>
            <w:tcW w:w="3385" w:type="dxa"/>
          </w:tcPr>
          <w:p w:rsidR="00C72730" w:rsidRPr="006B296A" w:rsidRDefault="00C72730" w:rsidP="004F3315">
            <w:pPr>
              <w:spacing w:line="240" w:lineRule="auto"/>
              <w:rPr>
                <w:sz w:val="20"/>
                <w:szCs w:val="20"/>
              </w:rPr>
            </w:pPr>
            <w:r w:rsidRPr="006B296A">
              <w:rPr>
                <w:sz w:val="20"/>
                <w:szCs w:val="20"/>
              </w:rPr>
              <w:t>Охрана природных территорий</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10.0</w:t>
            </w:r>
          </w:p>
        </w:tc>
        <w:tc>
          <w:tcPr>
            <w:tcW w:w="3385" w:type="dxa"/>
          </w:tcPr>
          <w:p w:rsidR="00C72730" w:rsidRPr="006B296A" w:rsidRDefault="00C72730" w:rsidP="004F3315">
            <w:pPr>
              <w:spacing w:line="240" w:lineRule="auto"/>
              <w:rPr>
                <w:sz w:val="20"/>
                <w:szCs w:val="20"/>
              </w:rPr>
            </w:pPr>
            <w:r w:rsidRPr="006B296A">
              <w:rPr>
                <w:sz w:val="20"/>
                <w:szCs w:val="20"/>
              </w:rPr>
              <w:t>Использование лесов</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21796" w:type="dxa"/>
            <w:gridSpan w:val="8"/>
            <w:shd w:val="clear" w:color="auto" w:fill="D9D9D9" w:themeFill="background1" w:themeFillShade="D9"/>
          </w:tcPr>
          <w:p w:rsidR="00C72730" w:rsidRPr="006B296A" w:rsidRDefault="00C72730"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C72730" w:rsidRPr="006B296A" w:rsidRDefault="00C72730"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w:t>
            </w:r>
            <w:proofErr w:type="gramStart"/>
            <w:r w:rsidRPr="006B296A">
              <w:rPr>
                <w:rFonts w:eastAsia="Calibri" w:cs="Times New Roman"/>
                <w:b/>
                <w:sz w:val="20"/>
                <w:szCs w:val="20"/>
              </w:rPr>
              <w:t>1</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4.9.1.1</w:t>
            </w:r>
          </w:p>
        </w:tc>
        <w:tc>
          <w:tcPr>
            <w:tcW w:w="3385" w:type="dxa"/>
          </w:tcPr>
          <w:p w:rsidR="00C72730" w:rsidRPr="006B296A" w:rsidRDefault="00C72730" w:rsidP="004F3315">
            <w:pPr>
              <w:spacing w:line="240" w:lineRule="auto"/>
              <w:rPr>
                <w:sz w:val="20"/>
                <w:szCs w:val="20"/>
              </w:rPr>
            </w:pPr>
            <w:r w:rsidRPr="006B296A">
              <w:rPr>
                <w:sz w:val="20"/>
                <w:szCs w:val="20"/>
              </w:rPr>
              <w:t>Заправка транспортных средств</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C72730" w:rsidRPr="006B296A" w:rsidRDefault="00C72730"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C72730" w:rsidRPr="006B296A" w:rsidTr="005C5DA4">
        <w:tc>
          <w:tcPr>
            <w:tcW w:w="958" w:type="dxa"/>
            <w:tcBorders>
              <w:bottom w:val="single" w:sz="4" w:space="0" w:color="auto"/>
            </w:tcBorders>
          </w:tcPr>
          <w:p w:rsidR="00C72730" w:rsidRPr="006B296A" w:rsidRDefault="00C72730" w:rsidP="004F3315">
            <w:pPr>
              <w:spacing w:line="240" w:lineRule="auto"/>
              <w:jc w:val="center"/>
              <w:rPr>
                <w:sz w:val="20"/>
                <w:szCs w:val="20"/>
              </w:rPr>
            </w:pPr>
            <w:r w:rsidRPr="006B296A">
              <w:rPr>
                <w:sz w:val="20"/>
                <w:szCs w:val="20"/>
              </w:rPr>
              <w:t>4.9.1.2</w:t>
            </w:r>
          </w:p>
        </w:tc>
        <w:tc>
          <w:tcPr>
            <w:tcW w:w="3385" w:type="dxa"/>
            <w:tcBorders>
              <w:bottom w:val="single" w:sz="4" w:space="0" w:color="auto"/>
            </w:tcBorders>
          </w:tcPr>
          <w:p w:rsidR="00C72730" w:rsidRPr="006B296A" w:rsidRDefault="00C72730" w:rsidP="004F3315">
            <w:pPr>
              <w:spacing w:line="240" w:lineRule="auto"/>
              <w:rPr>
                <w:sz w:val="20"/>
                <w:szCs w:val="20"/>
              </w:rPr>
            </w:pPr>
            <w:r w:rsidRPr="006B296A">
              <w:rPr>
                <w:sz w:val="20"/>
                <w:szCs w:val="20"/>
              </w:rPr>
              <w:t>Обеспечение дорожного отдыха</w:t>
            </w:r>
          </w:p>
        </w:tc>
        <w:tc>
          <w:tcPr>
            <w:tcW w:w="1416"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bottom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bottom w:val="single" w:sz="4" w:space="0" w:color="auto"/>
            </w:tcBorders>
          </w:tcPr>
          <w:p w:rsidR="00C72730" w:rsidRPr="006B296A" w:rsidRDefault="00C72730"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C72730" w:rsidRPr="006B296A" w:rsidTr="005C5DA4">
        <w:tc>
          <w:tcPr>
            <w:tcW w:w="958"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Borders>
              <w:top w:val="single" w:sz="4" w:space="0" w:color="auto"/>
              <w:left w:val="single" w:sz="4" w:space="0" w:color="auto"/>
              <w:bottom w:val="single" w:sz="4" w:space="0" w:color="auto"/>
              <w:right w:val="single" w:sz="4" w:space="0" w:color="auto"/>
            </w:tcBorders>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C72730" w:rsidRPr="006B296A" w:rsidTr="005C5DA4">
        <w:tc>
          <w:tcPr>
            <w:tcW w:w="958" w:type="dxa"/>
            <w:tcBorders>
              <w:top w:val="single" w:sz="4" w:space="0" w:color="auto"/>
            </w:tcBorders>
          </w:tcPr>
          <w:p w:rsidR="00C72730" w:rsidRPr="006B296A" w:rsidRDefault="00C72730"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Borders>
              <w:top w:val="single" w:sz="4" w:space="0" w:color="auto"/>
            </w:tcBorders>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Borders>
              <w:top w:val="single" w:sz="4" w:space="0" w:color="auto"/>
            </w:tcBorders>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Borders>
              <w:top w:val="single" w:sz="4" w:space="0" w:color="auto"/>
            </w:tcBorders>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C72730" w:rsidRPr="006B296A" w:rsidRDefault="00C72730"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7.5</w:t>
            </w:r>
          </w:p>
        </w:tc>
        <w:tc>
          <w:tcPr>
            <w:tcW w:w="3385" w:type="dxa"/>
          </w:tcPr>
          <w:p w:rsidR="00C72730" w:rsidRPr="006B296A" w:rsidRDefault="00C72730" w:rsidP="004F3315">
            <w:pPr>
              <w:spacing w:line="240" w:lineRule="auto"/>
              <w:rPr>
                <w:sz w:val="20"/>
                <w:szCs w:val="20"/>
              </w:rPr>
            </w:pPr>
            <w:r w:rsidRPr="006B296A">
              <w:rPr>
                <w:sz w:val="20"/>
                <w:szCs w:val="20"/>
              </w:rPr>
              <w:t>Трубопроводный транспорт</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r w:rsidR="00C72730" w:rsidRPr="006B296A" w:rsidTr="008D0503">
        <w:tc>
          <w:tcPr>
            <w:tcW w:w="958" w:type="dxa"/>
          </w:tcPr>
          <w:p w:rsidR="00C72730" w:rsidRPr="006B296A" w:rsidRDefault="00C72730" w:rsidP="004F3315">
            <w:pPr>
              <w:spacing w:line="240" w:lineRule="auto"/>
              <w:jc w:val="center"/>
              <w:rPr>
                <w:sz w:val="20"/>
                <w:szCs w:val="20"/>
              </w:rPr>
            </w:pPr>
            <w:r w:rsidRPr="006B296A">
              <w:rPr>
                <w:sz w:val="20"/>
                <w:szCs w:val="20"/>
              </w:rPr>
              <w:t>11.1</w:t>
            </w:r>
          </w:p>
        </w:tc>
        <w:tc>
          <w:tcPr>
            <w:tcW w:w="3385" w:type="dxa"/>
          </w:tcPr>
          <w:p w:rsidR="00C72730" w:rsidRPr="006B296A" w:rsidRDefault="00C72730" w:rsidP="004F3315">
            <w:pPr>
              <w:spacing w:line="240" w:lineRule="auto"/>
              <w:rPr>
                <w:sz w:val="20"/>
                <w:szCs w:val="20"/>
              </w:rPr>
            </w:pPr>
            <w:r w:rsidRPr="006B296A">
              <w:rPr>
                <w:sz w:val="20"/>
                <w:szCs w:val="20"/>
              </w:rPr>
              <w:t>Общее пользование водными объектами</w:t>
            </w:r>
          </w:p>
        </w:tc>
        <w:tc>
          <w:tcPr>
            <w:tcW w:w="1416"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C72730" w:rsidRPr="006B296A" w:rsidRDefault="00C72730"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C72730" w:rsidRPr="006B296A" w:rsidRDefault="00C72730"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18" w:name="_Toc113544492"/>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.19</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 xml:space="preserve">Градостроительный регламент территориальных зон вида </w:t>
      </w:r>
      <w:r w:rsidR="00103014" w:rsidRPr="004443E3">
        <w:rPr>
          <w:bCs/>
          <w:color w:val="000000" w:themeColor="text1"/>
          <w:szCs w:val="28"/>
          <w:highlight w:val="yellow"/>
          <w:lang w:eastAsia="ru-RU"/>
        </w:rPr>
        <w:t>«Р</w:t>
      </w:r>
      <w:proofErr w:type="gramStart"/>
      <w:r w:rsidR="00103014" w:rsidRPr="004443E3">
        <w:rPr>
          <w:bCs/>
          <w:color w:val="000000" w:themeColor="text1"/>
          <w:szCs w:val="28"/>
          <w:highlight w:val="yellow"/>
          <w:lang w:eastAsia="ru-RU"/>
        </w:rPr>
        <w:t>2</w:t>
      </w:r>
      <w:proofErr w:type="gramEnd"/>
      <w:r w:rsidR="00103014" w:rsidRPr="004443E3">
        <w:rPr>
          <w:bCs/>
          <w:color w:val="000000" w:themeColor="text1"/>
          <w:szCs w:val="28"/>
          <w:highlight w:val="yellow"/>
          <w:lang w:eastAsia="ru-RU"/>
        </w:rPr>
        <w:t>.</w:t>
      </w:r>
      <w:r w:rsidR="00103014" w:rsidRPr="004443E3">
        <w:rPr>
          <w:highlight w:val="yellow"/>
        </w:rPr>
        <w:t xml:space="preserve"> Зона природных и озелен</w:t>
      </w:r>
      <w:r w:rsidR="00105A31" w:rsidRPr="004443E3">
        <w:rPr>
          <w:highlight w:val="yellow"/>
        </w:rPr>
        <w:t>ё</w:t>
      </w:r>
      <w:r w:rsidR="00103014" w:rsidRPr="004443E3">
        <w:rPr>
          <w:highlight w:val="yellow"/>
        </w:rPr>
        <w:t>нных территорий рекреационного назначения»</w:t>
      </w:r>
      <w:bookmarkEnd w:id="118"/>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5A31"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105A31"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105A31"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3.6.2</w:t>
            </w:r>
          </w:p>
        </w:tc>
        <w:tc>
          <w:tcPr>
            <w:tcW w:w="3385" w:type="dxa"/>
          </w:tcPr>
          <w:p w:rsidR="00103014" w:rsidRPr="006B296A" w:rsidRDefault="00103014" w:rsidP="004F3315">
            <w:pPr>
              <w:spacing w:line="240" w:lineRule="auto"/>
              <w:rPr>
                <w:sz w:val="20"/>
                <w:szCs w:val="20"/>
              </w:rPr>
            </w:pPr>
            <w:r w:rsidRPr="006B296A">
              <w:rPr>
                <w:sz w:val="20"/>
                <w:szCs w:val="20"/>
              </w:rPr>
              <w:t>Парки культуры и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5.1.3</w:t>
            </w:r>
          </w:p>
        </w:tc>
        <w:tc>
          <w:tcPr>
            <w:tcW w:w="3385" w:type="dxa"/>
          </w:tcPr>
          <w:p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w:t>
            </w:r>
          </w:p>
        </w:tc>
        <w:tc>
          <w:tcPr>
            <w:tcW w:w="3385" w:type="dxa"/>
          </w:tcPr>
          <w:p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6A12A0" w:rsidRPr="006B296A" w:rsidTr="008D0503">
        <w:tc>
          <w:tcPr>
            <w:tcW w:w="958"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7.4</w:t>
            </w:r>
          </w:p>
        </w:tc>
        <w:tc>
          <w:tcPr>
            <w:tcW w:w="3385" w:type="dxa"/>
          </w:tcPr>
          <w:p w:rsidR="006A12A0" w:rsidRPr="00791256" w:rsidRDefault="006A12A0" w:rsidP="00DD13E9">
            <w:pPr>
              <w:spacing w:line="240" w:lineRule="auto"/>
              <w:rPr>
                <w:rFonts w:eastAsia="Calibri" w:cs="Times New Roman"/>
                <w:sz w:val="20"/>
                <w:szCs w:val="20"/>
                <w:highlight w:val="yellow"/>
              </w:rPr>
            </w:pPr>
            <w:r>
              <w:rPr>
                <w:rFonts w:eastAsia="Calibri" w:cs="Times New Roman"/>
                <w:sz w:val="20"/>
                <w:szCs w:val="20"/>
                <w:highlight w:val="yellow"/>
              </w:rPr>
              <w:t>Воздушный транспорт</w:t>
            </w:r>
          </w:p>
        </w:tc>
        <w:tc>
          <w:tcPr>
            <w:tcW w:w="1416"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129"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867"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663"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1881" w:type="dxa"/>
          </w:tcPr>
          <w:p w:rsidR="006A12A0" w:rsidRPr="00791256" w:rsidRDefault="006A12A0" w:rsidP="00DD13E9">
            <w:pPr>
              <w:spacing w:line="240" w:lineRule="auto"/>
              <w:jc w:val="center"/>
              <w:rPr>
                <w:rFonts w:eastAsia="Calibri" w:cs="Times New Roman"/>
                <w:sz w:val="20"/>
                <w:szCs w:val="20"/>
                <w:highlight w:val="yellow"/>
              </w:rPr>
            </w:pPr>
            <w:r>
              <w:rPr>
                <w:rFonts w:eastAsia="Calibri" w:cs="Times New Roman"/>
                <w:sz w:val="20"/>
                <w:szCs w:val="20"/>
                <w:highlight w:val="yellow"/>
              </w:rPr>
              <w:t>н.у.</w:t>
            </w:r>
          </w:p>
        </w:tc>
        <w:tc>
          <w:tcPr>
            <w:tcW w:w="9497" w:type="dxa"/>
          </w:tcPr>
          <w:p w:rsidR="006A12A0" w:rsidRPr="006B296A" w:rsidRDefault="006A12A0" w:rsidP="004F3315">
            <w:pPr>
              <w:spacing w:line="240" w:lineRule="auto"/>
              <w:rPr>
                <w:rFonts w:eastAsia="Calibri" w:cs="Times New Roman"/>
                <w:sz w:val="20"/>
                <w:szCs w:val="20"/>
              </w:rPr>
            </w:pPr>
          </w:p>
        </w:tc>
      </w:tr>
      <w:tr w:rsidR="00E83422" w:rsidRPr="006B296A" w:rsidTr="008D0503">
        <w:tc>
          <w:tcPr>
            <w:tcW w:w="958" w:type="dxa"/>
          </w:tcPr>
          <w:p w:rsidR="00E83422" w:rsidRPr="00791256" w:rsidRDefault="00E8342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E83422" w:rsidRPr="00791256" w:rsidRDefault="00E83422"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E83422" w:rsidRPr="00791256" w:rsidRDefault="00E8342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E83422" w:rsidRPr="00791256" w:rsidRDefault="00E8342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E83422"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E83422" w:rsidRPr="00791256" w:rsidRDefault="00E8342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E83422" w:rsidRPr="006B296A" w:rsidRDefault="00E83422"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9.0</w:t>
            </w:r>
          </w:p>
        </w:tc>
        <w:tc>
          <w:tcPr>
            <w:tcW w:w="3385" w:type="dxa"/>
          </w:tcPr>
          <w:p w:rsidR="00E83422" w:rsidRPr="006B296A" w:rsidRDefault="00E83422"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9.1</w:t>
            </w:r>
          </w:p>
        </w:tc>
        <w:tc>
          <w:tcPr>
            <w:tcW w:w="3385" w:type="dxa"/>
          </w:tcPr>
          <w:p w:rsidR="00E83422" w:rsidRPr="006B296A" w:rsidRDefault="00E83422" w:rsidP="004F3315">
            <w:pPr>
              <w:spacing w:line="240" w:lineRule="auto"/>
              <w:rPr>
                <w:sz w:val="20"/>
                <w:szCs w:val="20"/>
              </w:rPr>
            </w:pPr>
            <w:r w:rsidRPr="006B296A">
              <w:rPr>
                <w:sz w:val="20"/>
                <w:szCs w:val="20"/>
              </w:rPr>
              <w:t>Охрана природных территорий</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21796" w:type="dxa"/>
            <w:gridSpan w:val="8"/>
            <w:shd w:val="clear" w:color="auto" w:fill="D9D9D9" w:themeFill="background1" w:themeFillShade="D9"/>
          </w:tcPr>
          <w:p w:rsidR="00E83422" w:rsidRPr="006B296A" w:rsidRDefault="00E83422"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E83422" w:rsidRPr="006B296A" w:rsidRDefault="00E83422"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w:t>
            </w:r>
            <w:proofErr w:type="gramStart"/>
            <w:r w:rsidRPr="006B296A">
              <w:rPr>
                <w:rFonts w:eastAsia="Calibri" w:cs="Times New Roman"/>
                <w:b/>
                <w:sz w:val="20"/>
                <w:szCs w:val="20"/>
              </w:rPr>
              <w:t>2</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2.7.1</w:t>
            </w:r>
          </w:p>
        </w:tc>
        <w:tc>
          <w:tcPr>
            <w:tcW w:w="3385" w:type="dxa"/>
          </w:tcPr>
          <w:p w:rsidR="00E83422" w:rsidRPr="006B296A" w:rsidRDefault="00E83422" w:rsidP="004F3315">
            <w:pPr>
              <w:spacing w:line="240" w:lineRule="auto"/>
              <w:rPr>
                <w:sz w:val="20"/>
                <w:szCs w:val="20"/>
              </w:rPr>
            </w:pPr>
            <w:r w:rsidRPr="006B296A">
              <w:rPr>
                <w:sz w:val="20"/>
                <w:szCs w:val="20"/>
              </w:rPr>
              <w:t>Хранение автотранспорта</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497" w:type="dxa"/>
          </w:tcPr>
          <w:p w:rsidR="00E83422" w:rsidRPr="006B296A" w:rsidRDefault="00E83422"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Допускается размещение только подземных или обвалованных гаражей-стоянок.</w:t>
            </w:r>
          </w:p>
          <w:p w:rsidR="00E83422" w:rsidRPr="006B296A" w:rsidRDefault="00E8342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3.7.1</w:t>
            </w:r>
          </w:p>
        </w:tc>
        <w:tc>
          <w:tcPr>
            <w:tcW w:w="3385" w:type="dxa"/>
          </w:tcPr>
          <w:p w:rsidR="00E83422" w:rsidRPr="006B296A" w:rsidRDefault="00E83422" w:rsidP="004F3315">
            <w:pPr>
              <w:spacing w:line="240" w:lineRule="auto"/>
              <w:rPr>
                <w:sz w:val="20"/>
                <w:szCs w:val="20"/>
              </w:rPr>
            </w:pPr>
            <w:r w:rsidRPr="006B296A">
              <w:rPr>
                <w:sz w:val="20"/>
                <w:szCs w:val="20"/>
              </w:rPr>
              <w:t>Осуществление религиозных обрядов</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48"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49"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4.4</w:t>
            </w:r>
          </w:p>
        </w:tc>
        <w:tc>
          <w:tcPr>
            <w:tcW w:w="3385" w:type="dxa"/>
          </w:tcPr>
          <w:p w:rsidR="00E83422" w:rsidRPr="006B296A" w:rsidRDefault="00E83422" w:rsidP="004F3315">
            <w:pPr>
              <w:spacing w:line="240" w:lineRule="auto"/>
              <w:rPr>
                <w:sz w:val="20"/>
                <w:szCs w:val="20"/>
              </w:rPr>
            </w:pPr>
            <w:r w:rsidRPr="006B296A">
              <w:rPr>
                <w:sz w:val="20"/>
                <w:szCs w:val="20"/>
              </w:rPr>
              <w:t>Магазины</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497" w:type="dxa"/>
          </w:tcPr>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объектов капитального строительства допускается только при наличии утверждённой документации по планировке территории, предусматривающей соответствующее решение.</w:t>
            </w:r>
          </w:p>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50"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E83422" w:rsidRPr="006B296A" w:rsidRDefault="00E83422"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200 кв. м.</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4.6</w:t>
            </w:r>
          </w:p>
        </w:tc>
        <w:tc>
          <w:tcPr>
            <w:tcW w:w="3385" w:type="dxa"/>
          </w:tcPr>
          <w:p w:rsidR="00E83422" w:rsidRPr="006B296A" w:rsidRDefault="00E83422" w:rsidP="004F3315">
            <w:pPr>
              <w:spacing w:line="240" w:lineRule="auto"/>
              <w:rPr>
                <w:sz w:val="20"/>
                <w:szCs w:val="20"/>
              </w:rPr>
            </w:pPr>
            <w:r w:rsidRPr="006B296A">
              <w:rPr>
                <w:sz w:val="20"/>
                <w:szCs w:val="20"/>
              </w:rPr>
              <w:t>Общественное питание</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10</w:t>
            </w:r>
          </w:p>
        </w:tc>
        <w:tc>
          <w:tcPr>
            <w:tcW w:w="9497" w:type="dxa"/>
          </w:tcPr>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объектов капитального строительства допускается только при наличии утверждённой документации по планировке территории, предусматривающей соответствующее решение.</w:t>
            </w:r>
          </w:p>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51"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E83422" w:rsidRPr="006B296A" w:rsidRDefault="00E83422" w:rsidP="004F3315">
            <w:pPr>
              <w:spacing w:line="240" w:lineRule="auto"/>
              <w:rPr>
                <w:rFonts w:eastAsia="Calibri" w:cs="Times New Roman"/>
                <w:sz w:val="20"/>
                <w:szCs w:val="20"/>
              </w:rPr>
            </w:pPr>
            <w:r w:rsidRPr="006B296A">
              <w:rPr>
                <w:color w:val="000000" w:themeColor="text1"/>
                <w:sz w:val="20"/>
                <w:szCs w:val="20"/>
                <w:lang w:eastAsia="ru-RU"/>
              </w:rPr>
              <w:t>Максимальная общая площадь – 2000 кв. м.</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4.8.1</w:t>
            </w:r>
          </w:p>
        </w:tc>
        <w:tc>
          <w:tcPr>
            <w:tcW w:w="3385" w:type="dxa"/>
          </w:tcPr>
          <w:p w:rsidR="00E83422" w:rsidRPr="006B296A" w:rsidRDefault="00E83422" w:rsidP="004F3315">
            <w:pPr>
              <w:spacing w:line="240" w:lineRule="auto"/>
              <w:rPr>
                <w:sz w:val="20"/>
                <w:szCs w:val="20"/>
              </w:rPr>
            </w:pPr>
            <w:r w:rsidRPr="006B296A">
              <w:rPr>
                <w:sz w:val="20"/>
                <w:szCs w:val="20"/>
              </w:rPr>
              <w:t>Развлекательные мероприятия</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p w:rsidR="00E83422" w:rsidRPr="006B296A" w:rsidRDefault="00E83422"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объектов капитального строительства допускается только при наличии утверждённой документации по планировке территории, предусматривающей соответствующее решение.</w:t>
            </w:r>
          </w:p>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Максимальная общая площадь – 2000 кв. м.</w:t>
            </w: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5000</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5.1.2</w:t>
            </w:r>
          </w:p>
        </w:tc>
        <w:tc>
          <w:tcPr>
            <w:tcW w:w="3385" w:type="dxa"/>
          </w:tcPr>
          <w:p w:rsidR="00E83422" w:rsidRPr="006B296A" w:rsidRDefault="00E83422" w:rsidP="004F3315">
            <w:pPr>
              <w:spacing w:line="240" w:lineRule="auto"/>
              <w:rPr>
                <w:sz w:val="20"/>
                <w:szCs w:val="20"/>
              </w:rPr>
            </w:pPr>
            <w:r w:rsidRPr="006B296A">
              <w:rPr>
                <w:sz w:val="20"/>
                <w:szCs w:val="20"/>
              </w:rPr>
              <w:t>Обеспечение занятий спортом в помещениях</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52"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5.1.4</w:t>
            </w:r>
          </w:p>
        </w:tc>
        <w:tc>
          <w:tcPr>
            <w:tcW w:w="3385" w:type="dxa"/>
          </w:tcPr>
          <w:p w:rsidR="00E83422" w:rsidRPr="006B296A" w:rsidRDefault="00E83422" w:rsidP="004F3315">
            <w:pPr>
              <w:spacing w:line="240" w:lineRule="auto"/>
              <w:rPr>
                <w:sz w:val="20"/>
                <w:szCs w:val="20"/>
              </w:rPr>
            </w:pPr>
            <w:r w:rsidRPr="006B296A">
              <w:rPr>
                <w:sz w:val="20"/>
                <w:szCs w:val="20"/>
              </w:rPr>
              <w:t xml:space="preserve">Оборудованные площадки для </w:t>
            </w:r>
            <w:r w:rsidRPr="006B296A">
              <w:rPr>
                <w:sz w:val="20"/>
                <w:szCs w:val="20"/>
              </w:rPr>
              <w:lastRenderedPageBreak/>
              <w:t>занятий спортом</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lastRenderedPageBreak/>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lastRenderedPageBreak/>
              <w:t>5.1.5</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E83422" w:rsidRPr="006B296A" w:rsidRDefault="00E83422"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r w:rsidR="00E83422" w:rsidRPr="006B296A" w:rsidTr="008D0503">
        <w:tc>
          <w:tcPr>
            <w:tcW w:w="958" w:type="dxa"/>
          </w:tcPr>
          <w:p w:rsidR="00E83422" w:rsidRPr="006B296A" w:rsidRDefault="00E83422" w:rsidP="004F3315">
            <w:pPr>
              <w:spacing w:line="240" w:lineRule="auto"/>
              <w:jc w:val="center"/>
              <w:rPr>
                <w:sz w:val="20"/>
                <w:szCs w:val="20"/>
              </w:rPr>
            </w:pPr>
            <w:r w:rsidRPr="006B296A">
              <w:rPr>
                <w:sz w:val="20"/>
                <w:szCs w:val="20"/>
              </w:rPr>
              <w:t>11.1</w:t>
            </w:r>
          </w:p>
        </w:tc>
        <w:tc>
          <w:tcPr>
            <w:tcW w:w="3385" w:type="dxa"/>
          </w:tcPr>
          <w:p w:rsidR="00E83422" w:rsidRPr="006B296A" w:rsidRDefault="00E83422" w:rsidP="004F3315">
            <w:pPr>
              <w:spacing w:line="240" w:lineRule="auto"/>
              <w:rPr>
                <w:sz w:val="20"/>
                <w:szCs w:val="20"/>
              </w:rPr>
            </w:pPr>
            <w:r w:rsidRPr="006B296A">
              <w:rPr>
                <w:sz w:val="20"/>
                <w:szCs w:val="20"/>
              </w:rPr>
              <w:t>Общее пользование водными объектами</w:t>
            </w:r>
          </w:p>
        </w:tc>
        <w:tc>
          <w:tcPr>
            <w:tcW w:w="1416"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E83422" w:rsidRPr="006B296A" w:rsidRDefault="00E8342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E83422" w:rsidRPr="006B296A" w:rsidRDefault="00E83422"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19" w:name="_Toc113544493"/>
      <w:r w:rsidRPr="006B296A">
        <w:rPr>
          <w:bCs/>
          <w:color w:val="000000" w:themeColor="text1"/>
          <w:szCs w:val="28"/>
          <w:lang w:eastAsia="ru-RU"/>
        </w:rPr>
        <w:lastRenderedPageBreak/>
        <w:t xml:space="preserve">Таблица </w:t>
      </w:r>
      <w:r w:rsidR="000B116B" w:rsidRPr="006B296A">
        <w:rPr>
          <w:bCs/>
          <w:color w:val="000000" w:themeColor="text1"/>
          <w:szCs w:val="28"/>
          <w:lang w:eastAsia="ru-RU"/>
        </w:rPr>
        <w:t>4</w:t>
      </w:r>
      <w:r w:rsidRPr="006B296A">
        <w:rPr>
          <w:bCs/>
          <w:color w:val="000000" w:themeColor="text1"/>
          <w:szCs w:val="28"/>
          <w:lang w:eastAsia="ru-RU"/>
        </w:rPr>
        <w:t>.20</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 xml:space="preserve">Градостроительный регламент территориальных зон вида </w:t>
      </w:r>
      <w:r w:rsidR="00103014" w:rsidRPr="004443E3">
        <w:rPr>
          <w:bCs/>
          <w:color w:val="000000" w:themeColor="text1"/>
          <w:szCs w:val="28"/>
          <w:highlight w:val="yellow"/>
          <w:lang w:eastAsia="ru-RU"/>
        </w:rPr>
        <w:t>«Р3.</w:t>
      </w:r>
      <w:r w:rsidR="00103014" w:rsidRPr="004443E3">
        <w:rPr>
          <w:highlight w:val="yellow"/>
        </w:rPr>
        <w:t xml:space="preserve"> </w:t>
      </w:r>
      <w:r w:rsidR="00103014" w:rsidRPr="004443E3">
        <w:rPr>
          <w:bCs/>
          <w:color w:val="000000" w:themeColor="text1"/>
          <w:szCs w:val="28"/>
          <w:highlight w:val="yellow"/>
          <w:lang w:eastAsia="ru-RU"/>
        </w:rPr>
        <w:t>Зона объектов рекреации, спорта, отдыха, туризма и санаторно-курортного лечения</w:t>
      </w:r>
      <w:r w:rsidR="00103014" w:rsidRPr="004443E3">
        <w:rPr>
          <w:highlight w:val="yellow"/>
        </w:rPr>
        <w:t>»</w:t>
      </w:r>
      <w:bookmarkEnd w:id="119"/>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5C3899"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5C3899"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w:t>
            </w:r>
            <w:r w:rsidR="000453A9" w:rsidRPr="006B296A">
              <w:rPr>
                <w:rFonts w:eastAsia="Times New Roman" w:cs="Times New Roman"/>
                <w:b/>
                <w:color w:val="000000" w:themeColor="text1"/>
                <w:sz w:val="20"/>
                <w:szCs w:val="20"/>
              </w:rPr>
              <w:t>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F1387B" w:rsidRPr="006B296A" w:rsidTr="008D0503">
        <w:tc>
          <w:tcPr>
            <w:tcW w:w="958" w:type="dxa"/>
          </w:tcPr>
          <w:p w:rsidR="00F1387B" w:rsidRPr="006B296A" w:rsidRDefault="00F1387B" w:rsidP="004F3315">
            <w:pPr>
              <w:spacing w:line="240" w:lineRule="auto"/>
              <w:jc w:val="center"/>
              <w:rPr>
                <w:rFonts w:eastAsia="Calibri" w:cs="Times New Roman"/>
                <w:sz w:val="20"/>
                <w:szCs w:val="20"/>
              </w:rPr>
            </w:pPr>
            <w:r>
              <w:rPr>
                <w:rFonts w:eastAsia="Calibri" w:cs="Times New Roman"/>
                <w:sz w:val="20"/>
                <w:szCs w:val="20"/>
              </w:rPr>
              <w:t>3.4.2</w:t>
            </w:r>
          </w:p>
        </w:tc>
        <w:tc>
          <w:tcPr>
            <w:tcW w:w="3385" w:type="dxa"/>
          </w:tcPr>
          <w:p w:rsidR="00F1387B" w:rsidRPr="006B296A" w:rsidRDefault="00F1387B" w:rsidP="004F3315">
            <w:pPr>
              <w:spacing w:line="240" w:lineRule="auto"/>
              <w:rPr>
                <w:rFonts w:eastAsia="Calibri" w:cs="Times New Roman"/>
                <w:sz w:val="20"/>
                <w:szCs w:val="20"/>
              </w:rPr>
            </w:pPr>
            <w:r>
              <w:rPr>
                <w:rFonts w:eastAsia="Calibri" w:cs="Times New Roman"/>
                <w:sz w:val="20"/>
                <w:szCs w:val="20"/>
              </w:rPr>
              <w:t>Стационарное медицинское обслуживание</w:t>
            </w:r>
          </w:p>
        </w:tc>
        <w:tc>
          <w:tcPr>
            <w:tcW w:w="1416" w:type="dxa"/>
          </w:tcPr>
          <w:p w:rsidR="00F1387B" w:rsidRPr="006B296A" w:rsidRDefault="00F1387B" w:rsidP="004F3315">
            <w:pPr>
              <w:spacing w:line="240" w:lineRule="auto"/>
              <w:jc w:val="center"/>
              <w:rPr>
                <w:rFonts w:eastAsia="Calibri" w:cs="Times New Roman"/>
                <w:sz w:val="20"/>
                <w:szCs w:val="20"/>
              </w:rPr>
            </w:pPr>
            <w:r>
              <w:rPr>
                <w:rFonts w:eastAsia="Calibri" w:cs="Times New Roman"/>
                <w:sz w:val="20"/>
                <w:szCs w:val="20"/>
              </w:rPr>
              <w:t>н.у.</w:t>
            </w:r>
          </w:p>
        </w:tc>
        <w:tc>
          <w:tcPr>
            <w:tcW w:w="1129" w:type="dxa"/>
          </w:tcPr>
          <w:p w:rsidR="00F1387B" w:rsidRPr="006B296A" w:rsidRDefault="00F1387B" w:rsidP="004F3315">
            <w:pPr>
              <w:spacing w:line="240" w:lineRule="auto"/>
              <w:jc w:val="center"/>
              <w:rPr>
                <w:rFonts w:eastAsia="Calibri" w:cs="Times New Roman"/>
                <w:sz w:val="20"/>
                <w:szCs w:val="20"/>
              </w:rPr>
            </w:pPr>
            <w:r>
              <w:rPr>
                <w:rFonts w:eastAsia="Calibri" w:cs="Times New Roman"/>
                <w:sz w:val="20"/>
                <w:szCs w:val="20"/>
              </w:rPr>
              <w:t>н.у.</w:t>
            </w:r>
          </w:p>
        </w:tc>
        <w:tc>
          <w:tcPr>
            <w:tcW w:w="1867" w:type="dxa"/>
          </w:tcPr>
          <w:p w:rsidR="00F1387B" w:rsidRPr="006B296A" w:rsidRDefault="00F1387B" w:rsidP="004F3315">
            <w:pPr>
              <w:spacing w:line="240" w:lineRule="auto"/>
              <w:jc w:val="center"/>
              <w:rPr>
                <w:rFonts w:eastAsia="Calibri" w:cs="Times New Roman"/>
                <w:sz w:val="20"/>
                <w:szCs w:val="20"/>
              </w:rPr>
            </w:pPr>
            <w:r>
              <w:rPr>
                <w:rFonts w:eastAsia="Calibri" w:cs="Times New Roman"/>
                <w:sz w:val="20"/>
                <w:szCs w:val="20"/>
              </w:rPr>
              <w:t>н.у.</w:t>
            </w:r>
          </w:p>
        </w:tc>
        <w:tc>
          <w:tcPr>
            <w:tcW w:w="1663" w:type="dxa"/>
          </w:tcPr>
          <w:p w:rsidR="00F1387B" w:rsidRPr="006B296A" w:rsidRDefault="00F1387B" w:rsidP="004F3315">
            <w:pPr>
              <w:spacing w:line="240" w:lineRule="auto"/>
              <w:jc w:val="center"/>
              <w:rPr>
                <w:rFonts w:eastAsia="Calibri" w:cs="Times New Roman"/>
                <w:sz w:val="20"/>
                <w:szCs w:val="20"/>
              </w:rPr>
            </w:pPr>
            <w:r>
              <w:rPr>
                <w:rFonts w:eastAsia="Calibri" w:cs="Times New Roman"/>
                <w:sz w:val="20"/>
                <w:szCs w:val="20"/>
              </w:rPr>
              <w:t>н.у.</w:t>
            </w:r>
          </w:p>
        </w:tc>
        <w:tc>
          <w:tcPr>
            <w:tcW w:w="1881" w:type="dxa"/>
          </w:tcPr>
          <w:p w:rsidR="00F1387B" w:rsidRPr="006B296A" w:rsidRDefault="00F1387B" w:rsidP="004F3315">
            <w:pPr>
              <w:spacing w:line="240" w:lineRule="auto"/>
              <w:jc w:val="center"/>
              <w:rPr>
                <w:rFonts w:eastAsia="Calibri" w:cs="Times New Roman"/>
                <w:sz w:val="20"/>
                <w:szCs w:val="20"/>
              </w:rPr>
            </w:pPr>
            <w:r>
              <w:rPr>
                <w:rFonts w:eastAsia="Calibri" w:cs="Times New Roman"/>
                <w:sz w:val="20"/>
                <w:szCs w:val="20"/>
              </w:rPr>
              <w:t>н.у.</w:t>
            </w:r>
          </w:p>
        </w:tc>
        <w:tc>
          <w:tcPr>
            <w:tcW w:w="9497" w:type="dxa"/>
          </w:tcPr>
          <w:p w:rsidR="00F1387B" w:rsidRPr="006B296A" w:rsidRDefault="000058D9" w:rsidP="004F3315">
            <w:pPr>
              <w:spacing w:line="240" w:lineRule="auto"/>
              <w:rPr>
                <w:rFonts w:eastAsia="Calibri" w:cs="Times New Roman"/>
                <w:sz w:val="20"/>
                <w:szCs w:val="20"/>
              </w:rPr>
            </w:pPr>
            <w:r>
              <w:rPr>
                <w:rFonts w:eastAsia="Calibri" w:cs="Times New Roman"/>
                <w:sz w:val="20"/>
                <w:szCs w:val="20"/>
              </w:rPr>
              <w:t>При определении мест допустимого размещения зданий, строений и сооружений в границах земельного участка необходимо учитывать положения СП 158.13330.2014.</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3.6.2</w:t>
            </w:r>
          </w:p>
        </w:tc>
        <w:tc>
          <w:tcPr>
            <w:tcW w:w="3385" w:type="dxa"/>
          </w:tcPr>
          <w:p w:rsidR="00103014" w:rsidRPr="006B296A" w:rsidRDefault="00103014" w:rsidP="004F3315">
            <w:pPr>
              <w:spacing w:line="240" w:lineRule="auto"/>
              <w:rPr>
                <w:sz w:val="20"/>
                <w:szCs w:val="20"/>
              </w:rPr>
            </w:pPr>
            <w:r w:rsidRPr="006B296A">
              <w:rPr>
                <w:sz w:val="20"/>
                <w:szCs w:val="20"/>
              </w:rPr>
              <w:t>Парки культуры и отдыха</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5.1.1</w:t>
            </w:r>
          </w:p>
        </w:tc>
        <w:tc>
          <w:tcPr>
            <w:tcW w:w="3385" w:type="dxa"/>
          </w:tcPr>
          <w:p w:rsidR="00103014" w:rsidRPr="006B296A" w:rsidRDefault="00103014" w:rsidP="004F3315">
            <w:pPr>
              <w:spacing w:line="240" w:lineRule="auto"/>
              <w:rPr>
                <w:sz w:val="20"/>
                <w:szCs w:val="20"/>
              </w:rPr>
            </w:pPr>
            <w:r w:rsidRPr="006B296A">
              <w:rPr>
                <w:sz w:val="20"/>
                <w:szCs w:val="20"/>
              </w:rPr>
              <w:t>Обеспечение спортивно-зрелищных мероприятий</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СП 285.1325800.2016, СП 310.1325800.2017, СП 332.1325800.2017, </w:t>
            </w:r>
            <w:hyperlink r:id="rId353" w:history="1">
              <w:r w:rsidRPr="006B296A">
                <w:rPr>
                  <w:color w:val="000000" w:themeColor="text1"/>
                  <w:sz w:val="20"/>
                  <w:szCs w:val="20"/>
                  <w:lang w:eastAsia="ru-RU"/>
                </w:rPr>
                <w:t>СП 397.1325800.2018</w:t>
              </w:r>
            </w:hyperlink>
            <w:r w:rsidRPr="006B296A">
              <w:rPr>
                <w:color w:val="000000" w:themeColor="text1"/>
                <w:sz w:val="20"/>
                <w:szCs w:val="20"/>
                <w:lang w:eastAsia="ru-RU"/>
              </w:rPr>
              <w:t>, СП 440.1325800.2018, СП 457.1325800.2019.</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5.1.2</w:t>
            </w:r>
          </w:p>
        </w:tc>
        <w:tc>
          <w:tcPr>
            <w:tcW w:w="3385" w:type="dxa"/>
          </w:tcPr>
          <w:p w:rsidR="00103014" w:rsidRPr="006B296A" w:rsidRDefault="00103014" w:rsidP="004F3315">
            <w:pPr>
              <w:spacing w:line="240" w:lineRule="auto"/>
              <w:rPr>
                <w:sz w:val="20"/>
                <w:szCs w:val="20"/>
              </w:rPr>
            </w:pPr>
            <w:r w:rsidRPr="006B296A">
              <w:rPr>
                <w:sz w:val="20"/>
                <w:szCs w:val="20"/>
              </w:rPr>
              <w:t>Обеспечение занятий спортом в помещениях</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lang w:eastAsia="ru-RU"/>
              </w:rPr>
              <w:t xml:space="preserve">необходимо учитывать положения </w:t>
            </w:r>
            <w:hyperlink r:id="rId354" w:history="1">
              <w:r w:rsidRPr="006B296A">
                <w:rPr>
                  <w:color w:val="000000" w:themeColor="text1"/>
                  <w:sz w:val="20"/>
                  <w:szCs w:val="20"/>
                  <w:lang w:eastAsia="ru-RU"/>
                </w:rPr>
                <w:t>СП 310.1325800.2017</w:t>
              </w:r>
            </w:hyperlink>
            <w:r w:rsidRPr="006B296A">
              <w:rPr>
                <w:color w:val="000000" w:themeColor="text1"/>
                <w:sz w:val="20"/>
                <w:szCs w:val="20"/>
                <w:lang w:eastAsia="ru-RU"/>
              </w:rPr>
              <w:t>.</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5.1.3</w:t>
            </w:r>
          </w:p>
        </w:tc>
        <w:tc>
          <w:tcPr>
            <w:tcW w:w="3385" w:type="dxa"/>
          </w:tcPr>
          <w:p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5.1.7</w:t>
            </w:r>
          </w:p>
        </w:tc>
        <w:tc>
          <w:tcPr>
            <w:tcW w:w="3385" w:type="dxa"/>
          </w:tcPr>
          <w:p w:rsidR="00103014" w:rsidRPr="006B296A" w:rsidRDefault="00103014" w:rsidP="004F3315">
            <w:pPr>
              <w:spacing w:line="240" w:lineRule="auto"/>
              <w:rPr>
                <w:sz w:val="20"/>
                <w:szCs w:val="20"/>
              </w:rPr>
            </w:pPr>
            <w:r w:rsidRPr="006B296A">
              <w:rPr>
                <w:sz w:val="20"/>
                <w:szCs w:val="20"/>
              </w:rPr>
              <w:t>Спортивные базы</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w:t>
            </w:r>
          </w:p>
        </w:tc>
        <w:tc>
          <w:tcPr>
            <w:tcW w:w="3385" w:type="dxa"/>
          </w:tcPr>
          <w:p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5.2.1</w:t>
            </w:r>
          </w:p>
        </w:tc>
        <w:tc>
          <w:tcPr>
            <w:tcW w:w="3385" w:type="dxa"/>
          </w:tcPr>
          <w:p w:rsidR="00103014" w:rsidRPr="006B296A" w:rsidRDefault="00103014" w:rsidP="004F3315">
            <w:pPr>
              <w:spacing w:line="240" w:lineRule="auto"/>
              <w:rPr>
                <w:sz w:val="20"/>
                <w:szCs w:val="20"/>
              </w:rPr>
            </w:pPr>
            <w:r w:rsidRPr="006B296A">
              <w:rPr>
                <w:sz w:val="20"/>
                <w:szCs w:val="20"/>
              </w:rPr>
              <w:t>Туристическое обслуживание</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512004" w:rsidRDefault="00512004" w:rsidP="004F3315">
            <w:pPr>
              <w:spacing w:line="240" w:lineRule="auto"/>
              <w:jc w:val="center"/>
              <w:rPr>
                <w:rFonts w:eastAsia="Calibri" w:cs="Times New Roman"/>
                <w:sz w:val="20"/>
                <w:szCs w:val="20"/>
                <w:highlight w:val="yellow"/>
              </w:rPr>
            </w:pPr>
            <w:r w:rsidRPr="00512004">
              <w:rPr>
                <w:rFonts w:eastAsia="Calibri" w:cs="Times New Roman"/>
                <w:sz w:val="20"/>
                <w:szCs w:val="20"/>
                <w:highlight w:val="yellow"/>
              </w:rPr>
              <w:t>20</w:t>
            </w:r>
          </w:p>
        </w:tc>
        <w:tc>
          <w:tcPr>
            <w:tcW w:w="1663" w:type="dxa"/>
          </w:tcPr>
          <w:p w:rsidR="00103014" w:rsidRPr="00512004" w:rsidRDefault="00512004" w:rsidP="004F3315">
            <w:pPr>
              <w:spacing w:line="240" w:lineRule="auto"/>
              <w:jc w:val="center"/>
              <w:rPr>
                <w:rFonts w:eastAsia="Calibri" w:cs="Times New Roman"/>
                <w:sz w:val="20"/>
                <w:szCs w:val="20"/>
                <w:highlight w:val="yellow"/>
              </w:rPr>
            </w:pPr>
            <w:r w:rsidRPr="00512004">
              <w:rPr>
                <w:rFonts w:eastAsia="Calibri" w:cs="Times New Roman"/>
                <w:sz w:val="20"/>
                <w:szCs w:val="20"/>
                <w:highlight w:val="yellow"/>
              </w:rPr>
              <w:t>3</w:t>
            </w:r>
          </w:p>
        </w:tc>
        <w:tc>
          <w:tcPr>
            <w:tcW w:w="1881" w:type="dxa"/>
          </w:tcPr>
          <w:p w:rsidR="00103014" w:rsidRPr="00512004" w:rsidRDefault="00512004" w:rsidP="004F3315">
            <w:pPr>
              <w:spacing w:line="240" w:lineRule="auto"/>
              <w:jc w:val="center"/>
              <w:rPr>
                <w:rFonts w:eastAsia="Calibri" w:cs="Times New Roman"/>
                <w:sz w:val="20"/>
                <w:szCs w:val="20"/>
                <w:highlight w:val="yellow"/>
              </w:rPr>
            </w:pPr>
            <w:r w:rsidRPr="00512004">
              <w:rPr>
                <w:rFonts w:eastAsia="Calibri" w:cs="Times New Roman"/>
                <w:sz w:val="20"/>
                <w:szCs w:val="20"/>
                <w:highlight w:val="yellow"/>
              </w:rPr>
              <w:t>10</w:t>
            </w:r>
          </w:p>
        </w:tc>
        <w:tc>
          <w:tcPr>
            <w:tcW w:w="9497" w:type="dxa"/>
          </w:tcPr>
          <w:p w:rsidR="00103014" w:rsidRPr="006B296A" w:rsidRDefault="001C37CF"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w:t>
            </w:r>
            <w:r w:rsidR="000B4440" w:rsidRPr="006B296A">
              <w:rPr>
                <w:color w:val="000000" w:themeColor="text1"/>
                <w:sz w:val="20"/>
                <w:szCs w:val="20"/>
                <w:lang w:eastAsia="ru-RU"/>
              </w:rPr>
              <w:t xml:space="preserve">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5.5</w:t>
            </w:r>
          </w:p>
        </w:tc>
        <w:tc>
          <w:tcPr>
            <w:tcW w:w="3385" w:type="dxa"/>
          </w:tcPr>
          <w:p w:rsidR="00103014" w:rsidRPr="006B296A" w:rsidRDefault="00103014" w:rsidP="004F3315">
            <w:pPr>
              <w:spacing w:line="240" w:lineRule="auto"/>
              <w:rPr>
                <w:sz w:val="20"/>
                <w:szCs w:val="20"/>
              </w:rPr>
            </w:pPr>
            <w:r w:rsidRPr="006B296A">
              <w:rPr>
                <w:sz w:val="20"/>
                <w:szCs w:val="20"/>
              </w:rPr>
              <w:t>Поля для гольфа или конных прогулок</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985E5A" w:rsidRPr="006B296A" w:rsidTr="008D0503">
        <w:tc>
          <w:tcPr>
            <w:tcW w:w="958" w:type="dxa"/>
          </w:tcPr>
          <w:p w:rsidR="00985E5A" w:rsidRPr="00791256" w:rsidRDefault="00985E5A"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985E5A" w:rsidRPr="00791256" w:rsidRDefault="00985E5A"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985E5A" w:rsidRPr="00791256" w:rsidRDefault="00985E5A"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985E5A" w:rsidRPr="00791256" w:rsidRDefault="00985E5A"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985E5A"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985E5A" w:rsidRPr="00791256" w:rsidRDefault="00985E5A"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985E5A" w:rsidRPr="006B296A" w:rsidRDefault="00985E5A"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8.3</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Обеспечение внутреннего правопорядка</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9.0</w:t>
            </w:r>
          </w:p>
        </w:tc>
        <w:tc>
          <w:tcPr>
            <w:tcW w:w="3385" w:type="dxa"/>
          </w:tcPr>
          <w:p w:rsidR="00985E5A" w:rsidRPr="006B296A" w:rsidRDefault="00985E5A"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9.1</w:t>
            </w:r>
          </w:p>
        </w:tc>
        <w:tc>
          <w:tcPr>
            <w:tcW w:w="3385" w:type="dxa"/>
          </w:tcPr>
          <w:p w:rsidR="00985E5A" w:rsidRPr="006B296A" w:rsidRDefault="00985E5A" w:rsidP="004F3315">
            <w:pPr>
              <w:spacing w:line="240" w:lineRule="auto"/>
              <w:rPr>
                <w:sz w:val="20"/>
                <w:szCs w:val="20"/>
              </w:rPr>
            </w:pPr>
            <w:r w:rsidRPr="006B296A">
              <w:rPr>
                <w:sz w:val="20"/>
                <w:szCs w:val="20"/>
              </w:rPr>
              <w:t>Охрана природных территорий</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9.2.1</w:t>
            </w:r>
          </w:p>
        </w:tc>
        <w:tc>
          <w:tcPr>
            <w:tcW w:w="3385" w:type="dxa"/>
          </w:tcPr>
          <w:p w:rsidR="00985E5A" w:rsidRPr="006B296A" w:rsidRDefault="00985E5A" w:rsidP="004F3315">
            <w:pPr>
              <w:spacing w:line="240" w:lineRule="auto"/>
              <w:rPr>
                <w:sz w:val="20"/>
                <w:szCs w:val="20"/>
              </w:rPr>
            </w:pPr>
            <w:r w:rsidRPr="006B296A">
              <w:rPr>
                <w:sz w:val="20"/>
                <w:szCs w:val="20"/>
              </w:rPr>
              <w:t>Санаторная деятельность</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21796" w:type="dxa"/>
            <w:gridSpan w:val="8"/>
            <w:shd w:val="clear" w:color="auto" w:fill="D9D9D9" w:themeFill="background1" w:themeFillShade="D9"/>
          </w:tcPr>
          <w:p w:rsidR="00985E5A" w:rsidRPr="006B296A" w:rsidRDefault="00985E5A"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985E5A" w:rsidRPr="006B296A" w:rsidRDefault="00985E5A" w:rsidP="004F3315">
            <w:pPr>
              <w:spacing w:line="240" w:lineRule="auto"/>
              <w:jc w:val="center"/>
              <w:rPr>
                <w:rFonts w:eastAsia="Calibri" w:cs="Times New Roman"/>
                <w:b/>
                <w:sz w:val="20"/>
                <w:szCs w:val="20"/>
              </w:rPr>
            </w:pPr>
            <w:proofErr w:type="gramStart"/>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Р3,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roofErr w:type="gramEnd"/>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2.7.1</w:t>
            </w:r>
          </w:p>
        </w:tc>
        <w:tc>
          <w:tcPr>
            <w:tcW w:w="3385" w:type="dxa"/>
          </w:tcPr>
          <w:p w:rsidR="00985E5A" w:rsidRPr="006B296A" w:rsidRDefault="00985E5A" w:rsidP="004F3315">
            <w:pPr>
              <w:spacing w:line="240" w:lineRule="auto"/>
              <w:rPr>
                <w:sz w:val="20"/>
                <w:szCs w:val="20"/>
              </w:rPr>
            </w:pPr>
            <w:r w:rsidRPr="006B296A">
              <w:rPr>
                <w:sz w:val="20"/>
                <w:szCs w:val="20"/>
              </w:rPr>
              <w:t>Хранение автотранспорта</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90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Минимальное расстояние от стен отдельно стоящего наземного многоуровневого гаража-стоянки при новом строительстве до фасадов существующих и проектируемых жилых домов – 35 м (при ёмкости гаража до 300 м/м включительно), 50 м (при ёмкости гаража до более 300 м/м), до зданий дошкольных и общеобразовательных учреждений – 50 м.</w:t>
            </w:r>
          </w:p>
          <w:p w:rsidR="00985E5A" w:rsidRPr="006B296A" w:rsidRDefault="00985E5A" w:rsidP="00E22359">
            <w:pPr>
              <w:spacing w:line="240" w:lineRule="auto"/>
              <w:rPr>
                <w:rFonts w:eastAsia="Times New Roman" w:cs="Times New Roman"/>
                <w:color w:val="000000" w:themeColor="text1"/>
                <w:sz w:val="20"/>
                <w:szCs w:val="20"/>
                <w:lang w:eastAsia="ru-RU"/>
              </w:rPr>
            </w:pPr>
            <w:r w:rsidRPr="006B296A">
              <w:rPr>
                <w:sz w:val="20"/>
                <w:szCs w:val="20"/>
              </w:rPr>
              <w:t>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985E5A" w:rsidRPr="006B296A" w:rsidRDefault="00985E5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113.13330.2016.</w:t>
            </w:r>
          </w:p>
          <w:p w:rsidR="00985E5A" w:rsidRPr="006B296A" w:rsidRDefault="00985E5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Фасады наземных отдельно стоящих многоуровневых гаражей-стоянок должны быть декорированы с учётом архитектурных и колористических особенностей прилегающей застройки.</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3.4.1</w:t>
            </w:r>
          </w:p>
        </w:tc>
        <w:tc>
          <w:tcPr>
            <w:tcW w:w="3385" w:type="dxa"/>
          </w:tcPr>
          <w:p w:rsidR="00985E5A" w:rsidRPr="006B296A" w:rsidRDefault="00985E5A" w:rsidP="004F3315">
            <w:pPr>
              <w:spacing w:line="240" w:lineRule="auto"/>
              <w:rPr>
                <w:sz w:val="20"/>
                <w:szCs w:val="20"/>
              </w:rPr>
            </w:pPr>
            <w:r w:rsidRPr="006B296A">
              <w:rPr>
                <w:sz w:val="20"/>
                <w:szCs w:val="20"/>
              </w:rPr>
              <w:t>Амбулаторно-поликлиническое обслуживание</w:t>
            </w:r>
          </w:p>
        </w:tc>
        <w:tc>
          <w:tcPr>
            <w:tcW w:w="1416" w:type="dxa"/>
          </w:tcPr>
          <w:p w:rsidR="00985E5A" w:rsidRPr="006B296A" w:rsidRDefault="00985E5A" w:rsidP="004F3315">
            <w:pPr>
              <w:spacing w:line="240" w:lineRule="auto"/>
              <w:jc w:val="center"/>
              <w:rPr>
                <w:rFonts w:eastAsia="Calibri" w:cs="Times New Roman"/>
                <w:sz w:val="20"/>
                <w:szCs w:val="20"/>
                <w:vertAlign w:val="superscript"/>
              </w:rPr>
            </w:pPr>
            <w:r w:rsidRPr="006B296A">
              <w:rPr>
                <w:rFonts w:eastAsia="Calibri" w:cs="Times New Roman"/>
                <w:sz w:val="20"/>
                <w:szCs w:val="20"/>
              </w:rPr>
              <w:t>2000</w:t>
            </w:r>
            <w:r w:rsidRPr="006B296A">
              <w:rPr>
                <w:rFonts w:eastAsia="Calibri" w:cs="Times New Roman"/>
                <w:sz w:val="20"/>
                <w:szCs w:val="20"/>
                <w:vertAlign w:val="superscript"/>
              </w:rPr>
              <w:t>1</w:t>
            </w:r>
          </w:p>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r w:rsidRPr="006B296A">
              <w:rPr>
                <w:rFonts w:eastAsia="Calibri" w:cs="Times New Roman"/>
                <w:sz w:val="20"/>
                <w:szCs w:val="20"/>
                <w:vertAlign w:val="superscript"/>
              </w:rPr>
              <w:t>2</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1</w:t>
            </w:r>
            <w:r w:rsidRPr="006B296A">
              <w:rPr>
                <w:rFonts w:eastAsia="Times New Roman" w:cs="Times New Roman"/>
                <w:color w:val="000000" w:themeColor="text1"/>
                <w:sz w:val="20"/>
                <w:szCs w:val="20"/>
                <w:lang w:eastAsia="ru-RU"/>
              </w:rPr>
              <w:t xml:space="preserve"> Минимальная площадь земельного участка для строительства новых объектов.</w:t>
            </w:r>
          </w:p>
          <w:p w:rsidR="00985E5A" w:rsidRPr="006B296A" w:rsidRDefault="00985E5A" w:rsidP="004F3315">
            <w:pPr>
              <w:spacing w:line="240" w:lineRule="auto"/>
              <w:rPr>
                <w:rFonts w:eastAsia="Times New Roman" w:cs="Times New Roman"/>
                <w:color w:val="000000" w:themeColor="text1"/>
                <w:sz w:val="20"/>
                <w:szCs w:val="20"/>
                <w:lang w:eastAsia="ru-RU"/>
              </w:rPr>
            </w:pPr>
            <w:r w:rsidRPr="006B296A">
              <w:rPr>
                <w:rFonts w:eastAsia="Times New Roman" w:cs="Times New Roman"/>
                <w:color w:val="000000" w:themeColor="text1"/>
                <w:sz w:val="20"/>
                <w:szCs w:val="20"/>
                <w:vertAlign w:val="superscript"/>
                <w:lang w:eastAsia="ru-RU"/>
              </w:rPr>
              <w:t>2</w:t>
            </w:r>
            <w:r w:rsidRPr="006B296A">
              <w:rPr>
                <w:rFonts w:eastAsia="Times New Roman" w:cs="Times New Roman"/>
                <w:color w:val="000000" w:themeColor="text1"/>
                <w:sz w:val="20"/>
                <w:szCs w:val="20"/>
                <w:lang w:eastAsia="ru-RU"/>
              </w:rPr>
              <w:t xml:space="preserve"> Минимальная площадь земельного участка не подлежит установлению для реконструкции существующих объектов.</w:t>
            </w:r>
          </w:p>
          <w:p w:rsidR="00985E5A" w:rsidRPr="006B296A" w:rsidRDefault="00985E5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55" w:history="1">
              <w:r w:rsidRPr="006B296A">
                <w:rPr>
                  <w:rFonts w:eastAsia="Times New Roman" w:cs="Times New Roman"/>
                  <w:color w:val="000000" w:themeColor="text1"/>
                  <w:sz w:val="20"/>
                  <w:szCs w:val="20"/>
                  <w:lang w:eastAsia="ru-RU"/>
                </w:rPr>
                <w:t>СП 158.13330.2014</w:t>
              </w:r>
            </w:hyperlink>
            <w:r w:rsidRPr="006B296A">
              <w:rPr>
                <w:rFonts w:eastAsia="Times New Roman" w:cs="Times New Roman"/>
                <w:color w:val="000000" w:themeColor="text1"/>
                <w:sz w:val="20"/>
                <w:szCs w:val="20"/>
                <w:lang w:eastAsia="ru-RU"/>
              </w:rPr>
              <w:t>.</w:t>
            </w:r>
          </w:p>
        </w:tc>
      </w:tr>
      <w:tr w:rsidR="002D6AE2" w:rsidRPr="006B296A" w:rsidTr="008D0503">
        <w:tc>
          <w:tcPr>
            <w:tcW w:w="958" w:type="dxa"/>
          </w:tcPr>
          <w:p w:rsidR="002D6AE2" w:rsidRPr="002D6AE2" w:rsidRDefault="002D6AE2" w:rsidP="004F3315">
            <w:pPr>
              <w:spacing w:line="240" w:lineRule="auto"/>
              <w:jc w:val="center"/>
              <w:rPr>
                <w:sz w:val="20"/>
                <w:szCs w:val="20"/>
                <w:highlight w:val="yellow"/>
              </w:rPr>
            </w:pPr>
            <w:r w:rsidRPr="002D6AE2">
              <w:rPr>
                <w:sz w:val="20"/>
                <w:szCs w:val="20"/>
                <w:highlight w:val="yellow"/>
              </w:rPr>
              <w:t>3.5.1</w:t>
            </w:r>
          </w:p>
        </w:tc>
        <w:tc>
          <w:tcPr>
            <w:tcW w:w="3385" w:type="dxa"/>
          </w:tcPr>
          <w:p w:rsidR="002D6AE2" w:rsidRPr="002D6AE2" w:rsidRDefault="002D6AE2" w:rsidP="004F3315">
            <w:pPr>
              <w:spacing w:line="240" w:lineRule="auto"/>
              <w:rPr>
                <w:sz w:val="20"/>
                <w:szCs w:val="20"/>
                <w:highlight w:val="yellow"/>
              </w:rPr>
            </w:pPr>
            <w:r w:rsidRPr="002D6AE2">
              <w:rPr>
                <w:sz w:val="20"/>
                <w:szCs w:val="20"/>
                <w:highlight w:val="yellow"/>
              </w:rPr>
              <w:t>Дошкольное, начальное и среднее общее образование</w:t>
            </w:r>
          </w:p>
        </w:tc>
        <w:tc>
          <w:tcPr>
            <w:tcW w:w="1416"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н.у.</w:t>
            </w:r>
          </w:p>
        </w:tc>
        <w:tc>
          <w:tcPr>
            <w:tcW w:w="1129"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н.у.</w:t>
            </w:r>
          </w:p>
        </w:tc>
        <w:tc>
          <w:tcPr>
            <w:tcW w:w="1867"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50</w:t>
            </w:r>
          </w:p>
        </w:tc>
        <w:tc>
          <w:tcPr>
            <w:tcW w:w="1663"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н.у.</w:t>
            </w:r>
          </w:p>
        </w:tc>
        <w:tc>
          <w:tcPr>
            <w:tcW w:w="1881" w:type="dxa"/>
          </w:tcPr>
          <w:p w:rsidR="002D6AE2" w:rsidRPr="002D6AE2" w:rsidRDefault="002D6AE2" w:rsidP="004F3315">
            <w:pPr>
              <w:spacing w:line="240" w:lineRule="auto"/>
              <w:jc w:val="center"/>
              <w:rPr>
                <w:rFonts w:eastAsia="Calibri" w:cs="Times New Roman"/>
                <w:sz w:val="20"/>
                <w:szCs w:val="20"/>
                <w:highlight w:val="yellow"/>
              </w:rPr>
            </w:pPr>
            <w:r w:rsidRPr="002D6AE2">
              <w:rPr>
                <w:rFonts w:eastAsia="Calibri" w:cs="Times New Roman"/>
                <w:sz w:val="20"/>
                <w:szCs w:val="20"/>
                <w:highlight w:val="yellow"/>
              </w:rPr>
              <w:t>н.у.</w:t>
            </w:r>
          </w:p>
        </w:tc>
        <w:tc>
          <w:tcPr>
            <w:tcW w:w="9497" w:type="dxa"/>
          </w:tcPr>
          <w:p w:rsidR="002D6AE2" w:rsidRPr="006B296A" w:rsidRDefault="00247143" w:rsidP="00BE6E7C">
            <w:pPr>
              <w:spacing w:line="240" w:lineRule="auto"/>
              <w:rPr>
                <w:color w:val="000000" w:themeColor="text1"/>
                <w:sz w:val="20"/>
                <w:szCs w:val="20"/>
                <w:lang w:eastAsia="ru-RU"/>
              </w:rPr>
            </w:pPr>
            <w:r w:rsidRPr="00247143">
              <w:rPr>
                <w:rFonts w:eastAsia="Times New Roman" w:cs="Times New Roman"/>
                <w:color w:val="000000" w:themeColor="text1"/>
                <w:sz w:val="20"/>
                <w:szCs w:val="20"/>
                <w:highlight w:val="yellow"/>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56" w:history="1">
              <w:r w:rsidRPr="00247143">
                <w:rPr>
                  <w:rFonts w:eastAsia="Times New Roman" w:cs="Times New Roman"/>
                  <w:color w:val="000000" w:themeColor="text1"/>
                  <w:sz w:val="20"/>
                  <w:szCs w:val="20"/>
                  <w:highlight w:val="yellow"/>
                  <w:lang w:eastAsia="ru-RU"/>
                </w:rPr>
                <w:t>СП 251.1325800.2016</w:t>
              </w:r>
            </w:hyperlink>
            <w:r w:rsidRPr="00247143">
              <w:rPr>
                <w:rFonts w:eastAsia="Times New Roman" w:cs="Times New Roman"/>
                <w:color w:val="000000" w:themeColor="text1"/>
                <w:sz w:val="20"/>
                <w:szCs w:val="20"/>
                <w:highlight w:val="yellow"/>
                <w:lang w:eastAsia="ru-RU"/>
              </w:rPr>
              <w:t>,</w:t>
            </w:r>
            <w:r w:rsidRPr="006B296A">
              <w:rPr>
                <w:rFonts w:eastAsia="Times New Roman" w:cs="Times New Roman"/>
                <w:color w:val="000000" w:themeColor="text1"/>
                <w:sz w:val="20"/>
                <w:szCs w:val="20"/>
                <w:lang w:eastAsia="ru-RU"/>
              </w:rPr>
              <w:t xml:space="preserve"> </w:t>
            </w:r>
            <w:r w:rsidRPr="00BE6E7C">
              <w:rPr>
                <w:rFonts w:eastAsia="Times New Roman" w:cs="Times New Roman"/>
                <w:color w:val="000000" w:themeColor="text1"/>
                <w:sz w:val="20"/>
                <w:szCs w:val="20"/>
                <w:highlight w:val="yellow"/>
                <w:lang w:eastAsia="ru-RU"/>
              </w:rPr>
              <w:t>СП 252.1325800.2016.</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lastRenderedPageBreak/>
              <w:t>3.6.1</w:t>
            </w:r>
          </w:p>
        </w:tc>
        <w:tc>
          <w:tcPr>
            <w:tcW w:w="3385" w:type="dxa"/>
          </w:tcPr>
          <w:p w:rsidR="00985E5A" w:rsidRPr="006B296A" w:rsidRDefault="00985E5A" w:rsidP="004F3315">
            <w:pPr>
              <w:spacing w:line="240" w:lineRule="auto"/>
              <w:rPr>
                <w:sz w:val="20"/>
                <w:szCs w:val="20"/>
              </w:rPr>
            </w:pPr>
            <w:r w:rsidRPr="006B296A">
              <w:rPr>
                <w:sz w:val="20"/>
                <w:szCs w:val="20"/>
              </w:rPr>
              <w:t>Объекты культурно-досуговой деятельности</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57" w:history="1">
              <w:r w:rsidRPr="006B296A">
                <w:rPr>
                  <w:color w:val="000000" w:themeColor="text1"/>
                  <w:sz w:val="20"/>
                  <w:szCs w:val="20"/>
                  <w:lang w:eastAsia="ru-RU"/>
                </w:rPr>
                <w:t>СП 138.13330.2012</w:t>
              </w:r>
            </w:hyperlink>
            <w:r w:rsidRPr="006B296A">
              <w:rPr>
                <w:color w:val="000000" w:themeColor="text1"/>
                <w:sz w:val="20"/>
                <w:szCs w:val="20"/>
                <w:lang w:eastAsia="ru-RU"/>
              </w:rPr>
              <w:t>, СП 309.1325800.2017.</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3.6.3</w:t>
            </w:r>
          </w:p>
        </w:tc>
        <w:tc>
          <w:tcPr>
            <w:tcW w:w="3385" w:type="dxa"/>
          </w:tcPr>
          <w:p w:rsidR="00985E5A" w:rsidRPr="006B296A" w:rsidRDefault="00985E5A" w:rsidP="004F3315">
            <w:pPr>
              <w:spacing w:line="240" w:lineRule="auto"/>
              <w:rPr>
                <w:sz w:val="20"/>
                <w:szCs w:val="20"/>
              </w:rPr>
            </w:pPr>
            <w:r w:rsidRPr="006B296A">
              <w:rPr>
                <w:sz w:val="20"/>
                <w:szCs w:val="20"/>
              </w:rPr>
              <w:t>Цирки и зверинцы</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3.7.1</w:t>
            </w:r>
          </w:p>
        </w:tc>
        <w:tc>
          <w:tcPr>
            <w:tcW w:w="3385" w:type="dxa"/>
          </w:tcPr>
          <w:p w:rsidR="00985E5A" w:rsidRPr="006B296A" w:rsidRDefault="00985E5A" w:rsidP="004F3315">
            <w:pPr>
              <w:spacing w:line="240" w:lineRule="auto"/>
              <w:rPr>
                <w:sz w:val="20"/>
                <w:szCs w:val="20"/>
              </w:rPr>
            </w:pPr>
            <w:r w:rsidRPr="006B296A">
              <w:rPr>
                <w:sz w:val="20"/>
                <w:szCs w:val="20"/>
              </w:rPr>
              <w:t>Осуществление религиозных обрядов</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58"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59"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4.1</w:t>
            </w:r>
          </w:p>
        </w:tc>
        <w:tc>
          <w:tcPr>
            <w:tcW w:w="3385" w:type="dxa"/>
          </w:tcPr>
          <w:p w:rsidR="00985E5A" w:rsidRPr="006B296A" w:rsidRDefault="00985E5A" w:rsidP="004F3315">
            <w:pPr>
              <w:spacing w:line="240" w:lineRule="auto"/>
              <w:rPr>
                <w:sz w:val="20"/>
                <w:szCs w:val="20"/>
              </w:rPr>
            </w:pPr>
            <w:r w:rsidRPr="006B296A">
              <w:rPr>
                <w:sz w:val="20"/>
                <w:szCs w:val="20"/>
              </w:rPr>
              <w:t>Деловое управление</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60"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4.4</w:t>
            </w:r>
          </w:p>
        </w:tc>
        <w:tc>
          <w:tcPr>
            <w:tcW w:w="3385" w:type="dxa"/>
          </w:tcPr>
          <w:p w:rsidR="00985E5A" w:rsidRPr="006B296A" w:rsidRDefault="00985E5A" w:rsidP="004F3315">
            <w:pPr>
              <w:spacing w:line="240" w:lineRule="auto"/>
              <w:rPr>
                <w:sz w:val="20"/>
                <w:szCs w:val="20"/>
              </w:rPr>
            </w:pPr>
            <w:r w:rsidRPr="006B296A">
              <w:rPr>
                <w:sz w:val="20"/>
                <w:szCs w:val="20"/>
              </w:rPr>
              <w:t>Магазины</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2000</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61" w:history="1">
              <w:r w:rsidRPr="006B296A">
                <w:rPr>
                  <w:color w:val="000000" w:themeColor="text1"/>
                  <w:sz w:val="20"/>
                  <w:szCs w:val="20"/>
                  <w:lang w:eastAsia="ru-RU"/>
                </w:rPr>
                <w:t>СП 138.13330.2012</w:t>
              </w:r>
            </w:hyperlink>
            <w:r w:rsidRPr="006B296A">
              <w:rPr>
                <w:color w:val="000000" w:themeColor="text1"/>
                <w:sz w:val="20"/>
                <w:szCs w:val="20"/>
                <w:lang w:eastAsia="ru-RU"/>
              </w:rPr>
              <w:t>.</w:t>
            </w:r>
          </w:p>
          <w:p w:rsidR="00985E5A" w:rsidRPr="006B296A" w:rsidRDefault="00985E5A" w:rsidP="004F3315">
            <w:pPr>
              <w:spacing w:line="240" w:lineRule="auto"/>
              <w:rPr>
                <w:rFonts w:eastAsia="Calibri" w:cs="Times New Roman"/>
                <w:sz w:val="20"/>
                <w:szCs w:val="20"/>
              </w:rPr>
            </w:pPr>
            <w:r w:rsidRPr="006B296A">
              <w:rPr>
                <w:color w:val="000000" w:themeColor="text1"/>
                <w:sz w:val="20"/>
                <w:szCs w:val="20"/>
                <w:lang w:eastAsia="ru-RU"/>
              </w:rPr>
              <w:t>Максимальная торговая площадь – 1000 кв. м.</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4.6</w:t>
            </w:r>
          </w:p>
        </w:tc>
        <w:tc>
          <w:tcPr>
            <w:tcW w:w="3385" w:type="dxa"/>
          </w:tcPr>
          <w:p w:rsidR="00985E5A" w:rsidRPr="006B296A" w:rsidRDefault="00985E5A" w:rsidP="004F3315">
            <w:pPr>
              <w:spacing w:line="240" w:lineRule="auto"/>
              <w:rPr>
                <w:sz w:val="20"/>
                <w:szCs w:val="20"/>
              </w:rPr>
            </w:pPr>
            <w:r w:rsidRPr="006B296A">
              <w:rPr>
                <w:sz w:val="20"/>
                <w:szCs w:val="20"/>
              </w:rPr>
              <w:t>Общественное питание</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3</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8E4EFD">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62"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4.7</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Гостиничное обслуживание</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1000</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60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color w:val="000000" w:themeColor="text1"/>
                <w:sz w:val="20"/>
                <w:szCs w:val="20"/>
                <w:lang w:eastAsia="ru-RU"/>
              </w:rPr>
            </w:pPr>
            <w:r w:rsidRPr="006B296A">
              <w:rPr>
                <w:color w:val="000000" w:themeColor="text1"/>
                <w:sz w:val="20"/>
                <w:szCs w:val="20"/>
                <w:lang w:eastAsia="ru-RU"/>
              </w:rPr>
              <w:t>Размещение новых гостиниц с количеством номеров более 100 допускается только при наличии утверждённой документации по планировке территории, предусматривающей соответствующее решение.</w:t>
            </w:r>
          </w:p>
          <w:p w:rsidR="00985E5A" w:rsidRPr="006B296A" w:rsidRDefault="00985E5A"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r w:rsidRPr="006B296A">
              <w:rPr>
                <w:color w:val="000000" w:themeColor="text1"/>
                <w:sz w:val="20"/>
                <w:szCs w:val="20"/>
                <w:lang w:eastAsia="ru-RU"/>
              </w:rPr>
              <w:t>СП 257.1325800.2020.</w:t>
            </w: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4.8.1</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Развлекательные мероприятия</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80</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8E4EFD">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118.13330.2022, СП 138.13330.2012.</w:t>
            </w: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4.9.2</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5.1.4</w:t>
            </w:r>
          </w:p>
        </w:tc>
        <w:tc>
          <w:tcPr>
            <w:tcW w:w="3385" w:type="dxa"/>
          </w:tcPr>
          <w:p w:rsidR="00985E5A" w:rsidRPr="006B296A" w:rsidRDefault="00985E5A"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985E5A" w:rsidRPr="006B296A" w:rsidRDefault="00985E5A"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r w:rsidR="00985E5A" w:rsidRPr="006B296A" w:rsidTr="008D0503">
        <w:tc>
          <w:tcPr>
            <w:tcW w:w="958" w:type="dxa"/>
          </w:tcPr>
          <w:p w:rsidR="00985E5A" w:rsidRPr="006B296A" w:rsidRDefault="00985E5A" w:rsidP="004F3315">
            <w:pPr>
              <w:spacing w:line="240" w:lineRule="auto"/>
              <w:jc w:val="center"/>
              <w:rPr>
                <w:sz w:val="20"/>
                <w:szCs w:val="20"/>
              </w:rPr>
            </w:pPr>
            <w:r w:rsidRPr="006B296A">
              <w:rPr>
                <w:sz w:val="20"/>
                <w:szCs w:val="20"/>
              </w:rPr>
              <w:t>11.1</w:t>
            </w:r>
          </w:p>
        </w:tc>
        <w:tc>
          <w:tcPr>
            <w:tcW w:w="3385" w:type="dxa"/>
          </w:tcPr>
          <w:p w:rsidR="00985E5A" w:rsidRPr="006B296A" w:rsidRDefault="00985E5A" w:rsidP="004F3315">
            <w:pPr>
              <w:spacing w:line="240" w:lineRule="auto"/>
              <w:rPr>
                <w:sz w:val="20"/>
                <w:szCs w:val="20"/>
              </w:rPr>
            </w:pPr>
            <w:r w:rsidRPr="006B296A">
              <w:rPr>
                <w:sz w:val="20"/>
                <w:szCs w:val="20"/>
              </w:rPr>
              <w:t>Общее пользование водными объектами</w:t>
            </w:r>
          </w:p>
        </w:tc>
        <w:tc>
          <w:tcPr>
            <w:tcW w:w="1416"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985E5A" w:rsidRPr="006B296A" w:rsidRDefault="00985E5A"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985E5A" w:rsidRPr="006B296A" w:rsidRDefault="00985E5A" w:rsidP="004F3315">
            <w:pPr>
              <w:spacing w:line="240" w:lineRule="auto"/>
              <w:rPr>
                <w:rFonts w:eastAsia="Calibri" w:cs="Times New Roman"/>
                <w:sz w:val="20"/>
                <w:szCs w:val="20"/>
              </w:rPr>
            </w:pPr>
          </w:p>
        </w:tc>
      </w:tr>
    </w:tbl>
    <w:p w:rsidR="00103014" w:rsidRPr="006B296A" w:rsidRDefault="00103014" w:rsidP="004F3315">
      <w:pPr>
        <w:spacing w:line="240" w:lineRule="auto"/>
        <w:rPr>
          <w:bCs/>
          <w:color w:val="000000" w:themeColor="text1"/>
          <w:szCs w:val="28"/>
          <w:lang w:eastAsia="ru-RU"/>
        </w:rPr>
      </w:pPr>
      <w:r w:rsidRPr="006B296A">
        <w:rPr>
          <w:bCs/>
          <w:color w:val="000000" w:themeColor="text1"/>
          <w:szCs w:val="28"/>
          <w:lang w:eastAsia="ru-RU"/>
        </w:rPr>
        <w:br w:type="page"/>
      </w:r>
    </w:p>
    <w:p w:rsidR="00103014" w:rsidRPr="006B296A" w:rsidRDefault="00997A1A" w:rsidP="004F3315">
      <w:pPr>
        <w:spacing w:line="240" w:lineRule="auto"/>
        <w:jc w:val="both"/>
        <w:outlineLvl w:val="4"/>
        <w:rPr>
          <w:rFonts w:eastAsia="Calibri"/>
          <w:szCs w:val="28"/>
        </w:rPr>
      </w:pPr>
      <w:bookmarkStart w:id="120" w:name="_Toc113544494"/>
      <w:r w:rsidRPr="006B296A">
        <w:rPr>
          <w:bCs/>
          <w:color w:val="000000" w:themeColor="text1"/>
          <w:szCs w:val="28"/>
          <w:lang w:eastAsia="ru-RU"/>
        </w:rPr>
        <w:lastRenderedPageBreak/>
        <w:t xml:space="preserve">Таблица </w:t>
      </w:r>
      <w:r w:rsidR="00B50C77" w:rsidRPr="006B296A">
        <w:rPr>
          <w:bCs/>
          <w:color w:val="000000" w:themeColor="text1"/>
          <w:szCs w:val="28"/>
          <w:lang w:eastAsia="ru-RU"/>
        </w:rPr>
        <w:t>4</w:t>
      </w:r>
      <w:r w:rsidRPr="006B296A">
        <w:rPr>
          <w:bCs/>
          <w:color w:val="000000" w:themeColor="text1"/>
          <w:szCs w:val="28"/>
          <w:lang w:eastAsia="ru-RU"/>
        </w:rPr>
        <w:t>.21</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 xml:space="preserve">Градостроительный регламент территориальных зон вида </w:t>
      </w:r>
      <w:r w:rsidR="00103014" w:rsidRPr="003A6D9D">
        <w:rPr>
          <w:bCs/>
          <w:color w:val="000000" w:themeColor="text1"/>
          <w:szCs w:val="28"/>
          <w:highlight w:val="yellow"/>
          <w:lang w:eastAsia="ru-RU"/>
        </w:rPr>
        <w:t>«Р</w:t>
      </w:r>
      <w:proofErr w:type="gramStart"/>
      <w:r w:rsidR="00103014" w:rsidRPr="003A6D9D">
        <w:rPr>
          <w:bCs/>
          <w:color w:val="000000" w:themeColor="text1"/>
          <w:szCs w:val="28"/>
          <w:highlight w:val="yellow"/>
          <w:lang w:eastAsia="ru-RU"/>
        </w:rPr>
        <w:t>4</w:t>
      </w:r>
      <w:proofErr w:type="gramEnd"/>
      <w:r w:rsidR="00103014" w:rsidRPr="003A6D9D">
        <w:rPr>
          <w:bCs/>
          <w:color w:val="000000" w:themeColor="text1"/>
          <w:szCs w:val="28"/>
          <w:highlight w:val="yellow"/>
          <w:lang w:eastAsia="ru-RU"/>
        </w:rPr>
        <w:t>.</w:t>
      </w:r>
      <w:r w:rsidR="00103014" w:rsidRPr="003A6D9D">
        <w:rPr>
          <w:highlight w:val="yellow"/>
        </w:rPr>
        <w:t xml:space="preserve"> </w:t>
      </w:r>
      <w:r w:rsidR="00103014" w:rsidRPr="003A6D9D">
        <w:rPr>
          <w:bCs/>
          <w:color w:val="000000" w:themeColor="text1"/>
          <w:szCs w:val="28"/>
          <w:highlight w:val="yellow"/>
          <w:lang w:eastAsia="ru-RU"/>
        </w:rPr>
        <w:t>Зоны размещения территориальных резервов города</w:t>
      </w:r>
      <w:r w:rsidR="00103014" w:rsidRPr="003A6D9D">
        <w:rPr>
          <w:highlight w:val="yellow"/>
        </w:rPr>
        <w:t>»</w:t>
      </w:r>
      <w:bookmarkEnd w:id="120"/>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0453A9"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0453A9"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0453A9"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5.1.3</w:t>
            </w:r>
          </w:p>
        </w:tc>
        <w:tc>
          <w:tcPr>
            <w:tcW w:w="3385" w:type="dxa"/>
          </w:tcPr>
          <w:p w:rsidR="00103014" w:rsidRPr="006B296A" w:rsidRDefault="00103014" w:rsidP="004F3315">
            <w:pPr>
              <w:spacing w:line="240" w:lineRule="auto"/>
              <w:rPr>
                <w:sz w:val="20"/>
                <w:szCs w:val="20"/>
              </w:rPr>
            </w:pPr>
            <w:r w:rsidRPr="006B296A">
              <w:rPr>
                <w:sz w:val="20"/>
                <w:szCs w:val="20"/>
              </w:rPr>
              <w:t>Площадки для занятий спортом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8" w:type="dxa"/>
          </w:tcPr>
          <w:p w:rsidR="00103014" w:rsidRPr="006B296A" w:rsidRDefault="00103014" w:rsidP="004F3315">
            <w:pPr>
              <w:spacing w:line="240" w:lineRule="auto"/>
              <w:jc w:val="center"/>
              <w:rPr>
                <w:sz w:val="20"/>
                <w:szCs w:val="20"/>
              </w:rPr>
            </w:pPr>
            <w:r w:rsidRPr="006B296A">
              <w:rPr>
                <w:sz w:val="20"/>
                <w:szCs w:val="20"/>
              </w:rPr>
              <w:t>5.2</w:t>
            </w:r>
          </w:p>
        </w:tc>
        <w:tc>
          <w:tcPr>
            <w:tcW w:w="3385" w:type="dxa"/>
          </w:tcPr>
          <w:p w:rsidR="00103014" w:rsidRPr="006B296A" w:rsidRDefault="00103014" w:rsidP="004F3315">
            <w:pPr>
              <w:spacing w:line="240" w:lineRule="auto"/>
              <w:rPr>
                <w:sz w:val="20"/>
                <w:szCs w:val="20"/>
              </w:rPr>
            </w:pPr>
            <w:r w:rsidRPr="006B296A">
              <w:rPr>
                <w:sz w:val="20"/>
                <w:szCs w:val="20"/>
              </w:rPr>
              <w:t>Природно-познавательный туризм</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3E46B7" w:rsidRPr="006B296A" w:rsidTr="008D0503">
        <w:tc>
          <w:tcPr>
            <w:tcW w:w="958" w:type="dxa"/>
          </w:tcPr>
          <w:p w:rsidR="003E46B7" w:rsidRPr="00791256" w:rsidRDefault="003E46B7"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3E46B7" w:rsidRPr="00791256" w:rsidRDefault="003E46B7"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3E46B7" w:rsidRPr="00791256" w:rsidRDefault="003E46B7"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3E46B7" w:rsidRPr="00791256" w:rsidRDefault="003E46B7"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3E46B7"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3E46B7" w:rsidRPr="00791256" w:rsidRDefault="003E46B7"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3E46B7" w:rsidRPr="006B296A" w:rsidRDefault="003E46B7"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9.0</w:t>
            </w:r>
          </w:p>
        </w:tc>
        <w:tc>
          <w:tcPr>
            <w:tcW w:w="3385" w:type="dxa"/>
          </w:tcPr>
          <w:p w:rsidR="003E46B7" w:rsidRPr="006B296A" w:rsidRDefault="003E46B7" w:rsidP="004F3315">
            <w:pPr>
              <w:spacing w:line="240" w:lineRule="auto"/>
              <w:rPr>
                <w:sz w:val="20"/>
                <w:szCs w:val="20"/>
              </w:rPr>
            </w:pPr>
            <w:r w:rsidRPr="006B296A">
              <w:rPr>
                <w:sz w:val="20"/>
                <w:szCs w:val="20"/>
              </w:rPr>
              <w:t>Деятельность по особой охране и изучению природы</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9.1</w:t>
            </w:r>
          </w:p>
        </w:tc>
        <w:tc>
          <w:tcPr>
            <w:tcW w:w="3385" w:type="dxa"/>
          </w:tcPr>
          <w:p w:rsidR="003E46B7" w:rsidRPr="006B296A" w:rsidRDefault="003E46B7" w:rsidP="004F3315">
            <w:pPr>
              <w:spacing w:line="240" w:lineRule="auto"/>
              <w:rPr>
                <w:sz w:val="20"/>
                <w:szCs w:val="20"/>
              </w:rPr>
            </w:pPr>
            <w:r w:rsidRPr="006B296A">
              <w:rPr>
                <w:sz w:val="20"/>
                <w:szCs w:val="20"/>
              </w:rPr>
              <w:t>Охрана природных территорий</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12.3</w:t>
            </w:r>
          </w:p>
        </w:tc>
        <w:tc>
          <w:tcPr>
            <w:tcW w:w="3385" w:type="dxa"/>
          </w:tcPr>
          <w:p w:rsidR="003E46B7" w:rsidRPr="006B296A" w:rsidRDefault="003E46B7" w:rsidP="004F3315">
            <w:pPr>
              <w:spacing w:line="240" w:lineRule="auto"/>
              <w:rPr>
                <w:sz w:val="20"/>
                <w:szCs w:val="20"/>
              </w:rPr>
            </w:pPr>
            <w:r w:rsidRPr="006B296A">
              <w:rPr>
                <w:sz w:val="20"/>
                <w:szCs w:val="20"/>
              </w:rPr>
              <w:t>Запас</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21796" w:type="dxa"/>
            <w:gridSpan w:val="8"/>
            <w:shd w:val="clear" w:color="auto" w:fill="D9D9D9" w:themeFill="background1" w:themeFillShade="D9"/>
          </w:tcPr>
          <w:p w:rsidR="003E46B7" w:rsidRPr="006B296A" w:rsidRDefault="003E46B7" w:rsidP="004F3315">
            <w:pPr>
              <w:spacing w:line="240" w:lineRule="auto"/>
              <w:jc w:val="center"/>
              <w:rPr>
                <w:rFonts w:eastAsia="Calibri" w:cs="Times New Roman"/>
                <w:b/>
                <w:sz w:val="20"/>
                <w:szCs w:val="20"/>
              </w:rPr>
            </w:pPr>
            <w:r w:rsidRPr="006B296A">
              <w:rPr>
                <w:rFonts w:eastAsia="Calibri" w:cs="Times New Roman"/>
                <w:b/>
                <w:sz w:val="20"/>
                <w:szCs w:val="20"/>
              </w:rPr>
              <w:t>УСЛОВНО РАЗРЕШЁННЫЕ ВИДЫ ИСПОЛЬЗОВАНИЯ</w:t>
            </w:r>
          </w:p>
          <w:p w:rsidR="003E46B7" w:rsidRPr="006B296A" w:rsidRDefault="003E46B7" w:rsidP="004F3315">
            <w:pPr>
              <w:spacing w:line="240" w:lineRule="auto"/>
              <w:jc w:val="center"/>
              <w:rPr>
                <w:rFonts w:eastAsia="Calibri" w:cs="Times New Roman"/>
                <w:b/>
                <w:sz w:val="20"/>
                <w:szCs w:val="20"/>
              </w:rPr>
            </w:pPr>
            <w:r w:rsidRPr="006B296A">
              <w:rPr>
                <w:rFonts w:eastAsia="Calibri" w:cs="Times New Roman"/>
                <w:b/>
                <w:sz w:val="20"/>
                <w:szCs w:val="20"/>
              </w:rPr>
              <w:t>(вид разрешённого использования, включённый в приведённый ниже перечень настоящей таблицы, является основным для земельного участка, расположенного в территориальной зоне вида Р</w:t>
            </w:r>
            <w:proofErr w:type="gramStart"/>
            <w:r w:rsidRPr="006B296A">
              <w:rPr>
                <w:rFonts w:eastAsia="Calibri" w:cs="Times New Roman"/>
                <w:b/>
                <w:sz w:val="20"/>
                <w:szCs w:val="20"/>
              </w:rPr>
              <w:t>4</w:t>
            </w:r>
            <w:proofErr w:type="gramEnd"/>
            <w:r w:rsidRPr="006B296A">
              <w:rPr>
                <w:rFonts w:eastAsia="Calibri" w:cs="Times New Roman"/>
                <w:b/>
                <w:sz w:val="20"/>
                <w:szCs w:val="20"/>
              </w:rPr>
              <w:t>, если данный земельный участок образован в соответствии с утверждённым проектом межевания территории, при этом проект межевания территории должен быть выполнен с проектом планировки территории и предусматривать данный вид разрешённого использования для соответствующего земельного участка)</w:t>
            </w: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1.1</w:t>
            </w:r>
          </w:p>
        </w:tc>
        <w:tc>
          <w:tcPr>
            <w:tcW w:w="3385" w:type="dxa"/>
          </w:tcPr>
          <w:p w:rsidR="003E46B7" w:rsidRPr="006B296A" w:rsidRDefault="003E46B7" w:rsidP="004F3315">
            <w:pPr>
              <w:spacing w:line="240" w:lineRule="auto"/>
              <w:rPr>
                <w:sz w:val="20"/>
                <w:szCs w:val="20"/>
              </w:rPr>
            </w:pPr>
            <w:r w:rsidRPr="006B296A">
              <w:rPr>
                <w:sz w:val="20"/>
                <w:szCs w:val="20"/>
              </w:rPr>
              <w:t>Растениеводство</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1.2</w:t>
            </w:r>
          </w:p>
        </w:tc>
        <w:tc>
          <w:tcPr>
            <w:tcW w:w="3385" w:type="dxa"/>
          </w:tcPr>
          <w:p w:rsidR="003E46B7" w:rsidRPr="006B296A" w:rsidRDefault="003E46B7" w:rsidP="004F3315">
            <w:pPr>
              <w:spacing w:line="240" w:lineRule="auto"/>
              <w:rPr>
                <w:sz w:val="20"/>
                <w:szCs w:val="20"/>
              </w:rPr>
            </w:pPr>
            <w:r w:rsidRPr="006B296A">
              <w:rPr>
                <w:sz w:val="20"/>
                <w:szCs w:val="20"/>
              </w:rPr>
              <w:t>Выращивание зерновых и иных сельскохозяйственных культур</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1.3</w:t>
            </w:r>
          </w:p>
        </w:tc>
        <w:tc>
          <w:tcPr>
            <w:tcW w:w="3385" w:type="dxa"/>
          </w:tcPr>
          <w:p w:rsidR="003E46B7" w:rsidRPr="006B296A" w:rsidRDefault="003E46B7" w:rsidP="004F3315">
            <w:pPr>
              <w:spacing w:line="240" w:lineRule="auto"/>
              <w:rPr>
                <w:sz w:val="20"/>
                <w:szCs w:val="20"/>
              </w:rPr>
            </w:pPr>
            <w:r w:rsidRPr="006B296A">
              <w:rPr>
                <w:sz w:val="20"/>
                <w:szCs w:val="20"/>
              </w:rPr>
              <w:t>Овощеводство</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1.4</w:t>
            </w:r>
          </w:p>
        </w:tc>
        <w:tc>
          <w:tcPr>
            <w:tcW w:w="3385" w:type="dxa"/>
          </w:tcPr>
          <w:p w:rsidR="003E46B7" w:rsidRPr="006B296A" w:rsidRDefault="003E46B7" w:rsidP="004F3315">
            <w:pPr>
              <w:spacing w:line="240" w:lineRule="auto"/>
              <w:rPr>
                <w:sz w:val="20"/>
                <w:szCs w:val="20"/>
              </w:rPr>
            </w:pPr>
            <w:r w:rsidRPr="006B296A">
              <w:rPr>
                <w:sz w:val="20"/>
                <w:szCs w:val="20"/>
              </w:rPr>
              <w:t>Выращивание тонизирующих, лекарственных, цветочных культур</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1.5</w:t>
            </w:r>
          </w:p>
        </w:tc>
        <w:tc>
          <w:tcPr>
            <w:tcW w:w="3385" w:type="dxa"/>
          </w:tcPr>
          <w:p w:rsidR="003E46B7" w:rsidRPr="006B296A" w:rsidRDefault="003E46B7" w:rsidP="004F3315">
            <w:pPr>
              <w:spacing w:line="240" w:lineRule="auto"/>
              <w:rPr>
                <w:sz w:val="20"/>
                <w:szCs w:val="20"/>
              </w:rPr>
            </w:pPr>
            <w:r w:rsidRPr="006B296A">
              <w:rPr>
                <w:sz w:val="20"/>
                <w:szCs w:val="20"/>
              </w:rPr>
              <w:t>Садоводство</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1.15</w:t>
            </w:r>
          </w:p>
        </w:tc>
        <w:tc>
          <w:tcPr>
            <w:tcW w:w="3385" w:type="dxa"/>
          </w:tcPr>
          <w:p w:rsidR="003E46B7" w:rsidRPr="006B296A" w:rsidRDefault="003E46B7" w:rsidP="004F3315">
            <w:pPr>
              <w:spacing w:line="240" w:lineRule="auto"/>
              <w:rPr>
                <w:sz w:val="20"/>
                <w:szCs w:val="20"/>
              </w:rPr>
            </w:pPr>
            <w:r w:rsidRPr="006B296A">
              <w:rPr>
                <w:sz w:val="20"/>
                <w:szCs w:val="20"/>
              </w:rPr>
              <w:t>Хранение и переработка сельскохозяйственной продукции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r w:rsidRPr="006B296A">
              <w:rPr>
                <w:color w:val="000000" w:themeColor="text1"/>
                <w:sz w:val="20"/>
                <w:szCs w:val="20"/>
              </w:rPr>
              <w:t>При определении мест допустимого расположения зданий, строений и сооружений в границах земельного участка необходимо учитывать положения СП 19.13330.2019</w:t>
            </w: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3.9.1</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Обеспечение деятельности в области гидрометеорологии и смежных с ней областях</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4.9.1.1</w:t>
            </w:r>
          </w:p>
        </w:tc>
        <w:tc>
          <w:tcPr>
            <w:tcW w:w="3385" w:type="dxa"/>
          </w:tcPr>
          <w:p w:rsidR="003E46B7" w:rsidRPr="006B296A" w:rsidRDefault="003E46B7" w:rsidP="004F3315">
            <w:pPr>
              <w:spacing w:line="240" w:lineRule="auto"/>
              <w:rPr>
                <w:sz w:val="20"/>
                <w:szCs w:val="20"/>
              </w:rPr>
            </w:pPr>
            <w:r w:rsidRPr="006B296A">
              <w:rPr>
                <w:sz w:val="20"/>
                <w:szCs w:val="20"/>
              </w:rPr>
              <w:t>Заправка транспортных средств</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E46B7" w:rsidRPr="006B296A" w:rsidRDefault="003E46B7" w:rsidP="004F3315">
            <w:pPr>
              <w:spacing w:line="240" w:lineRule="auto"/>
              <w:rPr>
                <w:rFonts w:eastAsia="Calibri" w:cs="Times New Roman"/>
                <w:sz w:val="20"/>
                <w:szCs w:val="20"/>
              </w:rPr>
            </w:pPr>
            <w:r w:rsidRPr="006B296A">
              <w:rPr>
                <w:color w:val="000000" w:themeColor="text1"/>
                <w:sz w:val="20"/>
                <w:szCs w:val="20"/>
                <w:lang w:eastAsia="ru-RU"/>
              </w:rPr>
              <w:t>При определении мест допустимого расположения зданий, строений и сооружений в границах земельного участка необходимо учитывать положения СП 156.13130.2014.</w:t>
            </w: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4.9.1.2</w:t>
            </w:r>
          </w:p>
        </w:tc>
        <w:tc>
          <w:tcPr>
            <w:tcW w:w="3385" w:type="dxa"/>
          </w:tcPr>
          <w:p w:rsidR="003E46B7" w:rsidRPr="006B296A" w:rsidRDefault="003E46B7" w:rsidP="004F3315">
            <w:pPr>
              <w:spacing w:line="240" w:lineRule="auto"/>
              <w:rPr>
                <w:sz w:val="20"/>
                <w:szCs w:val="20"/>
              </w:rPr>
            </w:pPr>
            <w:r w:rsidRPr="006B296A">
              <w:rPr>
                <w:sz w:val="20"/>
                <w:szCs w:val="20"/>
              </w:rPr>
              <w:t>Обеспечение дорожного отдыха</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40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улицам и дорогам федерального и регионального значения. Образование земельных участков с данным видом разрешённого использования на иных территориях не допускается.</w:t>
            </w:r>
          </w:p>
        </w:tc>
      </w:tr>
      <w:tr w:rsidR="003E46B7" w:rsidRPr="006B296A" w:rsidTr="008D0503">
        <w:tc>
          <w:tcPr>
            <w:tcW w:w="958" w:type="dxa"/>
          </w:tcPr>
          <w:p w:rsidR="003E46B7" w:rsidRPr="00010729" w:rsidRDefault="003E46B7" w:rsidP="004F3315">
            <w:pPr>
              <w:spacing w:line="240" w:lineRule="auto"/>
              <w:jc w:val="center"/>
              <w:rPr>
                <w:sz w:val="20"/>
                <w:szCs w:val="20"/>
              </w:rPr>
            </w:pPr>
            <w:r w:rsidRPr="00010729">
              <w:rPr>
                <w:sz w:val="20"/>
                <w:szCs w:val="20"/>
              </w:rPr>
              <w:t>4.9.1.3</w:t>
            </w:r>
          </w:p>
        </w:tc>
        <w:tc>
          <w:tcPr>
            <w:tcW w:w="3385" w:type="dxa"/>
          </w:tcPr>
          <w:p w:rsidR="003E46B7" w:rsidRPr="006B296A" w:rsidRDefault="003E46B7" w:rsidP="004F3315">
            <w:pPr>
              <w:spacing w:line="240" w:lineRule="auto"/>
              <w:rPr>
                <w:sz w:val="20"/>
                <w:szCs w:val="20"/>
              </w:rPr>
            </w:pPr>
            <w:r w:rsidRPr="006B296A">
              <w:rPr>
                <w:sz w:val="20"/>
                <w:szCs w:val="20"/>
              </w:rPr>
              <w:t>Автомобильные мойки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в составе единого комплекса с автозаправочными станциями, в том числе на смежных с ними земельных участках.</w:t>
            </w:r>
          </w:p>
        </w:tc>
      </w:tr>
      <w:tr w:rsidR="003E46B7" w:rsidRPr="006B296A" w:rsidTr="008D0503">
        <w:tc>
          <w:tcPr>
            <w:tcW w:w="958" w:type="dxa"/>
          </w:tcPr>
          <w:p w:rsidR="003E46B7" w:rsidRPr="00010729" w:rsidRDefault="003E46B7" w:rsidP="004F3315">
            <w:pPr>
              <w:spacing w:line="240" w:lineRule="auto"/>
              <w:jc w:val="center"/>
              <w:rPr>
                <w:sz w:val="20"/>
                <w:szCs w:val="20"/>
              </w:rPr>
            </w:pPr>
            <w:r w:rsidRPr="00010729">
              <w:rPr>
                <w:sz w:val="20"/>
                <w:szCs w:val="20"/>
              </w:rPr>
              <w:t>4.9.1.4</w:t>
            </w:r>
          </w:p>
        </w:tc>
        <w:tc>
          <w:tcPr>
            <w:tcW w:w="3385" w:type="dxa"/>
          </w:tcPr>
          <w:p w:rsidR="003E46B7" w:rsidRPr="006B296A" w:rsidRDefault="003E46B7" w:rsidP="004F3315">
            <w:pPr>
              <w:spacing w:line="240" w:lineRule="auto"/>
              <w:rPr>
                <w:sz w:val="20"/>
                <w:szCs w:val="20"/>
              </w:rPr>
            </w:pPr>
            <w:r w:rsidRPr="006B296A">
              <w:rPr>
                <w:sz w:val="20"/>
                <w:szCs w:val="20"/>
              </w:rPr>
              <w:t>Ремонт автомобилей</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7716CE" w:rsidP="004F3315">
            <w:pPr>
              <w:spacing w:line="240" w:lineRule="auto"/>
              <w:jc w:val="center"/>
              <w:rPr>
                <w:rFonts w:eastAsia="Calibri" w:cs="Times New Roman"/>
                <w:sz w:val="20"/>
                <w:szCs w:val="20"/>
              </w:rPr>
            </w:pPr>
            <w:r w:rsidRPr="007716CE">
              <w:rPr>
                <w:rFonts w:eastAsia="Calibri" w:cs="Times New Roman"/>
                <w:sz w:val="20"/>
                <w:szCs w:val="20"/>
                <w:highlight w:val="yellow"/>
              </w:rPr>
              <w:t>60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2</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color w:val="000000" w:themeColor="text1"/>
                <w:sz w:val="20"/>
                <w:szCs w:val="20"/>
                <w:lang w:eastAsia="ru-RU"/>
              </w:rPr>
            </w:pPr>
            <w:r w:rsidRPr="006B296A">
              <w:rPr>
                <w:rFonts w:eastAsia="Calibri" w:cs="Times New Roman"/>
                <w:sz w:val="20"/>
                <w:szCs w:val="20"/>
              </w:rPr>
              <w:t>Вид является условно разрешённым только в отношении земельных участков, примыкающих к магистральной улично-дорожной сети. Образование земельных участков с данным видом разрешённого использования на иных территориях не допускается.</w:t>
            </w:r>
          </w:p>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Земельный участок не должен примыкать к земельным участкам, образованным для размещения жилых домов, объектов дошкольного, начального и общего среднего образования, объектов здравоохранения.</w:t>
            </w:r>
          </w:p>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lastRenderedPageBreak/>
              <w:t>Допускается размещение только в составе единого комплекса с автозаправочными станциями, в том числе на смежных с ними земельных участках.</w:t>
            </w: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lastRenderedPageBreak/>
              <w:t>4.9.2</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Стоянка транспортных средств</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10000</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r w:rsidRPr="006B296A">
              <w:rPr>
                <w:rFonts w:eastAsia="Calibri" w:cs="Times New Roman"/>
                <w:sz w:val="20"/>
                <w:szCs w:val="20"/>
                <w:vertAlign w:val="superscript"/>
              </w:rPr>
              <w:t>1</w:t>
            </w:r>
          </w:p>
        </w:tc>
        <w:tc>
          <w:tcPr>
            <w:tcW w:w="9497"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vertAlign w:val="superscript"/>
              </w:rPr>
              <w:t>1</w:t>
            </w:r>
            <w:proofErr w:type="gramStart"/>
            <w:r w:rsidRPr="006B296A">
              <w:rPr>
                <w:rFonts w:eastAsia="Calibri" w:cs="Times New Roman"/>
                <w:sz w:val="20"/>
                <w:szCs w:val="20"/>
              </w:rPr>
              <w:t xml:space="preserve"> Д</w:t>
            </w:r>
            <w:proofErr w:type="gramEnd"/>
            <w:r w:rsidRPr="006B296A">
              <w:rPr>
                <w:rFonts w:eastAsia="Calibri" w:cs="Times New Roman"/>
                <w:sz w:val="20"/>
                <w:szCs w:val="20"/>
              </w:rPr>
              <w:t xml:space="preserve">опускается размещение только некапитальных строений и сооружений для организации пунктов охраны, взимания платы, помещений для хранения </w:t>
            </w:r>
            <w:proofErr w:type="spellStart"/>
            <w:r w:rsidRPr="006B296A">
              <w:rPr>
                <w:rFonts w:eastAsia="Calibri" w:cs="Times New Roman"/>
                <w:sz w:val="20"/>
                <w:szCs w:val="20"/>
              </w:rPr>
              <w:t>инвертаря</w:t>
            </w:r>
            <w:proofErr w:type="spellEnd"/>
            <w:r w:rsidRPr="006B296A">
              <w:rPr>
                <w:rFonts w:eastAsia="Calibri" w:cs="Times New Roman"/>
                <w:sz w:val="20"/>
                <w:szCs w:val="20"/>
              </w:rPr>
              <w:t xml:space="preserve"> и специальной техники, установка ограждений, технических устройств для автоматического взимания платы, </w:t>
            </w:r>
            <w:proofErr w:type="spellStart"/>
            <w:r w:rsidRPr="006B296A">
              <w:rPr>
                <w:rFonts w:eastAsia="Calibri" w:cs="Times New Roman"/>
                <w:sz w:val="20"/>
                <w:szCs w:val="20"/>
              </w:rPr>
              <w:t>электрозаправок</w:t>
            </w:r>
            <w:proofErr w:type="spellEnd"/>
            <w:r w:rsidRPr="006B296A">
              <w:rPr>
                <w:rFonts w:eastAsia="Calibri" w:cs="Times New Roman"/>
                <w:sz w:val="20"/>
                <w:szCs w:val="20"/>
              </w:rPr>
              <w:t>.</w:t>
            </w: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5.1.4</w:t>
            </w:r>
          </w:p>
        </w:tc>
        <w:tc>
          <w:tcPr>
            <w:tcW w:w="3385" w:type="dxa"/>
          </w:tcPr>
          <w:p w:rsidR="003E46B7" w:rsidRPr="006B296A" w:rsidRDefault="003E46B7" w:rsidP="004F3315">
            <w:pPr>
              <w:spacing w:line="240" w:lineRule="auto"/>
              <w:rPr>
                <w:sz w:val="20"/>
                <w:szCs w:val="20"/>
              </w:rPr>
            </w:pPr>
            <w:r w:rsidRPr="006B296A">
              <w:rPr>
                <w:sz w:val="20"/>
                <w:szCs w:val="20"/>
              </w:rPr>
              <w:t>Оборудованные площадки для занятий спортом</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Допускается размещение только теннисных кортов.</w:t>
            </w: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lang w:val="en-US"/>
              </w:rPr>
            </w:pPr>
            <w:r w:rsidRPr="006B296A">
              <w:rPr>
                <w:rFonts w:eastAsia="Calibri" w:cs="Times New Roman"/>
                <w:sz w:val="20"/>
                <w:szCs w:val="20"/>
                <w:lang w:val="en-US"/>
              </w:rPr>
              <w:t>5.1.5</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Водный спорт</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EE1483" w:rsidRPr="006B296A" w:rsidTr="008D0503">
        <w:tc>
          <w:tcPr>
            <w:tcW w:w="958" w:type="dxa"/>
          </w:tcPr>
          <w:p w:rsidR="00EE1483" w:rsidRPr="006B296A" w:rsidRDefault="00ED636F" w:rsidP="004F3315">
            <w:pPr>
              <w:spacing w:line="240" w:lineRule="auto"/>
              <w:jc w:val="center"/>
              <w:rPr>
                <w:rFonts w:eastAsia="Calibri" w:cs="Times New Roman"/>
                <w:sz w:val="20"/>
                <w:szCs w:val="20"/>
              </w:rPr>
            </w:pPr>
            <w:r w:rsidRPr="00ED636F">
              <w:rPr>
                <w:rFonts w:eastAsia="Calibri" w:cs="Times New Roman"/>
                <w:sz w:val="20"/>
                <w:szCs w:val="20"/>
                <w:highlight w:val="yellow"/>
              </w:rPr>
              <w:t>5.2.1</w:t>
            </w:r>
          </w:p>
        </w:tc>
        <w:tc>
          <w:tcPr>
            <w:tcW w:w="3385" w:type="dxa"/>
          </w:tcPr>
          <w:p w:rsidR="00EE1483" w:rsidRPr="006B296A" w:rsidRDefault="00D45943" w:rsidP="004F3315">
            <w:pPr>
              <w:spacing w:line="240" w:lineRule="auto"/>
              <w:rPr>
                <w:rFonts w:eastAsia="Calibri" w:cs="Times New Roman"/>
                <w:sz w:val="20"/>
                <w:szCs w:val="20"/>
              </w:rPr>
            </w:pPr>
            <w:r w:rsidRPr="00C02CD0">
              <w:rPr>
                <w:rFonts w:eastAsia="Calibri" w:cs="Times New Roman"/>
                <w:sz w:val="20"/>
                <w:szCs w:val="20"/>
                <w:highlight w:val="yellow"/>
              </w:rPr>
              <w:t>Туристическое обслуживание</w:t>
            </w:r>
          </w:p>
        </w:tc>
        <w:tc>
          <w:tcPr>
            <w:tcW w:w="1416" w:type="dxa"/>
          </w:tcPr>
          <w:p w:rsidR="00EE1483" w:rsidRPr="006B296A" w:rsidRDefault="0080694E" w:rsidP="004F3315">
            <w:pPr>
              <w:spacing w:line="240" w:lineRule="auto"/>
              <w:jc w:val="center"/>
              <w:rPr>
                <w:rFonts w:eastAsia="Calibri" w:cs="Times New Roman"/>
                <w:sz w:val="20"/>
                <w:szCs w:val="20"/>
              </w:rPr>
            </w:pPr>
            <w:r>
              <w:rPr>
                <w:rFonts w:eastAsia="Calibri" w:cs="Times New Roman"/>
                <w:sz w:val="20"/>
                <w:szCs w:val="20"/>
              </w:rPr>
              <w:t>н.у.</w:t>
            </w:r>
          </w:p>
        </w:tc>
        <w:tc>
          <w:tcPr>
            <w:tcW w:w="1129" w:type="dxa"/>
          </w:tcPr>
          <w:p w:rsidR="00EE1483" w:rsidRPr="006B296A" w:rsidRDefault="00A86C5C" w:rsidP="004F3315">
            <w:pPr>
              <w:spacing w:line="240" w:lineRule="auto"/>
              <w:jc w:val="center"/>
              <w:rPr>
                <w:rFonts w:eastAsia="Calibri" w:cs="Times New Roman"/>
                <w:sz w:val="20"/>
                <w:szCs w:val="20"/>
              </w:rPr>
            </w:pPr>
            <w:r>
              <w:rPr>
                <w:rFonts w:eastAsia="Calibri" w:cs="Times New Roman"/>
                <w:sz w:val="20"/>
                <w:szCs w:val="20"/>
              </w:rPr>
              <w:t>н.у.</w:t>
            </w:r>
          </w:p>
        </w:tc>
        <w:tc>
          <w:tcPr>
            <w:tcW w:w="1867" w:type="dxa"/>
          </w:tcPr>
          <w:p w:rsidR="00EE1483" w:rsidRPr="006B296A" w:rsidRDefault="00A86C5C" w:rsidP="004F3315">
            <w:pPr>
              <w:spacing w:line="240" w:lineRule="auto"/>
              <w:jc w:val="center"/>
              <w:rPr>
                <w:rFonts w:eastAsia="Calibri" w:cs="Times New Roman"/>
                <w:sz w:val="20"/>
                <w:szCs w:val="20"/>
              </w:rPr>
            </w:pPr>
            <w:r>
              <w:rPr>
                <w:rFonts w:eastAsia="Calibri" w:cs="Times New Roman"/>
                <w:sz w:val="20"/>
                <w:szCs w:val="20"/>
              </w:rPr>
              <w:t>20</w:t>
            </w:r>
          </w:p>
        </w:tc>
        <w:tc>
          <w:tcPr>
            <w:tcW w:w="1663" w:type="dxa"/>
          </w:tcPr>
          <w:p w:rsidR="00EE1483" w:rsidRPr="006B296A" w:rsidRDefault="00A86C5C" w:rsidP="004F3315">
            <w:pPr>
              <w:spacing w:line="240" w:lineRule="auto"/>
              <w:jc w:val="center"/>
              <w:rPr>
                <w:rFonts w:eastAsia="Calibri" w:cs="Times New Roman"/>
                <w:sz w:val="20"/>
                <w:szCs w:val="20"/>
              </w:rPr>
            </w:pPr>
            <w:r>
              <w:rPr>
                <w:rFonts w:eastAsia="Calibri" w:cs="Times New Roman"/>
                <w:sz w:val="20"/>
                <w:szCs w:val="20"/>
              </w:rPr>
              <w:t>2</w:t>
            </w:r>
          </w:p>
        </w:tc>
        <w:tc>
          <w:tcPr>
            <w:tcW w:w="1881" w:type="dxa"/>
          </w:tcPr>
          <w:p w:rsidR="00EE1483" w:rsidRPr="006B296A" w:rsidRDefault="00A86C5C" w:rsidP="004F3315">
            <w:pPr>
              <w:spacing w:line="240" w:lineRule="auto"/>
              <w:jc w:val="center"/>
              <w:rPr>
                <w:rFonts w:eastAsia="Calibri" w:cs="Times New Roman"/>
                <w:sz w:val="20"/>
                <w:szCs w:val="20"/>
              </w:rPr>
            </w:pPr>
            <w:r>
              <w:rPr>
                <w:rFonts w:eastAsia="Calibri" w:cs="Times New Roman"/>
                <w:sz w:val="20"/>
                <w:szCs w:val="20"/>
              </w:rPr>
              <w:t>10</w:t>
            </w:r>
          </w:p>
        </w:tc>
        <w:tc>
          <w:tcPr>
            <w:tcW w:w="9497" w:type="dxa"/>
          </w:tcPr>
          <w:p w:rsidR="00EE1483" w:rsidRPr="006B296A" w:rsidRDefault="00867077" w:rsidP="004F3315">
            <w:pPr>
              <w:spacing w:line="240" w:lineRule="auto"/>
              <w:rPr>
                <w:rFonts w:eastAsia="Calibri" w:cs="Times New Roman"/>
                <w:sz w:val="20"/>
                <w:szCs w:val="20"/>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w:t>
            </w:r>
            <w:r w:rsidRPr="006B296A">
              <w:rPr>
                <w:color w:val="000000" w:themeColor="text1"/>
                <w:sz w:val="20"/>
                <w:szCs w:val="20"/>
                <w:shd w:val="clear" w:color="auto" w:fill="FFFFFF" w:themeFill="background1"/>
                <w:lang w:eastAsia="ru-RU"/>
              </w:rPr>
              <w:t>необходимо учитывать положения СП 257.1325800.2020.</w:t>
            </w:r>
          </w:p>
        </w:tc>
      </w:tr>
      <w:tr w:rsidR="003E46B7" w:rsidRPr="006B296A" w:rsidTr="008D0503">
        <w:tc>
          <w:tcPr>
            <w:tcW w:w="958"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5.4</w:t>
            </w:r>
          </w:p>
        </w:tc>
        <w:tc>
          <w:tcPr>
            <w:tcW w:w="3385" w:type="dxa"/>
          </w:tcPr>
          <w:p w:rsidR="003E46B7" w:rsidRPr="006B296A" w:rsidRDefault="003E46B7" w:rsidP="004F3315">
            <w:pPr>
              <w:spacing w:line="240" w:lineRule="auto"/>
              <w:rPr>
                <w:rFonts w:eastAsia="Calibri" w:cs="Times New Roman"/>
                <w:sz w:val="20"/>
                <w:szCs w:val="20"/>
              </w:rPr>
            </w:pPr>
            <w:r w:rsidRPr="006B296A">
              <w:rPr>
                <w:rFonts w:eastAsia="Calibri" w:cs="Times New Roman"/>
                <w:sz w:val="20"/>
                <w:szCs w:val="20"/>
              </w:rPr>
              <w:t>Причалы для маломерных судов</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5.5</w:t>
            </w:r>
          </w:p>
        </w:tc>
        <w:tc>
          <w:tcPr>
            <w:tcW w:w="3385" w:type="dxa"/>
          </w:tcPr>
          <w:p w:rsidR="003E46B7" w:rsidRPr="006B296A" w:rsidRDefault="003E46B7" w:rsidP="004F3315">
            <w:pPr>
              <w:spacing w:line="240" w:lineRule="auto"/>
              <w:rPr>
                <w:sz w:val="20"/>
                <w:szCs w:val="20"/>
              </w:rPr>
            </w:pPr>
            <w:r w:rsidRPr="006B296A">
              <w:rPr>
                <w:sz w:val="20"/>
                <w:szCs w:val="20"/>
              </w:rPr>
              <w:t>Поля для гольфа или конных прогулок</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6.8</w:t>
            </w:r>
          </w:p>
        </w:tc>
        <w:tc>
          <w:tcPr>
            <w:tcW w:w="3385" w:type="dxa"/>
          </w:tcPr>
          <w:p w:rsidR="003E46B7" w:rsidRPr="006B296A" w:rsidRDefault="003E46B7" w:rsidP="004F3315">
            <w:pPr>
              <w:spacing w:line="240" w:lineRule="auto"/>
              <w:rPr>
                <w:sz w:val="20"/>
                <w:szCs w:val="20"/>
              </w:rPr>
            </w:pPr>
            <w:r w:rsidRPr="006B296A">
              <w:rPr>
                <w:sz w:val="20"/>
                <w:szCs w:val="20"/>
              </w:rPr>
              <w:t>Связь</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6.9.1</w:t>
            </w:r>
          </w:p>
        </w:tc>
        <w:tc>
          <w:tcPr>
            <w:tcW w:w="3385" w:type="dxa"/>
          </w:tcPr>
          <w:p w:rsidR="003E46B7" w:rsidRPr="006B296A" w:rsidRDefault="003E46B7" w:rsidP="004F3315">
            <w:pPr>
              <w:spacing w:line="240" w:lineRule="auto"/>
              <w:rPr>
                <w:sz w:val="20"/>
                <w:szCs w:val="20"/>
              </w:rPr>
            </w:pPr>
            <w:r w:rsidRPr="006B296A">
              <w:rPr>
                <w:sz w:val="20"/>
                <w:szCs w:val="20"/>
              </w:rPr>
              <w:t>Складские площадки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0</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7.5</w:t>
            </w:r>
          </w:p>
        </w:tc>
        <w:tc>
          <w:tcPr>
            <w:tcW w:w="3385" w:type="dxa"/>
          </w:tcPr>
          <w:p w:rsidR="003E46B7" w:rsidRPr="006B296A" w:rsidRDefault="003E46B7" w:rsidP="004F3315">
            <w:pPr>
              <w:spacing w:line="240" w:lineRule="auto"/>
              <w:rPr>
                <w:sz w:val="20"/>
                <w:szCs w:val="20"/>
              </w:rPr>
            </w:pPr>
            <w:r w:rsidRPr="006B296A">
              <w:rPr>
                <w:sz w:val="20"/>
                <w:szCs w:val="20"/>
              </w:rPr>
              <w:t>Трубопроводный транспорт</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11.1</w:t>
            </w:r>
          </w:p>
        </w:tc>
        <w:tc>
          <w:tcPr>
            <w:tcW w:w="3385" w:type="dxa"/>
          </w:tcPr>
          <w:p w:rsidR="003E46B7" w:rsidRPr="006B296A" w:rsidRDefault="003E46B7" w:rsidP="004F3315">
            <w:pPr>
              <w:spacing w:line="240" w:lineRule="auto"/>
              <w:rPr>
                <w:sz w:val="20"/>
                <w:szCs w:val="20"/>
              </w:rPr>
            </w:pPr>
            <w:r w:rsidRPr="006B296A">
              <w:rPr>
                <w:sz w:val="20"/>
                <w:szCs w:val="20"/>
              </w:rPr>
              <w:t>Общее пользование водными объектами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r w:rsidR="003E46B7" w:rsidRPr="006B296A" w:rsidTr="008D0503">
        <w:tc>
          <w:tcPr>
            <w:tcW w:w="958" w:type="dxa"/>
          </w:tcPr>
          <w:p w:rsidR="003E46B7" w:rsidRPr="006B296A" w:rsidRDefault="003E46B7" w:rsidP="004F3315">
            <w:pPr>
              <w:spacing w:line="240" w:lineRule="auto"/>
              <w:jc w:val="center"/>
              <w:rPr>
                <w:sz w:val="20"/>
                <w:szCs w:val="20"/>
              </w:rPr>
            </w:pPr>
            <w:r w:rsidRPr="006B296A">
              <w:rPr>
                <w:sz w:val="20"/>
                <w:szCs w:val="20"/>
              </w:rPr>
              <w:t>11.2</w:t>
            </w:r>
          </w:p>
        </w:tc>
        <w:tc>
          <w:tcPr>
            <w:tcW w:w="3385" w:type="dxa"/>
          </w:tcPr>
          <w:p w:rsidR="003E46B7" w:rsidRPr="006B296A" w:rsidRDefault="003E46B7" w:rsidP="004F3315">
            <w:pPr>
              <w:spacing w:line="240" w:lineRule="auto"/>
              <w:rPr>
                <w:sz w:val="20"/>
                <w:szCs w:val="20"/>
              </w:rPr>
            </w:pPr>
            <w:r w:rsidRPr="006B296A">
              <w:rPr>
                <w:sz w:val="20"/>
                <w:szCs w:val="20"/>
              </w:rPr>
              <w:t>Специальное пользование водными объектами</w:t>
            </w:r>
          </w:p>
        </w:tc>
        <w:tc>
          <w:tcPr>
            <w:tcW w:w="1416"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3E46B7" w:rsidRPr="006B296A" w:rsidRDefault="003E46B7"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3E46B7" w:rsidRPr="006B296A" w:rsidRDefault="003E46B7" w:rsidP="004F3315">
            <w:pPr>
              <w:spacing w:line="240" w:lineRule="auto"/>
              <w:rPr>
                <w:rFonts w:eastAsia="Calibri" w:cs="Times New Roman"/>
                <w:sz w:val="20"/>
                <w:szCs w:val="20"/>
              </w:rPr>
            </w:pPr>
          </w:p>
        </w:tc>
      </w:tr>
    </w:tbl>
    <w:p w:rsidR="00103014" w:rsidRPr="006B296A" w:rsidRDefault="00103014" w:rsidP="004F3315">
      <w:pPr>
        <w:spacing w:line="240" w:lineRule="auto"/>
        <w:ind w:firstLine="567"/>
        <w:jc w:val="both"/>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21" w:name="_Toc113544495"/>
      <w:r w:rsidRPr="006B296A">
        <w:rPr>
          <w:bCs/>
          <w:color w:val="000000" w:themeColor="text1"/>
          <w:szCs w:val="28"/>
          <w:lang w:eastAsia="ru-RU"/>
        </w:rPr>
        <w:lastRenderedPageBreak/>
        <w:t xml:space="preserve">Таблица </w:t>
      </w:r>
      <w:r w:rsidR="00B50C77" w:rsidRPr="006B296A">
        <w:rPr>
          <w:bCs/>
          <w:color w:val="000000" w:themeColor="text1"/>
          <w:szCs w:val="28"/>
          <w:lang w:eastAsia="ru-RU"/>
        </w:rPr>
        <w:t>4</w:t>
      </w:r>
      <w:r w:rsidRPr="006B296A">
        <w:rPr>
          <w:bCs/>
          <w:color w:val="000000" w:themeColor="text1"/>
          <w:szCs w:val="28"/>
          <w:lang w:eastAsia="ru-RU"/>
        </w:rPr>
        <w:t>.22</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 xml:space="preserve">Градостроительный регламент территориальных зон вида </w:t>
      </w:r>
      <w:r w:rsidR="00103014" w:rsidRPr="003A6D9D">
        <w:rPr>
          <w:bCs/>
          <w:color w:val="000000" w:themeColor="text1"/>
          <w:szCs w:val="28"/>
          <w:highlight w:val="yellow"/>
          <w:lang w:eastAsia="ru-RU"/>
        </w:rPr>
        <w:t>«</w:t>
      </w:r>
      <w:r w:rsidR="00103014" w:rsidRPr="003A6D9D">
        <w:rPr>
          <w:bCs/>
          <w:color w:val="000000" w:themeColor="text1"/>
          <w:szCs w:val="28"/>
          <w:highlight w:val="yellow"/>
          <w:lang w:val="en-US" w:eastAsia="ru-RU"/>
        </w:rPr>
        <w:t>C</w:t>
      </w:r>
      <w:r w:rsidR="00103014" w:rsidRPr="003A6D9D">
        <w:rPr>
          <w:bCs/>
          <w:color w:val="000000" w:themeColor="text1"/>
          <w:szCs w:val="28"/>
          <w:highlight w:val="yellow"/>
          <w:lang w:eastAsia="ru-RU"/>
        </w:rPr>
        <w:t>1.</w:t>
      </w:r>
      <w:r w:rsidR="00103014" w:rsidRPr="003A6D9D">
        <w:rPr>
          <w:highlight w:val="yellow"/>
        </w:rPr>
        <w:t xml:space="preserve"> Зона размещения объектов, относящихся к ритуальной деятельности»</w:t>
      </w:r>
      <w:bookmarkEnd w:id="121"/>
    </w:p>
    <w:tbl>
      <w:tblPr>
        <w:tblStyle w:val="a4"/>
        <w:tblW w:w="21796" w:type="dxa"/>
        <w:tblLook w:val="04A0"/>
      </w:tblPr>
      <w:tblGrid>
        <w:gridCol w:w="958"/>
        <w:gridCol w:w="3385"/>
        <w:gridCol w:w="1416"/>
        <w:gridCol w:w="1129"/>
        <w:gridCol w:w="1867"/>
        <w:gridCol w:w="1663"/>
        <w:gridCol w:w="1881"/>
        <w:gridCol w:w="9497"/>
      </w:tblGrid>
      <w:tr w:rsidR="00103014" w:rsidRPr="006B296A" w:rsidTr="008D0503">
        <w:trPr>
          <w:tblHeader/>
        </w:trPr>
        <w:tc>
          <w:tcPr>
            <w:tcW w:w="4343"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B6FD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56"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BB6FDF"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BB6FDF"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8"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385"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45"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67"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vMerge/>
            <w:vAlign w:val="center"/>
          </w:tcPr>
          <w:p w:rsidR="00103014" w:rsidRPr="006B296A" w:rsidRDefault="00103014" w:rsidP="004F3315">
            <w:pPr>
              <w:spacing w:line="240" w:lineRule="auto"/>
              <w:jc w:val="center"/>
              <w:rPr>
                <w:rFonts w:eastAsia="Calibri" w:cs="Times New Roman"/>
                <w:sz w:val="20"/>
                <w:szCs w:val="20"/>
              </w:rPr>
            </w:pPr>
          </w:p>
        </w:tc>
        <w:tc>
          <w:tcPr>
            <w:tcW w:w="3385" w:type="dxa"/>
            <w:vMerge/>
            <w:vAlign w:val="center"/>
          </w:tcPr>
          <w:p w:rsidR="00103014" w:rsidRPr="006B296A" w:rsidRDefault="00103014" w:rsidP="004F3315">
            <w:pPr>
              <w:spacing w:line="240" w:lineRule="auto"/>
              <w:jc w:val="center"/>
              <w:rPr>
                <w:rFonts w:eastAsia="Calibri" w:cs="Times New Roman"/>
                <w:b/>
                <w:sz w:val="20"/>
                <w:szCs w:val="20"/>
              </w:rPr>
            </w:pPr>
          </w:p>
        </w:tc>
        <w:tc>
          <w:tcPr>
            <w:tcW w:w="14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129"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67"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8"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38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4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129"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6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8"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385"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4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2A75B1" w:rsidRPr="006B296A" w:rsidTr="008D0503">
        <w:tc>
          <w:tcPr>
            <w:tcW w:w="958" w:type="dxa"/>
          </w:tcPr>
          <w:p w:rsidR="002A75B1" w:rsidRPr="00791256" w:rsidRDefault="002A75B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385" w:type="dxa"/>
          </w:tcPr>
          <w:p w:rsidR="002A75B1" w:rsidRPr="00791256" w:rsidRDefault="002A75B1"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416" w:type="dxa"/>
          </w:tcPr>
          <w:p w:rsidR="002A75B1" w:rsidRPr="00791256" w:rsidRDefault="002A75B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129" w:type="dxa"/>
          </w:tcPr>
          <w:p w:rsidR="002A75B1" w:rsidRPr="00791256" w:rsidRDefault="002A75B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67" w:type="dxa"/>
          </w:tcPr>
          <w:p w:rsidR="002A75B1"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2A75B1" w:rsidRPr="00791256" w:rsidRDefault="002A75B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2A75B1" w:rsidRPr="006B296A" w:rsidRDefault="002A75B1"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385" w:type="dxa"/>
          </w:tcPr>
          <w:p w:rsidR="002A75B1" w:rsidRPr="006B296A" w:rsidRDefault="002A75B1"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385" w:type="dxa"/>
          </w:tcPr>
          <w:p w:rsidR="002A75B1" w:rsidRPr="006B296A" w:rsidRDefault="002A75B1"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385" w:type="dxa"/>
          </w:tcPr>
          <w:p w:rsidR="002A75B1" w:rsidRPr="006B296A" w:rsidRDefault="002A75B1"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385" w:type="dxa"/>
          </w:tcPr>
          <w:p w:rsidR="002A75B1" w:rsidRPr="006B296A" w:rsidRDefault="002A75B1"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958" w:type="dxa"/>
          </w:tcPr>
          <w:p w:rsidR="002A75B1" w:rsidRPr="006B296A" w:rsidRDefault="002A75B1" w:rsidP="004F3315">
            <w:pPr>
              <w:spacing w:line="240" w:lineRule="auto"/>
              <w:jc w:val="center"/>
              <w:rPr>
                <w:sz w:val="20"/>
                <w:szCs w:val="20"/>
              </w:rPr>
            </w:pPr>
            <w:r w:rsidRPr="006B296A">
              <w:rPr>
                <w:sz w:val="20"/>
                <w:szCs w:val="20"/>
              </w:rPr>
              <w:t>12.1</w:t>
            </w:r>
          </w:p>
        </w:tc>
        <w:tc>
          <w:tcPr>
            <w:tcW w:w="3385" w:type="dxa"/>
          </w:tcPr>
          <w:p w:rsidR="002A75B1" w:rsidRPr="006B296A" w:rsidRDefault="002A75B1" w:rsidP="004F3315">
            <w:pPr>
              <w:spacing w:line="240" w:lineRule="auto"/>
              <w:rPr>
                <w:sz w:val="20"/>
                <w:szCs w:val="20"/>
              </w:rPr>
            </w:pPr>
            <w:r w:rsidRPr="006B296A">
              <w:rPr>
                <w:sz w:val="20"/>
                <w:szCs w:val="20"/>
              </w:rPr>
              <w:t>Ритуальная деятельность</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p>
        </w:tc>
      </w:tr>
      <w:tr w:rsidR="002A75B1" w:rsidRPr="006B296A" w:rsidTr="008D0503">
        <w:tc>
          <w:tcPr>
            <w:tcW w:w="21796" w:type="dxa"/>
            <w:gridSpan w:val="8"/>
            <w:shd w:val="clear" w:color="auto" w:fill="D9D9D9" w:themeFill="background1" w:themeFillShade="D9"/>
          </w:tcPr>
          <w:p w:rsidR="002A75B1" w:rsidRPr="006B296A" w:rsidRDefault="002A75B1" w:rsidP="004F3315">
            <w:pPr>
              <w:spacing w:line="240" w:lineRule="auto"/>
              <w:jc w:val="center"/>
              <w:rPr>
                <w:rFonts w:eastAsia="Calibri" w:cs="Times New Roman"/>
                <w:b/>
                <w:sz w:val="20"/>
                <w:szCs w:val="20"/>
              </w:rPr>
            </w:pPr>
            <w:r w:rsidRPr="006B296A">
              <w:rPr>
                <w:rFonts w:eastAsia="Calibri" w:cs="Times New Roman"/>
                <w:b/>
                <w:sz w:val="20"/>
                <w:szCs w:val="20"/>
              </w:rPr>
              <w:t>ВСПОМОГАТЕЛЬНЫЕ ВИДЫ РАЗРЕШЁННОГО ИСПОЛЬЗОВАНИЯ</w:t>
            </w:r>
          </w:p>
        </w:tc>
      </w:tr>
      <w:tr w:rsidR="002A75B1" w:rsidRPr="006B296A" w:rsidTr="008D0503">
        <w:tc>
          <w:tcPr>
            <w:tcW w:w="958" w:type="dxa"/>
          </w:tcPr>
          <w:p w:rsidR="002A75B1" w:rsidRPr="006B296A" w:rsidRDefault="002A75B1" w:rsidP="004F3315">
            <w:pPr>
              <w:spacing w:line="240" w:lineRule="auto"/>
              <w:jc w:val="center"/>
              <w:rPr>
                <w:sz w:val="20"/>
                <w:szCs w:val="20"/>
              </w:rPr>
            </w:pPr>
            <w:r w:rsidRPr="006B296A">
              <w:rPr>
                <w:sz w:val="20"/>
                <w:szCs w:val="20"/>
              </w:rPr>
              <w:t>3.7.1</w:t>
            </w:r>
          </w:p>
        </w:tc>
        <w:tc>
          <w:tcPr>
            <w:tcW w:w="3385" w:type="dxa"/>
          </w:tcPr>
          <w:p w:rsidR="002A75B1" w:rsidRPr="006B296A" w:rsidRDefault="002A75B1" w:rsidP="004F3315">
            <w:pPr>
              <w:spacing w:line="240" w:lineRule="auto"/>
              <w:rPr>
                <w:sz w:val="20"/>
                <w:szCs w:val="20"/>
              </w:rPr>
            </w:pPr>
            <w:r w:rsidRPr="006B296A">
              <w:rPr>
                <w:sz w:val="20"/>
                <w:szCs w:val="20"/>
              </w:rPr>
              <w:t>Осуществление религиозных обрядов</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2A75B1" w:rsidRPr="006B296A" w:rsidRDefault="002A75B1" w:rsidP="004F3315">
            <w:pPr>
              <w:spacing w:line="240" w:lineRule="auto"/>
              <w:rPr>
                <w:rFonts w:eastAsia="Calibri" w:cs="Times New Roman"/>
                <w:sz w:val="20"/>
                <w:szCs w:val="20"/>
              </w:rPr>
            </w:pPr>
            <w:r w:rsidRPr="006B296A">
              <w:rPr>
                <w:rFonts w:eastAsia="Times New Roman" w:cs="Times New Roman"/>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w:t>
            </w:r>
            <w:hyperlink r:id="rId363" w:history="1">
              <w:r w:rsidRPr="006B296A">
                <w:rPr>
                  <w:rFonts w:eastAsia="Times New Roman" w:cs="Times New Roman"/>
                  <w:color w:val="000000" w:themeColor="text1"/>
                  <w:sz w:val="20"/>
                  <w:szCs w:val="20"/>
                  <w:lang w:eastAsia="ru-RU"/>
                </w:rPr>
                <w:t>СП 258.1311500.2016</w:t>
              </w:r>
            </w:hyperlink>
            <w:r w:rsidRPr="006B296A">
              <w:rPr>
                <w:rFonts w:eastAsia="Times New Roman" w:cs="Times New Roman"/>
                <w:color w:val="000000" w:themeColor="text1"/>
                <w:sz w:val="20"/>
                <w:szCs w:val="20"/>
                <w:lang w:eastAsia="ru-RU"/>
              </w:rPr>
              <w:t xml:space="preserve">, </w:t>
            </w:r>
            <w:hyperlink r:id="rId364" w:history="1">
              <w:r w:rsidRPr="006B296A">
                <w:rPr>
                  <w:rFonts w:eastAsia="Times New Roman" w:cs="Times New Roman"/>
                  <w:color w:val="000000" w:themeColor="text1"/>
                  <w:sz w:val="20"/>
                  <w:szCs w:val="20"/>
                  <w:lang w:eastAsia="ru-RU"/>
                </w:rPr>
                <w:t>СП 391.1325800.2017</w:t>
              </w:r>
            </w:hyperlink>
            <w:r w:rsidRPr="006B296A">
              <w:rPr>
                <w:rFonts w:eastAsia="Times New Roman" w:cs="Times New Roman"/>
                <w:color w:val="000000" w:themeColor="text1"/>
                <w:sz w:val="20"/>
                <w:szCs w:val="20"/>
                <w:lang w:eastAsia="ru-RU"/>
              </w:rPr>
              <w:t>.</w:t>
            </w:r>
          </w:p>
        </w:tc>
      </w:tr>
      <w:tr w:rsidR="002A75B1" w:rsidRPr="006B296A" w:rsidTr="008D0503">
        <w:tc>
          <w:tcPr>
            <w:tcW w:w="958" w:type="dxa"/>
          </w:tcPr>
          <w:p w:rsidR="002A75B1" w:rsidRPr="006B296A" w:rsidRDefault="002A75B1" w:rsidP="004F3315">
            <w:pPr>
              <w:spacing w:line="240" w:lineRule="auto"/>
              <w:jc w:val="center"/>
              <w:rPr>
                <w:sz w:val="20"/>
                <w:szCs w:val="20"/>
              </w:rPr>
            </w:pPr>
            <w:r w:rsidRPr="006B296A">
              <w:rPr>
                <w:sz w:val="20"/>
                <w:szCs w:val="20"/>
              </w:rPr>
              <w:t>4.4</w:t>
            </w:r>
          </w:p>
        </w:tc>
        <w:tc>
          <w:tcPr>
            <w:tcW w:w="3385" w:type="dxa"/>
          </w:tcPr>
          <w:p w:rsidR="002A75B1" w:rsidRPr="006B296A" w:rsidRDefault="002A75B1" w:rsidP="004F3315">
            <w:pPr>
              <w:spacing w:line="240" w:lineRule="auto"/>
              <w:rPr>
                <w:sz w:val="20"/>
                <w:szCs w:val="20"/>
              </w:rPr>
            </w:pPr>
            <w:r w:rsidRPr="006B296A">
              <w:rPr>
                <w:sz w:val="20"/>
                <w:szCs w:val="20"/>
              </w:rPr>
              <w:t>Магазины</w:t>
            </w:r>
          </w:p>
        </w:tc>
        <w:tc>
          <w:tcPr>
            <w:tcW w:w="1416"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129"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67"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1</w:t>
            </w:r>
          </w:p>
        </w:tc>
        <w:tc>
          <w:tcPr>
            <w:tcW w:w="1881" w:type="dxa"/>
          </w:tcPr>
          <w:p w:rsidR="002A75B1" w:rsidRPr="006B296A" w:rsidRDefault="002A75B1" w:rsidP="004F3315">
            <w:pPr>
              <w:spacing w:line="240" w:lineRule="auto"/>
              <w:jc w:val="center"/>
              <w:rPr>
                <w:rFonts w:eastAsia="Calibri" w:cs="Times New Roman"/>
                <w:sz w:val="20"/>
                <w:szCs w:val="20"/>
              </w:rPr>
            </w:pPr>
            <w:r w:rsidRPr="006B296A">
              <w:rPr>
                <w:rFonts w:eastAsia="Calibri" w:cs="Times New Roman"/>
                <w:sz w:val="20"/>
                <w:szCs w:val="20"/>
              </w:rPr>
              <w:t>5</w:t>
            </w:r>
          </w:p>
        </w:tc>
        <w:tc>
          <w:tcPr>
            <w:tcW w:w="9497" w:type="dxa"/>
          </w:tcPr>
          <w:p w:rsidR="002A75B1" w:rsidRPr="006B296A" w:rsidRDefault="002A75B1" w:rsidP="008E4EFD">
            <w:pPr>
              <w:spacing w:line="240" w:lineRule="auto"/>
              <w:rPr>
                <w:color w:val="000000" w:themeColor="text1"/>
                <w:sz w:val="20"/>
                <w:szCs w:val="20"/>
                <w:lang w:eastAsia="ru-RU"/>
              </w:rPr>
            </w:pPr>
            <w:r w:rsidRPr="006B296A">
              <w:rPr>
                <w:color w:val="000000" w:themeColor="text1"/>
                <w:sz w:val="20"/>
                <w:szCs w:val="20"/>
                <w:lang w:eastAsia="ru-RU"/>
              </w:rPr>
              <w:t xml:space="preserve">При определении мест допустимого расположения зданий, строений и сооружений в границах земельного участка необходимо учитывать положения СП 118.13330.2022, </w:t>
            </w:r>
            <w:hyperlink r:id="rId365" w:history="1">
              <w:r w:rsidRPr="006B296A">
                <w:rPr>
                  <w:color w:val="000000" w:themeColor="text1"/>
                  <w:sz w:val="20"/>
                  <w:szCs w:val="20"/>
                  <w:lang w:eastAsia="ru-RU"/>
                </w:rPr>
                <w:t>СП 138.13330.2012</w:t>
              </w:r>
            </w:hyperlink>
            <w:r w:rsidRPr="006B296A">
              <w:rPr>
                <w:color w:val="000000" w:themeColor="text1"/>
                <w:sz w:val="20"/>
                <w:szCs w:val="20"/>
                <w:lang w:eastAsia="ru-RU"/>
              </w:rPr>
              <w:t>.</w:t>
            </w:r>
          </w:p>
        </w:tc>
      </w:tr>
    </w:tbl>
    <w:p w:rsidR="00103014" w:rsidRPr="006B296A" w:rsidRDefault="00103014" w:rsidP="004F3315">
      <w:pPr>
        <w:spacing w:line="240" w:lineRule="auto"/>
        <w:rPr>
          <w:rFonts w:eastAsia="Calibri" w:cs="Times New Roman"/>
          <w:szCs w:val="28"/>
        </w:rPr>
      </w:pPr>
      <w:r w:rsidRPr="006B296A">
        <w:rPr>
          <w:rFonts w:eastAsia="Calibri" w:cs="Times New Roman"/>
          <w:szCs w:val="28"/>
        </w:rPr>
        <w:br w:type="page"/>
      </w:r>
    </w:p>
    <w:p w:rsidR="00103014" w:rsidRPr="006B296A" w:rsidRDefault="00997A1A" w:rsidP="004F3315">
      <w:pPr>
        <w:spacing w:line="240" w:lineRule="auto"/>
        <w:jc w:val="both"/>
        <w:outlineLvl w:val="4"/>
        <w:rPr>
          <w:rFonts w:eastAsia="Calibri"/>
          <w:szCs w:val="28"/>
        </w:rPr>
      </w:pPr>
      <w:bookmarkStart w:id="122" w:name="_Toc113544496"/>
      <w:r w:rsidRPr="006B296A">
        <w:rPr>
          <w:bCs/>
          <w:color w:val="000000" w:themeColor="text1"/>
          <w:szCs w:val="28"/>
          <w:lang w:eastAsia="ru-RU"/>
        </w:rPr>
        <w:lastRenderedPageBreak/>
        <w:t xml:space="preserve">Таблица </w:t>
      </w:r>
      <w:r w:rsidR="00B50C77" w:rsidRPr="006B296A">
        <w:rPr>
          <w:bCs/>
          <w:color w:val="000000" w:themeColor="text1"/>
          <w:szCs w:val="28"/>
          <w:lang w:eastAsia="ru-RU"/>
        </w:rPr>
        <w:t>4</w:t>
      </w:r>
      <w:r w:rsidRPr="006B296A">
        <w:rPr>
          <w:bCs/>
          <w:color w:val="000000" w:themeColor="text1"/>
          <w:szCs w:val="28"/>
          <w:lang w:eastAsia="ru-RU"/>
        </w:rPr>
        <w:t>.23</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 xml:space="preserve">Градостроительный регламент территориальных зон вида </w:t>
      </w:r>
      <w:r w:rsidR="00103014" w:rsidRPr="003A6D9D">
        <w:rPr>
          <w:bCs/>
          <w:color w:val="000000" w:themeColor="text1"/>
          <w:szCs w:val="28"/>
          <w:highlight w:val="yellow"/>
          <w:lang w:eastAsia="ru-RU"/>
        </w:rPr>
        <w:t>«</w:t>
      </w:r>
      <w:r w:rsidR="00103014" w:rsidRPr="003A6D9D">
        <w:rPr>
          <w:bCs/>
          <w:color w:val="000000" w:themeColor="text1"/>
          <w:szCs w:val="28"/>
          <w:highlight w:val="yellow"/>
          <w:lang w:val="en-US" w:eastAsia="ru-RU"/>
        </w:rPr>
        <w:t>C</w:t>
      </w:r>
      <w:r w:rsidR="00103014" w:rsidRPr="003A6D9D">
        <w:rPr>
          <w:bCs/>
          <w:color w:val="000000" w:themeColor="text1"/>
          <w:szCs w:val="28"/>
          <w:highlight w:val="yellow"/>
          <w:lang w:eastAsia="ru-RU"/>
        </w:rPr>
        <w:t>2.</w:t>
      </w:r>
      <w:r w:rsidR="00103014" w:rsidRPr="003A6D9D">
        <w:rPr>
          <w:highlight w:val="yellow"/>
        </w:rPr>
        <w:t xml:space="preserve"> Зона размещения объектов обращения с отходами производства и потребления»</w:t>
      </w:r>
      <w:bookmarkEnd w:id="122"/>
    </w:p>
    <w:tbl>
      <w:tblPr>
        <w:tblStyle w:val="a4"/>
        <w:tblW w:w="21796" w:type="dxa"/>
        <w:tblLook w:val="04A0"/>
      </w:tblPr>
      <w:tblGrid>
        <w:gridCol w:w="959"/>
        <w:gridCol w:w="3402"/>
        <w:gridCol w:w="1316"/>
        <w:gridCol w:w="1235"/>
        <w:gridCol w:w="1843"/>
        <w:gridCol w:w="1663"/>
        <w:gridCol w:w="1881"/>
        <w:gridCol w:w="9497"/>
      </w:tblGrid>
      <w:tr w:rsidR="00103014" w:rsidRPr="006B296A" w:rsidTr="008D0503">
        <w:trPr>
          <w:tblHeader/>
        </w:trPr>
        <w:tc>
          <w:tcPr>
            <w:tcW w:w="436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B6FD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3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BB6FDF"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BB6FDF"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402"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5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4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vMerge/>
            <w:vAlign w:val="center"/>
          </w:tcPr>
          <w:p w:rsidR="00103014" w:rsidRPr="006B296A" w:rsidRDefault="00103014" w:rsidP="004F3315">
            <w:pPr>
              <w:spacing w:line="240" w:lineRule="auto"/>
              <w:jc w:val="center"/>
              <w:rPr>
                <w:rFonts w:eastAsia="Calibri" w:cs="Times New Roman"/>
                <w:sz w:val="20"/>
                <w:szCs w:val="20"/>
              </w:rPr>
            </w:pPr>
          </w:p>
        </w:tc>
        <w:tc>
          <w:tcPr>
            <w:tcW w:w="3402" w:type="dxa"/>
            <w:vMerge/>
            <w:vAlign w:val="center"/>
          </w:tcPr>
          <w:p w:rsidR="00103014" w:rsidRPr="006B296A" w:rsidRDefault="00103014" w:rsidP="004F3315">
            <w:pPr>
              <w:spacing w:line="240" w:lineRule="auto"/>
              <w:jc w:val="center"/>
              <w:rPr>
                <w:rFonts w:eastAsia="Calibri" w:cs="Times New Roman"/>
                <w:b/>
                <w:sz w:val="20"/>
                <w:szCs w:val="20"/>
              </w:rPr>
            </w:pPr>
          </w:p>
        </w:tc>
        <w:tc>
          <w:tcPr>
            <w:tcW w:w="13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235"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43"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40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23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4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402"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A30335" w:rsidRPr="006B296A" w:rsidTr="008D0503">
        <w:tc>
          <w:tcPr>
            <w:tcW w:w="959" w:type="dxa"/>
          </w:tcPr>
          <w:p w:rsidR="00A30335" w:rsidRPr="00791256" w:rsidRDefault="00A30335"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402" w:type="dxa"/>
          </w:tcPr>
          <w:p w:rsidR="00A30335" w:rsidRPr="00791256" w:rsidRDefault="00A30335"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316" w:type="dxa"/>
          </w:tcPr>
          <w:p w:rsidR="00A30335" w:rsidRPr="00791256" w:rsidRDefault="00A30335"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235" w:type="dxa"/>
          </w:tcPr>
          <w:p w:rsidR="00A30335" w:rsidRPr="00791256" w:rsidRDefault="00A30335"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43" w:type="dxa"/>
          </w:tcPr>
          <w:p w:rsidR="00A30335"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A30335" w:rsidRPr="00791256" w:rsidRDefault="00A30335"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A30335" w:rsidRPr="006B296A" w:rsidRDefault="00A30335"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402" w:type="dxa"/>
          </w:tcPr>
          <w:p w:rsidR="00A30335" w:rsidRPr="006B296A" w:rsidRDefault="00A30335"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402" w:type="dxa"/>
          </w:tcPr>
          <w:p w:rsidR="00A30335" w:rsidRPr="006B296A" w:rsidRDefault="00A30335"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402" w:type="dxa"/>
          </w:tcPr>
          <w:p w:rsidR="00A30335" w:rsidRPr="006B296A" w:rsidRDefault="00A30335"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402" w:type="dxa"/>
          </w:tcPr>
          <w:p w:rsidR="00A30335" w:rsidRPr="006B296A" w:rsidRDefault="00A30335"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r w:rsidR="00A30335" w:rsidRPr="006B296A" w:rsidTr="008D0503">
        <w:tc>
          <w:tcPr>
            <w:tcW w:w="959" w:type="dxa"/>
          </w:tcPr>
          <w:p w:rsidR="00A30335" w:rsidRPr="006B296A" w:rsidRDefault="00A30335" w:rsidP="004F3315">
            <w:pPr>
              <w:spacing w:line="240" w:lineRule="auto"/>
              <w:jc w:val="center"/>
              <w:rPr>
                <w:sz w:val="20"/>
                <w:szCs w:val="20"/>
              </w:rPr>
            </w:pPr>
            <w:r w:rsidRPr="006B296A">
              <w:rPr>
                <w:sz w:val="20"/>
                <w:szCs w:val="20"/>
              </w:rPr>
              <w:t>12.2</w:t>
            </w:r>
          </w:p>
        </w:tc>
        <w:tc>
          <w:tcPr>
            <w:tcW w:w="3402" w:type="dxa"/>
          </w:tcPr>
          <w:p w:rsidR="00A30335" w:rsidRPr="006B296A" w:rsidRDefault="00A30335" w:rsidP="004F3315">
            <w:pPr>
              <w:spacing w:line="240" w:lineRule="auto"/>
              <w:rPr>
                <w:sz w:val="20"/>
                <w:szCs w:val="20"/>
              </w:rPr>
            </w:pPr>
            <w:r w:rsidRPr="006B296A">
              <w:rPr>
                <w:sz w:val="20"/>
                <w:szCs w:val="20"/>
              </w:rPr>
              <w:t>Специальная деятельность</w:t>
            </w:r>
          </w:p>
        </w:tc>
        <w:tc>
          <w:tcPr>
            <w:tcW w:w="1316"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A30335" w:rsidRPr="006B296A" w:rsidRDefault="00A30335"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A30335" w:rsidRPr="006B296A" w:rsidRDefault="00A30335" w:rsidP="004F3315">
            <w:pPr>
              <w:spacing w:line="240" w:lineRule="auto"/>
              <w:rPr>
                <w:rFonts w:eastAsia="Calibri" w:cs="Times New Roman"/>
                <w:sz w:val="20"/>
                <w:szCs w:val="20"/>
              </w:rPr>
            </w:pPr>
          </w:p>
        </w:tc>
      </w:tr>
    </w:tbl>
    <w:p w:rsidR="00103014" w:rsidRPr="006B296A" w:rsidRDefault="00103014" w:rsidP="004F3315">
      <w:pPr>
        <w:spacing w:line="240" w:lineRule="auto"/>
      </w:pPr>
      <w:r w:rsidRPr="006B296A">
        <w:br w:type="page"/>
      </w:r>
    </w:p>
    <w:p w:rsidR="00103014" w:rsidRPr="006B296A" w:rsidRDefault="00997A1A" w:rsidP="004F3315">
      <w:pPr>
        <w:spacing w:line="240" w:lineRule="auto"/>
        <w:jc w:val="both"/>
        <w:outlineLvl w:val="4"/>
        <w:rPr>
          <w:rFonts w:eastAsia="Calibri"/>
          <w:szCs w:val="28"/>
        </w:rPr>
      </w:pPr>
      <w:bookmarkStart w:id="123" w:name="_Toc113544497"/>
      <w:r w:rsidRPr="006B296A">
        <w:rPr>
          <w:bCs/>
          <w:color w:val="000000" w:themeColor="text1"/>
          <w:szCs w:val="28"/>
          <w:lang w:eastAsia="ru-RU"/>
        </w:rPr>
        <w:lastRenderedPageBreak/>
        <w:t xml:space="preserve">Таблица </w:t>
      </w:r>
      <w:r w:rsidR="00B50C77" w:rsidRPr="006B296A">
        <w:rPr>
          <w:bCs/>
          <w:color w:val="000000" w:themeColor="text1"/>
          <w:szCs w:val="28"/>
          <w:lang w:eastAsia="ru-RU"/>
        </w:rPr>
        <w:t>4</w:t>
      </w:r>
      <w:r w:rsidRPr="006B296A">
        <w:rPr>
          <w:bCs/>
          <w:color w:val="000000" w:themeColor="text1"/>
          <w:szCs w:val="28"/>
          <w:lang w:eastAsia="ru-RU"/>
        </w:rPr>
        <w:t>.24</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 xml:space="preserve">Градостроительный регламент территориальных зон вида </w:t>
      </w:r>
      <w:r w:rsidR="00103014" w:rsidRPr="00335DA6">
        <w:rPr>
          <w:bCs/>
          <w:color w:val="000000" w:themeColor="text1"/>
          <w:szCs w:val="28"/>
          <w:highlight w:val="yellow"/>
          <w:lang w:eastAsia="ru-RU"/>
        </w:rPr>
        <w:t>«</w:t>
      </w:r>
      <w:r w:rsidR="00103014" w:rsidRPr="00335DA6">
        <w:rPr>
          <w:bCs/>
          <w:color w:val="000000" w:themeColor="text1"/>
          <w:szCs w:val="28"/>
          <w:highlight w:val="yellow"/>
          <w:lang w:val="en-US" w:eastAsia="ru-RU"/>
        </w:rPr>
        <w:t>C</w:t>
      </w:r>
      <w:r w:rsidR="00103014" w:rsidRPr="00335DA6">
        <w:rPr>
          <w:bCs/>
          <w:color w:val="000000" w:themeColor="text1"/>
          <w:szCs w:val="28"/>
          <w:highlight w:val="yellow"/>
          <w:lang w:eastAsia="ru-RU"/>
        </w:rPr>
        <w:t>3.</w:t>
      </w:r>
      <w:r w:rsidR="00103014" w:rsidRPr="00335DA6">
        <w:rPr>
          <w:highlight w:val="yellow"/>
        </w:rPr>
        <w:t xml:space="preserve"> </w:t>
      </w:r>
      <w:r w:rsidR="00103014" w:rsidRPr="00335DA6">
        <w:rPr>
          <w:bCs/>
          <w:color w:val="000000" w:themeColor="text1"/>
          <w:szCs w:val="28"/>
          <w:highlight w:val="yellow"/>
          <w:lang w:eastAsia="ru-RU"/>
        </w:rPr>
        <w:t>Зоны размещения режимных объектов</w:t>
      </w:r>
      <w:r w:rsidR="00103014" w:rsidRPr="00335DA6">
        <w:rPr>
          <w:highlight w:val="yellow"/>
        </w:rPr>
        <w:t>»</w:t>
      </w:r>
      <w:bookmarkEnd w:id="123"/>
    </w:p>
    <w:tbl>
      <w:tblPr>
        <w:tblStyle w:val="a4"/>
        <w:tblW w:w="21796" w:type="dxa"/>
        <w:tblLook w:val="04A0"/>
      </w:tblPr>
      <w:tblGrid>
        <w:gridCol w:w="959"/>
        <w:gridCol w:w="3402"/>
        <w:gridCol w:w="1316"/>
        <w:gridCol w:w="1235"/>
        <w:gridCol w:w="1843"/>
        <w:gridCol w:w="1663"/>
        <w:gridCol w:w="1881"/>
        <w:gridCol w:w="9497"/>
      </w:tblGrid>
      <w:tr w:rsidR="00103014" w:rsidRPr="006B296A" w:rsidTr="008D0503">
        <w:trPr>
          <w:tblHeader/>
        </w:trPr>
        <w:tc>
          <w:tcPr>
            <w:tcW w:w="436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Виды разреш</w:t>
            </w:r>
            <w:r w:rsidR="00BB6FDF" w:rsidRPr="006B296A">
              <w:rPr>
                <w:rFonts w:eastAsia="Calibri" w:cs="Times New Roman"/>
                <w:b/>
                <w:sz w:val="20"/>
                <w:szCs w:val="20"/>
              </w:rPr>
              <w:t>ё</w:t>
            </w:r>
            <w:r w:rsidRPr="006B296A">
              <w:rPr>
                <w:rFonts w:eastAsia="Calibri" w:cs="Times New Roman"/>
                <w:b/>
                <w:sz w:val="20"/>
                <w:szCs w:val="20"/>
              </w:rPr>
              <w:t>нного использования</w:t>
            </w:r>
          </w:p>
        </w:tc>
        <w:tc>
          <w:tcPr>
            <w:tcW w:w="793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участков и предельные параметры разреш</w:t>
            </w:r>
            <w:r w:rsidR="00BB6FDF" w:rsidRPr="006B296A">
              <w:rPr>
                <w:rFonts w:eastAsia="Calibri" w:cs="Times New Roman"/>
                <w:b/>
                <w:sz w:val="20"/>
                <w:szCs w:val="20"/>
              </w:rPr>
              <w:t>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Иные предельные параметры разреш</w:t>
            </w:r>
            <w:r w:rsidR="00BB6FDF" w:rsidRPr="006B296A">
              <w:rPr>
                <w:rFonts w:eastAsia="Times New Roman" w:cs="Times New Roman"/>
                <w:b/>
                <w:color w:val="000000" w:themeColor="text1"/>
                <w:sz w:val="20"/>
                <w:szCs w:val="20"/>
              </w:rPr>
              <w:t>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402"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5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4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vMerge/>
            <w:vAlign w:val="center"/>
          </w:tcPr>
          <w:p w:rsidR="00103014" w:rsidRPr="006B296A" w:rsidRDefault="00103014" w:rsidP="004F3315">
            <w:pPr>
              <w:spacing w:line="240" w:lineRule="auto"/>
              <w:jc w:val="center"/>
              <w:rPr>
                <w:rFonts w:eastAsia="Calibri" w:cs="Times New Roman"/>
                <w:sz w:val="20"/>
                <w:szCs w:val="20"/>
              </w:rPr>
            </w:pPr>
          </w:p>
        </w:tc>
        <w:tc>
          <w:tcPr>
            <w:tcW w:w="3402" w:type="dxa"/>
            <w:vMerge/>
            <w:vAlign w:val="center"/>
          </w:tcPr>
          <w:p w:rsidR="00103014" w:rsidRPr="006B296A" w:rsidRDefault="00103014" w:rsidP="004F3315">
            <w:pPr>
              <w:spacing w:line="240" w:lineRule="auto"/>
              <w:jc w:val="center"/>
              <w:rPr>
                <w:rFonts w:eastAsia="Calibri" w:cs="Times New Roman"/>
                <w:b/>
                <w:sz w:val="20"/>
                <w:szCs w:val="20"/>
              </w:rPr>
            </w:pPr>
          </w:p>
        </w:tc>
        <w:tc>
          <w:tcPr>
            <w:tcW w:w="13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235"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43"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40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23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4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402"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D6372" w:rsidRPr="006B296A" w:rsidTr="008D0503">
        <w:tc>
          <w:tcPr>
            <w:tcW w:w="959" w:type="dxa"/>
          </w:tcPr>
          <w:p w:rsidR="001D6372" w:rsidRPr="00791256" w:rsidRDefault="001D637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402" w:type="dxa"/>
          </w:tcPr>
          <w:p w:rsidR="001D6372" w:rsidRPr="00791256" w:rsidRDefault="001D6372"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316" w:type="dxa"/>
          </w:tcPr>
          <w:p w:rsidR="001D6372" w:rsidRPr="00791256" w:rsidRDefault="001D637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235" w:type="dxa"/>
          </w:tcPr>
          <w:p w:rsidR="001D6372" w:rsidRPr="00791256" w:rsidRDefault="001D637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43" w:type="dxa"/>
          </w:tcPr>
          <w:p w:rsidR="001D6372"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1D6372" w:rsidRPr="00791256" w:rsidRDefault="001D6372"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1D6372" w:rsidRPr="006B296A" w:rsidRDefault="001D6372"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sz w:val="20"/>
                <w:szCs w:val="20"/>
              </w:rPr>
            </w:pPr>
            <w:r w:rsidRPr="006B296A">
              <w:rPr>
                <w:sz w:val="20"/>
                <w:szCs w:val="20"/>
              </w:rPr>
              <w:t>8.0</w:t>
            </w:r>
          </w:p>
        </w:tc>
        <w:tc>
          <w:tcPr>
            <w:tcW w:w="3402" w:type="dxa"/>
          </w:tcPr>
          <w:p w:rsidR="001D6372" w:rsidRPr="006B296A" w:rsidRDefault="001D6372" w:rsidP="004F3315">
            <w:pPr>
              <w:spacing w:line="240" w:lineRule="auto"/>
              <w:rPr>
                <w:sz w:val="20"/>
                <w:szCs w:val="20"/>
              </w:rPr>
            </w:pPr>
            <w:r w:rsidRPr="006B296A">
              <w:rPr>
                <w:sz w:val="20"/>
                <w:szCs w:val="20"/>
              </w:rPr>
              <w:t>Обеспечение обороны и безопасности</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sz w:val="20"/>
                <w:szCs w:val="20"/>
              </w:rPr>
            </w:pPr>
            <w:r w:rsidRPr="006B296A">
              <w:rPr>
                <w:sz w:val="20"/>
                <w:szCs w:val="20"/>
              </w:rPr>
              <w:t>8.1</w:t>
            </w:r>
          </w:p>
        </w:tc>
        <w:tc>
          <w:tcPr>
            <w:tcW w:w="3402" w:type="dxa"/>
          </w:tcPr>
          <w:p w:rsidR="001D6372" w:rsidRPr="006B296A" w:rsidRDefault="001D6372" w:rsidP="004F3315">
            <w:pPr>
              <w:spacing w:line="240" w:lineRule="auto"/>
              <w:rPr>
                <w:sz w:val="20"/>
                <w:szCs w:val="20"/>
              </w:rPr>
            </w:pPr>
            <w:r w:rsidRPr="006B296A">
              <w:rPr>
                <w:sz w:val="20"/>
                <w:szCs w:val="20"/>
              </w:rPr>
              <w:t>Обеспечение вооружённых сил</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sz w:val="20"/>
                <w:szCs w:val="20"/>
              </w:rPr>
            </w:pPr>
            <w:r w:rsidRPr="006B296A">
              <w:rPr>
                <w:sz w:val="20"/>
                <w:szCs w:val="20"/>
              </w:rPr>
              <w:t>8.3</w:t>
            </w:r>
          </w:p>
        </w:tc>
        <w:tc>
          <w:tcPr>
            <w:tcW w:w="3402" w:type="dxa"/>
          </w:tcPr>
          <w:p w:rsidR="001D6372" w:rsidRPr="006B296A" w:rsidRDefault="001D6372" w:rsidP="004F3315">
            <w:pPr>
              <w:spacing w:line="240" w:lineRule="auto"/>
              <w:rPr>
                <w:sz w:val="20"/>
                <w:szCs w:val="20"/>
              </w:rPr>
            </w:pPr>
            <w:r w:rsidRPr="006B296A">
              <w:rPr>
                <w:sz w:val="20"/>
                <w:szCs w:val="20"/>
              </w:rPr>
              <w:t>Обеспечение внутреннего правопорядка</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sz w:val="20"/>
                <w:szCs w:val="20"/>
              </w:rPr>
            </w:pPr>
            <w:r w:rsidRPr="006B296A">
              <w:rPr>
                <w:sz w:val="20"/>
                <w:szCs w:val="20"/>
              </w:rPr>
              <w:t>8.4</w:t>
            </w:r>
          </w:p>
        </w:tc>
        <w:tc>
          <w:tcPr>
            <w:tcW w:w="3402" w:type="dxa"/>
          </w:tcPr>
          <w:p w:rsidR="001D6372" w:rsidRPr="006B296A" w:rsidRDefault="001D6372" w:rsidP="004F3315">
            <w:pPr>
              <w:spacing w:line="240" w:lineRule="auto"/>
              <w:rPr>
                <w:sz w:val="20"/>
                <w:szCs w:val="20"/>
              </w:rPr>
            </w:pPr>
            <w:r w:rsidRPr="006B296A">
              <w:rPr>
                <w:sz w:val="20"/>
                <w:szCs w:val="20"/>
              </w:rPr>
              <w:t>Обеспечение деятельности по исполнению наказаний</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402" w:type="dxa"/>
          </w:tcPr>
          <w:p w:rsidR="001D6372" w:rsidRPr="006B296A" w:rsidRDefault="001D6372"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402" w:type="dxa"/>
          </w:tcPr>
          <w:p w:rsidR="001D6372" w:rsidRPr="006B296A" w:rsidRDefault="001D6372"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402" w:type="dxa"/>
          </w:tcPr>
          <w:p w:rsidR="001D6372" w:rsidRPr="006B296A" w:rsidRDefault="001D6372"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r w:rsidR="001D6372" w:rsidRPr="006B296A" w:rsidTr="008D0503">
        <w:tc>
          <w:tcPr>
            <w:tcW w:w="959"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402" w:type="dxa"/>
          </w:tcPr>
          <w:p w:rsidR="001D6372" w:rsidRPr="006B296A" w:rsidRDefault="001D6372"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16"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D6372" w:rsidRPr="006B296A" w:rsidRDefault="001D6372"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D6372" w:rsidRPr="006B296A" w:rsidRDefault="001D6372" w:rsidP="004F3315">
            <w:pPr>
              <w:spacing w:line="240" w:lineRule="auto"/>
              <w:rPr>
                <w:rFonts w:eastAsia="Calibri" w:cs="Times New Roman"/>
                <w:sz w:val="20"/>
                <w:szCs w:val="20"/>
              </w:rPr>
            </w:pPr>
          </w:p>
        </w:tc>
      </w:tr>
    </w:tbl>
    <w:p w:rsidR="00103014" w:rsidRPr="006B296A" w:rsidRDefault="00103014" w:rsidP="004F3315">
      <w:pPr>
        <w:spacing w:line="240" w:lineRule="auto"/>
      </w:pPr>
      <w:r w:rsidRPr="006B296A">
        <w:br w:type="page"/>
      </w:r>
    </w:p>
    <w:p w:rsidR="00103014" w:rsidRPr="006B296A" w:rsidRDefault="00997A1A" w:rsidP="004F3315">
      <w:pPr>
        <w:spacing w:line="240" w:lineRule="auto"/>
        <w:jc w:val="both"/>
        <w:outlineLvl w:val="4"/>
        <w:rPr>
          <w:rFonts w:eastAsia="Calibri"/>
          <w:szCs w:val="28"/>
        </w:rPr>
      </w:pPr>
      <w:bookmarkStart w:id="124" w:name="_Toc113544498"/>
      <w:r w:rsidRPr="006B296A">
        <w:rPr>
          <w:bCs/>
          <w:color w:val="000000" w:themeColor="text1"/>
          <w:szCs w:val="28"/>
          <w:lang w:eastAsia="ru-RU"/>
        </w:rPr>
        <w:lastRenderedPageBreak/>
        <w:t xml:space="preserve">Таблица </w:t>
      </w:r>
      <w:r w:rsidR="00B50C77" w:rsidRPr="006B296A">
        <w:rPr>
          <w:bCs/>
          <w:color w:val="000000" w:themeColor="text1"/>
          <w:szCs w:val="28"/>
          <w:lang w:eastAsia="ru-RU"/>
        </w:rPr>
        <w:t>4</w:t>
      </w:r>
      <w:r w:rsidRPr="006B296A">
        <w:rPr>
          <w:bCs/>
          <w:color w:val="000000" w:themeColor="text1"/>
          <w:szCs w:val="28"/>
          <w:lang w:eastAsia="ru-RU"/>
        </w:rPr>
        <w:t>.25</w:t>
      </w:r>
      <w:r w:rsidR="00E23F3B" w:rsidRPr="006B296A">
        <w:rPr>
          <w:bCs/>
          <w:color w:val="000000" w:themeColor="text1"/>
          <w:szCs w:val="28"/>
          <w:lang w:eastAsia="ru-RU"/>
        </w:rPr>
        <w:t xml:space="preserve"> </w:t>
      </w:r>
      <w:r w:rsidR="00E23F3B" w:rsidRPr="006B296A">
        <w:rPr>
          <w:rFonts w:eastAsia="Times New Roman" w:cs="Times New Roman"/>
          <w:bCs/>
          <w:szCs w:val="28"/>
          <w:lang w:eastAsia="ru-RU"/>
        </w:rPr>
        <w:t>–</w:t>
      </w:r>
      <w:r w:rsidRPr="006B296A">
        <w:rPr>
          <w:bCs/>
          <w:color w:val="000000" w:themeColor="text1"/>
          <w:szCs w:val="28"/>
          <w:lang w:eastAsia="ru-RU"/>
        </w:rPr>
        <w:t xml:space="preserve"> </w:t>
      </w:r>
      <w:r w:rsidR="00103014" w:rsidRPr="006B296A">
        <w:rPr>
          <w:bCs/>
          <w:color w:val="000000" w:themeColor="text1"/>
          <w:szCs w:val="28"/>
          <w:lang w:eastAsia="ru-RU"/>
        </w:rPr>
        <w:t xml:space="preserve">Градостроительный регламент территориальных зон вида </w:t>
      </w:r>
      <w:r w:rsidR="00103014" w:rsidRPr="00335DA6">
        <w:rPr>
          <w:bCs/>
          <w:color w:val="000000" w:themeColor="text1"/>
          <w:szCs w:val="28"/>
          <w:highlight w:val="yellow"/>
          <w:lang w:eastAsia="ru-RU"/>
        </w:rPr>
        <w:t>«</w:t>
      </w:r>
      <w:r w:rsidR="00103014" w:rsidRPr="00335DA6">
        <w:rPr>
          <w:bCs/>
          <w:color w:val="000000" w:themeColor="text1"/>
          <w:szCs w:val="28"/>
          <w:highlight w:val="yellow"/>
          <w:lang w:val="en-US" w:eastAsia="ru-RU"/>
        </w:rPr>
        <w:t>C</w:t>
      </w:r>
      <w:r w:rsidR="00103014" w:rsidRPr="00335DA6">
        <w:rPr>
          <w:bCs/>
          <w:color w:val="000000" w:themeColor="text1"/>
          <w:szCs w:val="28"/>
          <w:highlight w:val="yellow"/>
          <w:lang w:eastAsia="ru-RU"/>
        </w:rPr>
        <w:t>4.</w:t>
      </w:r>
      <w:r w:rsidR="00103014" w:rsidRPr="00335DA6">
        <w:rPr>
          <w:highlight w:val="yellow"/>
        </w:rPr>
        <w:t xml:space="preserve"> </w:t>
      </w:r>
      <w:r w:rsidR="00103014" w:rsidRPr="00335DA6">
        <w:rPr>
          <w:bCs/>
          <w:color w:val="000000" w:themeColor="text1"/>
          <w:szCs w:val="28"/>
          <w:highlight w:val="yellow"/>
          <w:lang w:eastAsia="ru-RU"/>
        </w:rPr>
        <w:t>Зоны размещения инженерных объектов</w:t>
      </w:r>
      <w:r w:rsidR="00103014" w:rsidRPr="00335DA6">
        <w:rPr>
          <w:highlight w:val="yellow"/>
        </w:rPr>
        <w:t>»</w:t>
      </w:r>
      <w:bookmarkEnd w:id="124"/>
    </w:p>
    <w:tbl>
      <w:tblPr>
        <w:tblStyle w:val="a4"/>
        <w:tblW w:w="21796" w:type="dxa"/>
        <w:tblLook w:val="04A0"/>
      </w:tblPr>
      <w:tblGrid>
        <w:gridCol w:w="959"/>
        <w:gridCol w:w="3402"/>
        <w:gridCol w:w="1316"/>
        <w:gridCol w:w="1235"/>
        <w:gridCol w:w="1843"/>
        <w:gridCol w:w="1663"/>
        <w:gridCol w:w="1881"/>
        <w:gridCol w:w="9497"/>
      </w:tblGrid>
      <w:tr w:rsidR="00103014" w:rsidRPr="006B296A" w:rsidTr="008D0503">
        <w:trPr>
          <w:tblHeader/>
        </w:trPr>
        <w:tc>
          <w:tcPr>
            <w:tcW w:w="4361" w:type="dxa"/>
            <w:gridSpan w:val="2"/>
            <w:vAlign w:val="center"/>
          </w:tcPr>
          <w:p w:rsidR="00103014" w:rsidRPr="006B296A" w:rsidRDefault="00BB6FDF" w:rsidP="004F3315">
            <w:pPr>
              <w:spacing w:line="240" w:lineRule="auto"/>
              <w:jc w:val="center"/>
              <w:rPr>
                <w:rFonts w:eastAsia="Calibri" w:cs="Times New Roman"/>
                <w:b/>
                <w:sz w:val="20"/>
                <w:szCs w:val="20"/>
              </w:rPr>
            </w:pPr>
            <w:r w:rsidRPr="006B296A">
              <w:rPr>
                <w:rFonts w:eastAsia="Calibri" w:cs="Times New Roman"/>
                <w:b/>
                <w:sz w:val="20"/>
                <w:szCs w:val="20"/>
              </w:rPr>
              <w:t>Виды разрешё</w:t>
            </w:r>
            <w:r w:rsidR="00103014" w:rsidRPr="006B296A">
              <w:rPr>
                <w:rFonts w:eastAsia="Calibri" w:cs="Times New Roman"/>
                <w:b/>
                <w:sz w:val="20"/>
                <w:szCs w:val="20"/>
              </w:rPr>
              <w:t>нного использования</w:t>
            </w:r>
          </w:p>
        </w:tc>
        <w:tc>
          <w:tcPr>
            <w:tcW w:w="7938" w:type="dxa"/>
            <w:gridSpan w:val="5"/>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Предельные (минимальные и (или) максимальные) размеры земельных участко</w:t>
            </w:r>
            <w:r w:rsidR="00BB6FDF" w:rsidRPr="006B296A">
              <w:rPr>
                <w:rFonts w:eastAsia="Calibri" w:cs="Times New Roman"/>
                <w:b/>
                <w:sz w:val="20"/>
                <w:szCs w:val="20"/>
              </w:rPr>
              <w:t>в и предельные параметры разрешё</w:t>
            </w:r>
            <w:r w:rsidRPr="006B296A">
              <w:rPr>
                <w:rFonts w:eastAsia="Calibri" w:cs="Times New Roman"/>
                <w:b/>
                <w:sz w:val="20"/>
                <w:szCs w:val="20"/>
              </w:rPr>
              <w:t>нного строительства, реконструкции объектов капитального строительства</w:t>
            </w:r>
          </w:p>
        </w:tc>
        <w:tc>
          <w:tcPr>
            <w:tcW w:w="9497" w:type="dxa"/>
            <w:vMerge w:val="restart"/>
            <w:vAlign w:val="center"/>
          </w:tcPr>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И</w:t>
            </w:r>
            <w:r w:rsidR="00BB6FDF" w:rsidRPr="006B296A">
              <w:rPr>
                <w:rFonts w:eastAsia="Times New Roman" w:cs="Times New Roman"/>
                <w:b/>
                <w:color w:val="000000" w:themeColor="text1"/>
                <w:sz w:val="20"/>
                <w:szCs w:val="20"/>
              </w:rPr>
              <w:t>ные предельные параметры разрешё</w:t>
            </w:r>
            <w:r w:rsidRPr="006B296A">
              <w:rPr>
                <w:rFonts w:eastAsia="Times New Roman" w:cs="Times New Roman"/>
                <w:b/>
                <w:color w:val="000000" w:themeColor="text1"/>
                <w:sz w:val="20"/>
                <w:szCs w:val="20"/>
              </w:rPr>
              <w:t>нного строительства, реконструкции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Times New Roman" w:cs="Times New Roman"/>
                <w:b/>
                <w:color w:val="000000" w:themeColor="text1"/>
                <w:sz w:val="20"/>
                <w:szCs w:val="20"/>
              </w:rPr>
            </w:pPr>
            <w:r w:rsidRPr="006B296A">
              <w:rPr>
                <w:rFonts w:eastAsia="Times New Roman" w:cs="Times New Roman"/>
                <w:b/>
                <w:color w:val="000000" w:themeColor="text1"/>
                <w:sz w:val="20"/>
                <w:szCs w:val="20"/>
              </w:rPr>
              <w:t>ограничения использования земельных участков и объектов капитального строительства;</w:t>
            </w:r>
          </w:p>
          <w:p w:rsidR="00103014" w:rsidRPr="006B296A" w:rsidRDefault="00103014" w:rsidP="004F3315">
            <w:pPr>
              <w:spacing w:line="240" w:lineRule="auto"/>
              <w:jc w:val="center"/>
              <w:rPr>
                <w:rFonts w:eastAsia="Times New Roman" w:cs="Times New Roman"/>
                <w:b/>
                <w:color w:val="000000" w:themeColor="text1"/>
                <w:sz w:val="20"/>
                <w:szCs w:val="20"/>
              </w:rPr>
            </w:pPr>
          </w:p>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иные условия и примечания</w:t>
            </w:r>
          </w:p>
        </w:tc>
      </w:tr>
      <w:tr w:rsidR="00103014" w:rsidRPr="006B296A" w:rsidTr="008D0503">
        <w:trPr>
          <w:trHeight w:val="1114"/>
          <w:tblHeader/>
        </w:trPr>
        <w:tc>
          <w:tcPr>
            <w:tcW w:w="959"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Код</w:t>
            </w:r>
          </w:p>
        </w:tc>
        <w:tc>
          <w:tcPr>
            <w:tcW w:w="3402"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Calibri" w:cs="Times New Roman"/>
                <w:b/>
                <w:sz w:val="20"/>
                <w:szCs w:val="20"/>
              </w:rPr>
              <w:t>Краткое наименование</w:t>
            </w:r>
          </w:p>
        </w:tc>
        <w:tc>
          <w:tcPr>
            <w:tcW w:w="2551" w:type="dxa"/>
            <w:gridSpan w:val="2"/>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Площадь земельного участка, кв. м</w:t>
            </w:r>
          </w:p>
        </w:tc>
        <w:tc>
          <w:tcPr>
            <w:tcW w:w="184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Максимальный процент застройки, %</w:t>
            </w:r>
          </w:p>
        </w:tc>
        <w:tc>
          <w:tcPr>
            <w:tcW w:w="1663"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Предельное (максимальное) количество этажей</w:t>
            </w:r>
          </w:p>
        </w:tc>
        <w:tc>
          <w:tcPr>
            <w:tcW w:w="1881" w:type="dxa"/>
            <w:vMerge w:val="restart"/>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rPr>
              <w:t xml:space="preserve">Предельная (максимальная) высота зданий, строений, сооружений, </w:t>
            </w:r>
            <w:proofErr w:type="gramStart"/>
            <w:r w:rsidRPr="006B296A">
              <w:rPr>
                <w:rFonts w:eastAsia="Times New Roman" w:cs="Times New Roman"/>
                <w:b/>
                <w:color w:val="000000" w:themeColor="text1"/>
                <w:sz w:val="20"/>
                <w:szCs w:val="20"/>
              </w:rPr>
              <w:t>м</w:t>
            </w:r>
            <w:proofErr w:type="gramEnd"/>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vMerge/>
            <w:vAlign w:val="center"/>
          </w:tcPr>
          <w:p w:rsidR="00103014" w:rsidRPr="006B296A" w:rsidRDefault="00103014" w:rsidP="004F3315">
            <w:pPr>
              <w:spacing w:line="240" w:lineRule="auto"/>
              <w:jc w:val="center"/>
              <w:rPr>
                <w:rFonts w:eastAsia="Calibri" w:cs="Times New Roman"/>
                <w:sz w:val="20"/>
                <w:szCs w:val="20"/>
              </w:rPr>
            </w:pPr>
          </w:p>
        </w:tc>
        <w:tc>
          <w:tcPr>
            <w:tcW w:w="3402" w:type="dxa"/>
            <w:vMerge/>
            <w:vAlign w:val="center"/>
          </w:tcPr>
          <w:p w:rsidR="00103014" w:rsidRPr="006B296A" w:rsidRDefault="00103014" w:rsidP="004F3315">
            <w:pPr>
              <w:spacing w:line="240" w:lineRule="auto"/>
              <w:jc w:val="center"/>
              <w:rPr>
                <w:rFonts w:eastAsia="Calibri" w:cs="Times New Roman"/>
                <w:b/>
                <w:sz w:val="20"/>
                <w:szCs w:val="20"/>
              </w:rPr>
            </w:pPr>
          </w:p>
        </w:tc>
        <w:tc>
          <w:tcPr>
            <w:tcW w:w="1316"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мин.</w:t>
            </w:r>
          </w:p>
        </w:tc>
        <w:tc>
          <w:tcPr>
            <w:tcW w:w="1235" w:type="dxa"/>
            <w:vAlign w:val="center"/>
          </w:tcPr>
          <w:p w:rsidR="00103014" w:rsidRPr="006B296A" w:rsidRDefault="00103014" w:rsidP="004F3315">
            <w:pPr>
              <w:spacing w:line="240" w:lineRule="auto"/>
              <w:jc w:val="center"/>
              <w:rPr>
                <w:rFonts w:eastAsia="Calibri" w:cs="Times New Roman"/>
                <w:b/>
                <w:sz w:val="20"/>
                <w:szCs w:val="20"/>
              </w:rPr>
            </w:pPr>
            <w:r w:rsidRPr="006B296A">
              <w:rPr>
                <w:rFonts w:eastAsia="Times New Roman" w:cs="Times New Roman"/>
                <w:b/>
                <w:color w:val="000000" w:themeColor="text1"/>
                <w:sz w:val="20"/>
                <w:szCs w:val="20"/>
                <w:lang w:eastAsia="ru-RU"/>
              </w:rPr>
              <w:t>макс.</w:t>
            </w:r>
          </w:p>
        </w:tc>
        <w:tc>
          <w:tcPr>
            <w:tcW w:w="1843" w:type="dxa"/>
            <w:vMerge/>
          </w:tcPr>
          <w:p w:rsidR="00103014" w:rsidRPr="006B296A" w:rsidRDefault="00103014" w:rsidP="004F3315">
            <w:pPr>
              <w:spacing w:line="240" w:lineRule="auto"/>
              <w:jc w:val="both"/>
              <w:rPr>
                <w:rFonts w:eastAsia="Calibri" w:cs="Times New Roman"/>
                <w:b/>
                <w:sz w:val="20"/>
                <w:szCs w:val="20"/>
              </w:rPr>
            </w:pPr>
          </w:p>
        </w:tc>
        <w:tc>
          <w:tcPr>
            <w:tcW w:w="1663" w:type="dxa"/>
            <w:vMerge/>
          </w:tcPr>
          <w:p w:rsidR="00103014" w:rsidRPr="006B296A" w:rsidRDefault="00103014" w:rsidP="004F3315">
            <w:pPr>
              <w:spacing w:line="240" w:lineRule="auto"/>
              <w:jc w:val="both"/>
              <w:rPr>
                <w:rFonts w:eastAsia="Calibri" w:cs="Times New Roman"/>
                <w:b/>
                <w:sz w:val="20"/>
                <w:szCs w:val="20"/>
              </w:rPr>
            </w:pPr>
          </w:p>
        </w:tc>
        <w:tc>
          <w:tcPr>
            <w:tcW w:w="1881" w:type="dxa"/>
            <w:vMerge/>
          </w:tcPr>
          <w:p w:rsidR="00103014" w:rsidRPr="006B296A" w:rsidRDefault="00103014" w:rsidP="004F3315">
            <w:pPr>
              <w:spacing w:line="240" w:lineRule="auto"/>
              <w:jc w:val="both"/>
              <w:rPr>
                <w:rFonts w:eastAsia="Calibri" w:cs="Times New Roman"/>
                <w:b/>
                <w:sz w:val="20"/>
                <w:szCs w:val="20"/>
              </w:rPr>
            </w:pPr>
          </w:p>
        </w:tc>
        <w:tc>
          <w:tcPr>
            <w:tcW w:w="9497" w:type="dxa"/>
            <w:vMerge/>
          </w:tcPr>
          <w:p w:rsidR="00103014" w:rsidRPr="006B296A" w:rsidRDefault="00103014" w:rsidP="004F3315">
            <w:pPr>
              <w:spacing w:line="240" w:lineRule="auto"/>
              <w:jc w:val="both"/>
              <w:rPr>
                <w:rFonts w:eastAsia="Calibri" w:cs="Times New Roman"/>
                <w:b/>
                <w:sz w:val="20"/>
                <w:szCs w:val="20"/>
              </w:rPr>
            </w:pPr>
          </w:p>
        </w:tc>
      </w:tr>
      <w:tr w:rsidR="00103014" w:rsidRPr="006B296A" w:rsidTr="008D0503">
        <w:trPr>
          <w:tblHeader/>
        </w:trPr>
        <w:tc>
          <w:tcPr>
            <w:tcW w:w="959" w:type="dxa"/>
          </w:tcPr>
          <w:p w:rsidR="00103014" w:rsidRPr="006B296A" w:rsidRDefault="00103014" w:rsidP="004F3315">
            <w:pPr>
              <w:spacing w:line="240" w:lineRule="auto"/>
              <w:jc w:val="center"/>
              <w:rPr>
                <w:rFonts w:eastAsia="Calibri" w:cs="Times New Roman"/>
                <w:i/>
                <w:sz w:val="18"/>
                <w:szCs w:val="20"/>
              </w:rPr>
            </w:pPr>
            <w:r w:rsidRPr="006B296A">
              <w:rPr>
                <w:rFonts w:eastAsia="Calibri" w:cs="Times New Roman"/>
                <w:i/>
                <w:sz w:val="18"/>
                <w:szCs w:val="20"/>
              </w:rPr>
              <w:t>1</w:t>
            </w:r>
          </w:p>
        </w:tc>
        <w:tc>
          <w:tcPr>
            <w:tcW w:w="3402"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2</w:t>
            </w:r>
          </w:p>
        </w:tc>
        <w:tc>
          <w:tcPr>
            <w:tcW w:w="1316"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3</w:t>
            </w:r>
          </w:p>
        </w:tc>
        <w:tc>
          <w:tcPr>
            <w:tcW w:w="1235"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4</w:t>
            </w:r>
          </w:p>
        </w:tc>
        <w:tc>
          <w:tcPr>
            <w:tcW w:w="184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5</w:t>
            </w:r>
          </w:p>
        </w:tc>
        <w:tc>
          <w:tcPr>
            <w:tcW w:w="1663"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6</w:t>
            </w:r>
          </w:p>
        </w:tc>
        <w:tc>
          <w:tcPr>
            <w:tcW w:w="1881"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7</w:t>
            </w:r>
          </w:p>
        </w:tc>
        <w:tc>
          <w:tcPr>
            <w:tcW w:w="9497" w:type="dxa"/>
          </w:tcPr>
          <w:p w:rsidR="00103014" w:rsidRPr="006B296A" w:rsidRDefault="00103014" w:rsidP="004F3315">
            <w:pPr>
              <w:spacing w:line="240" w:lineRule="auto"/>
              <w:jc w:val="center"/>
              <w:rPr>
                <w:rFonts w:eastAsia="Calibri" w:cs="Times New Roman"/>
                <w:b/>
                <w:i/>
                <w:sz w:val="18"/>
                <w:szCs w:val="20"/>
              </w:rPr>
            </w:pPr>
            <w:r w:rsidRPr="006B296A">
              <w:rPr>
                <w:rFonts w:eastAsia="Calibri" w:cs="Times New Roman"/>
                <w:b/>
                <w:i/>
                <w:sz w:val="18"/>
                <w:szCs w:val="20"/>
              </w:rPr>
              <w:t>8</w:t>
            </w:r>
          </w:p>
        </w:tc>
      </w:tr>
      <w:tr w:rsidR="00103014" w:rsidRPr="006B296A" w:rsidTr="008D0503">
        <w:trPr>
          <w:trHeight w:val="261"/>
        </w:trPr>
        <w:tc>
          <w:tcPr>
            <w:tcW w:w="21796" w:type="dxa"/>
            <w:gridSpan w:val="8"/>
            <w:shd w:val="clear" w:color="auto" w:fill="D9D9D9" w:themeFill="background1" w:themeFillShade="D9"/>
          </w:tcPr>
          <w:p w:rsidR="00103014" w:rsidRPr="006B296A" w:rsidRDefault="000C6D41" w:rsidP="004F3315">
            <w:pPr>
              <w:spacing w:line="240" w:lineRule="auto"/>
              <w:jc w:val="center"/>
              <w:rPr>
                <w:rFonts w:eastAsia="Calibri" w:cs="Times New Roman"/>
                <w:b/>
                <w:sz w:val="20"/>
                <w:szCs w:val="20"/>
              </w:rPr>
            </w:pPr>
            <w:r w:rsidRPr="006B296A">
              <w:rPr>
                <w:rFonts w:eastAsia="Calibri" w:cs="Times New Roman"/>
                <w:b/>
                <w:sz w:val="20"/>
                <w:szCs w:val="20"/>
              </w:rPr>
              <w:t>ОСНОВНЫЕ ВИДЫ РАЗРЕШЁННОГО ИСПОЛЬЗОВАНИЯ</w:t>
            </w:r>
          </w:p>
        </w:tc>
      </w:tr>
      <w:tr w:rsidR="00103014" w:rsidRPr="006B296A" w:rsidTr="008D0503">
        <w:tc>
          <w:tcPr>
            <w:tcW w:w="959"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3.1.1</w:t>
            </w:r>
          </w:p>
        </w:tc>
        <w:tc>
          <w:tcPr>
            <w:tcW w:w="3402" w:type="dxa"/>
          </w:tcPr>
          <w:p w:rsidR="00103014" w:rsidRPr="006B296A" w:rsidRDefault="00103014" w:rsidP="004F3315">
            <w:pPr>
              <w:spacing w:line="240" w:lineRule="auto"/>
              <w:rPr>
                <w:rFonts w:eastAsia="Calibri" w:cs="Times New Roman"/>
                <w:sz w:val="20"/>
                <w:szCs w:val="20"/>
              </w:rPr>
            </w:pPr>
            <w:r w:rsidRPr="006B296A">
              <w:rPr>
                <w:rFonts w:eastAsia="Calibri" w:cs="Times New Roman"/>
                <w:sz w:val="20"/>
                <w:szCs w:val="20"/>
              </w:rPr>
              <w:t>Предоставление коммунальных услуг</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9" w:type="dxa"/>
          </w:tcPr>
          <w:p w:rsidR="00103014" w:rsidRPr="006B296A" w:rsidRDefault="00103014" w:rsidP="004F3315">
            <w:pPr>
              <w:spacing w:line="240" w:lineRule="auto"/>
              <w:jc w:val="center"/>
              <w:rPr>
                <w:sz w:val="20"/>
                <w:szCs w:val="20"/>
              </w:rPr>
            </w:pPr>
            <w:r w:rsidRPr="006B296A">
              <w:rPr>
                <w:sz w:val="20"/>
                <w:szCs w:val="20"/>
              </w:rPr>
              <w:t>3.9.1</w:t>
            </w:r>
          </w:p>
        </w:tc>
        <w:tc>
          <w:tcPr>
            <w:tcW w:w="3402" w:type="dxa"/>
          </w:tcPr>
          <w:p w:rsidR="00103014" w:rsidRPr="006B296A" w:rsidRDefault="00103014" w:rsidP="004F3315">
            <w:pPr>
              <w:spacing w:line="240" w:lineRule="auto"/>
              <w:rPr>
                <w:sz w:val="20"/>
                <w:szCs w:val="20"/>
              </w:rPr>
            </w:pPr>
            <w:r w:rsidRPr="006B296A">
              <w:rPr>
                <w:sz w:val="20"/>
                <w:szCs w:val="20"/>
              </w:rPr>
              <w:t>Обеспечение деятельности в области гидрометеорологии и смежных с ней областях</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9" w:type="dxa"/>
          </w:tcPr>
          <w:p w:rsidR="00103014" w:rsidRPr="006B296A" w:rsidRDefault="00103014" w:rsidP="004F3315">
            <w:pPr>
              <w:spacing w:line="240" w:lineRule="auto"/>
              <w:jc w:val="center"/>
              <w:rPr>
                <w:rFonts w:cs="Times New Roman"/>
                <w:sz w:val="20"/>
                <w:szCs w:val="20"/>
              </w:rPr>
            </w:pPr>
            <w:r w:rsidRPr="006B296A">
              <w:rPr>
                <w:rFonts w:cs="Times New Roman"/>
                <w:sz w:val="20"/>
                <w:szCs w:val="20"/>
              </w:rPr>
              <w:t>6.7</w:t>
            </w:r>
          </w:p>
        </w:tc>
        <w:tc>
          <w:tcPr>
            <w:tcW w:w="3402" w:type="dxa"/>
          </w:tcPr>
          <w:p w:rsidR="00103014" w:rsidRPr="006B296A" w:rsidRDefault="00103014" w:rsidP="004F3315">
            <w:pPr>
              <w:spacing w:line="240" w:lineRule="auto"/>
              <w:rPr>
                <w:rFonts w:cs="Times New Roman"/>
                <w:sz w:val="20"/>
                <w:szCs w:val="20"/>
              </w:rPr>
            </w:pPr>
            <w:r w:rsidRPr="006B296A">
              <w:rPr>
                <w:rFonts w:cs="Times New Roman"/>
                <w:sz w:val="20"/>
                <w:szCs w:val="20"/>
              </w:rPr>
              <w:t>Энергетика</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103014" w:rsidRPr="006B296A" w:rsidTr="008D0503">
        <w:tc>
          <w:tcPr>
            <w:tcW w:w="959" w:type="dxa"/>
          </w:tcPr>
          <w:p w:rsidR="00103014" w:rsidRPr="006B296A" w:rsidRDefault="00103014" w:rsidP="004F3315">
            <w:pPr>
              <w:spacing w:line="240" w:lineRule="auto"/>
              <w:jc w:val="center"/>
              <w:rPr>
                <w:sz w:val="20"/>
                <w:szCs w:val="20"/>
              </w:rPr>
            </w:pPr>
            <w:r w:rsidRPr="006B296A">
              <w:rPr>
                <w:sz w:val="20"/>
                <w:szCs w:val="20"/>
              </w:rPr>
              <w:t>7.5</w:t>
            </w:r>
          </w:p>
        </w:tc>
        <w:tc>
          <w:tcPr>
            <w:tcW w:w="3402" w:type="dxa"/>
          </w:tcPr>
          <w:p w:rsidR="00103014" w:rsidRPr="006B296A" w:rsidRDefault="00103014" w:rsidP="004F3315">
            <w:pPr>
              <w:spacing w:line="240" w:lineRule="auto"/>
              <w:rPr>
                <w:sz w:val="20"/>
                <w:szCs w:val="20"/>
              </w:rPr>
            </w:pPr>
            <w:r w:rsidRPr="006B296A">
              <w:rPr>
                <w:sz w:val="20"/>
                <w:szCs w:val="20"/>
              </w:rPr>
              <w:t>Трубопроводный транспорт</w:t>
            </w:r>
          </w:p>
        </w:tc>
        <w:tc>
          <w:tcPr>
            <w:tcW w:w="1316"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103014" w:rsidRPr="006B296A" w:rsidRDefault="0010301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103014" w:rsidRPr="006B296A" w:rsidRDefault="00103014" w:rsidP="004F3315">
            <w:pPr>
              <w:spacing w:line="240" w:lineRule="auto"/>
              <w:rPr>
                <w:rFonts w:eastAsia="Calibri" w:cs="Times New Roman"/>
                <w:sz w:val="20"/>
                <w:szCs w:val="20"/>
              </w:rPr>
            </w:pPr>
          </w:p>
        </w:tc>
      </w:tr>
      <w:tr w:rsidR="005753D4" w:rsidRPr="006B296A" w:rsidTr="008D0503">
        <w:tc>
          <w:tcPr>
            <w:tcW w:w="959" w:type="dxa"/>
          </w:tcPr>
          <w:p w:rsidR="005753D4" w:rsidRPr="00791256" w:rsidRDefault="005753D4"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7.6</w:t>
            </w:r>
          </w:p>
        </w:tc>
        <w:tc>
          <w:tcPr>
            <w:tcW w:w="3402" w:type="dxa"/>
          </w:tcPr>
          <w:p w:rsidR="005753D4" w:rsidRPr="00791256" w:rsidRDefault="005753D4" w:rsidP="00DD13E9">
            <w:pPr>
              <w:spacing w:line="240" w:lineRule="auto"/>
              <w:rPr>
                <w:rFonts w:eastAsia="Calibri" w:cs="Times New Roman"/>
                <w:sz w:val="20"/>
                <w:szCs w:val="20"/>
                <w:highlight w:val="yellow"/>
              </w:rPr>
            </w:pPr>
            <w:r w:rsidRPr="00791256">
              <w:rPr>
                <w:rFonts w:eastAsia="Calibri" w:cs="Times New Roman"/>
                <w:sz w:val="20"/>
                <w:szCs w:val="20"/>
                <w:highlight w:val="yellow"/>
              </w:rPr>
              <w:t>Внеуличный транспорт</w:t>
            </w:r>
          </w:p>
        </w:tc>
        <w:tc>
          <w:tcPr>
            <w:tcW w:w="1316" w:type="dxa"/>
          </w:tcPr>
          <w:p w:rsidR="005753D4" w:rsidRPr="00791256" w:rsidRDefault="005753D4"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235" w:type="dxa"/>
          </w:tcPr>
          <w:p w:rsidR="005753D4" w:rsidRPr="00791256" w:rsidRDefault="005753D4"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43" w:type="dxa"/>
          </w:tcPr>
          <w:p w:rsidR="005753D4" w:rsidRPr="00791256" w:rsidRDefault="00BB1CD1"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90</w:t>
            </w:r>
          </w:p>
        </w:tc>
        <w:tc>
          <w:tcPr>
            <w:tcW w:w="1663" w:type="dxa"/>
          </w:tcPr>
          <w:p w:rsidR="005753D4" w:rsidRPr="00791256" w:rsidRDefault="005753D4" w:rsidP="00DD13E9">
            <w:pPr>
              <w:spacing w:line="240" w:lineRule="auto"/>
              <w:jc w:val="center"/>
              <w:rPr>
                <w:rFonts w:eastAsia="Calibri" w:cs="Times New Roman"/>
                <w:sz w:val="20"/>
                <w:szCs w:val="20"/>
                <w:highlight w:val="yellow"/>
              </w:rPr>
            </w:pPr>
            <w:r w:rsidRPr="00791256">
              <w:rPr>
                <w:rFonts w:eastAsia="Calibri" w:cs="Times New Roman"/>
                <w:sz w:val="20"/>
                <w:szCs w:val="20"/>
                <w:highlight w:val="yellow"/>
              </w:rPr>
              <w:t>н.у.</w:t>
            </w:r>
          </w:p>
        </w:tc>
        <w:tc>
          <w:tcPr>
            <w:tcW w:w="1881" w:type="dxa"/>
          </w:tcPr>
          <w:p w:rsidR="005753D4" w:rsidRPr="006B296A" w:rsidRDefault="005753D4" w:rsidP="00DD13E9">
            <w:pPr>
              <w:spacing w:line="240" w:lineRule="auto"/>
              <w:jc w:val="center"/>
              <w:rPr>
                <w:rFonts w:eastAsia="Calibri" w:cs="Times New Roman"/>
                <w:sz w:val="20"/>
                <w:szCs w:val="20"/>
              </w:rPr>
            </w:pPr>
            <w:r w:rsidRPr="00791256">
              <w:rPr>
                <w:rFonts w:eastAsia="Calibri" w:cs="Times New Roman"/>
                <w:sz w:val="20"/>
                <w:szCs w:val="20"/>
                <w:highlight w:val="yellow"/>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sz w:val="20"/>
                <w:szCs w:val="20"/>
              </w:rPr>
            </w:pPr>
            <w:r w:rsidRPr="006B296A">
              <w:rPr>
                <w:sz w:val="20"/>
                <w:szCs w:val="20"/>
              </w:rPr>
              <w:t>11.2</w:t>
            </w:r>
          </w:p>
        </w:tc>
        <w:tc>
          <w:tcPr>
            <w:tcW w:w="3402" w:type="dxa"/>
          </w:tcPr>
          <w:p w:rsidR="005753D4" w:rsidRPr="006B296A" w:rsidRDefault="005753D4" w:rsidP="004F3315">
            <w:pPr>
              <w:spacing w:line="240" w:lineRule="auto"/>
              <w:rPr>
                <w:sz w:val="20"/>
                <w:szCs w:val="20"/>
              </w:rPr>
            </w:pPr>
            <w:r w:rsidRPr="006B296A">
              <w:rPr>
                <w:sz w:val="20"/>
                <w:szCs w:val="20"/>
              </w:rPr>
              <w:t>Специальное пользование водными объектами</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11.3</w:t>
            </w:r>
          </w:p>
        </w:tc>
        <w:tc>
          <w:tcPr>
            <w:tcW w:w="3402" w:type="dxa"/>
          </w:tcPr>
          <w:p w:rsidR="005753D4" w:rsidRPr="006B296A" w:rsidRDefault="005753D4" w:rsidP="004F3315">
            <w:pPr>
              <w:spacing w:line="240" w:lineRule="auto"/>
              <w:rPr>
                <w:rFonts w:eastAsia="Calibri" w:cs="Times New Roman"/>
                <w:sz w:val="20"/>
                <w:szCs w:val="20"/>
              </w:rPr>
            </w:pPr>
            <w:r w:rsidRPr="006B296A">
              <w:rPr>
                <w:rFonts w:eastAsia="Calibri" w:cs="Times New Roman"/>
                <w:sz w:val="20"/>
                <w:szCs w:val="20"/>
              </w:rPr>
              <w:t>Гидротехнические сооружения</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12.0</w:t>
            </w:r>
          </w:p>
        </w:tc>
        <w:tc>
          <w:tcPr>
            <w:tcW w:w="3402" w:type="dxa"/>
          </w:tcPr>
          <w:p w:rsidR="005753D4" w:rsidRPr="006B296A" w:rsidRDefault="005753D4" w:rsidP="004F3315">
            <w:pPr>
              <w:spacing w:line="240" w:lineRule="auto"/>
              <w:rPr>
                <w:rFonts w:eastAsia="Calibri" w:cs="Times New Roman"/>
                <w:sz w:val="20"/>
                <w:szCs w:val="20"/>
              </w:rPr>
            </w:pPr>
            <w:r w:rsidRPr="006B296A">
              <w:rPr>
                <w:rFonts w:eastAsia="Calibri" w:cs="Times New Roman"/>
                <w:sz w:val="20"/>
                <w:szCs w:val="20"/>
              </w:rPr>
              <w:t>Земельные участки (территории) общего пользования</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12.0.1</w:t>
            </w:r>
          </w:p>
        </w:tc>
        <w:tc>
          <w:tcPr>
            <w:tcW w:w="3402" w:type="dxa"/>
          </w:tcPr>
          <w:p w:rsidR="005753D4" w:rsidRPr="006B296A" w:rsidRDefault="005753D4" w:rsidP="004F3315">
            <w:pPr>
              <w:spacing w:line="240" w:lineRule="auto"/>
              <w:rPr>
                <w:rFonts w:eastAsia="Calibri" w:cs="Times New Roman"/>
                <w:sz w:val="20"/>
                <w:szCs w:val="20"/>
              </w:rPr>
            </w:pPr>
            <w:r w:rsidRPr="006B296A">
              <w:rPr>
                <w:rFonts w:eastAsia="Calibri" w:cs="Times New Roman"/>
                <w:sz w:val="20"/>
                <w:szCs w:val="20"/>
              </w:rPr>
              <w:t>Улично-дорожная сеть</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r w:rsidR="005753D4" w:rsidRPr="006B296A" w:rsidTr="008D0503">
        <w:tc>
          <w:tcPr>
            <w:tcW w:w="959"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12.0.2</w:t>
            </w:r>
          </w:p>
        </w:tc>
        <w:tc>
          <w:tcPr>
            <w:tcW w:w="3402" w:type="dxa"/>
          </w:tcPr>
          <w:p w:rsidR="005753D4" w:rsidRPr="006B296A" w:rsidRDefault="005753D4" w:rsidP="004F3315">
            <w:pPr>
              <w:spacing w:line="240" w:lineRule="auto"/>
              <w:rPr>
                <w:rFonts w:eastAsia="Calibri" w:cs="Times New Roman"/>
                <w:sz w:val="20"/>
                <w:szCs w:val="20"/>
              </w:rPr>
            </w:pPr>
            <w:r w:rsidRPr="006B296A">
              <w:rPr>
                <w:rFonts w:eastAsia="Calibri" w:cs="Times New Roman"/>
                <w:sz w:val="20"/>
                <w:szCs w:val="20"/>
              </w:rPr>
              <w:t>Благоустройство территории</w:t>
            </w:r>
          </w:p>
        </w:tc>
        <w:tc>
          <w:tcPr>
            <w:tcW w:w="1316"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235"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4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663"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1881" w:type="dxa"/>
          </w:tcPr>
          <w:p w:rsidR="005753D4" w:rsidRPr="006B296A" w:rsidRDefault="005753D4" w:rsidP="004F3315">
            <w:pPr>
              <w:spacing w:line="240" w:lineRule="auto"/>
              <w:jc w:val="center"/>
              <w:rPr>
                <w:rFonts w:eastAsia="Calibri" w:cs="Times New Roman"/>
                <w:sz w:val="20"/>
                <w:szCs w:val="20"/>
              </w:rPr>
            </w:pPr>
            <w:r w:rsidRPr="006B296A">
              <w:rPr>
                <w:rFonts w:eastAsia="Calibri" w:cs="Times New Roman"/>
                <w:sz w:val="20"/>
                <w:szCs w:val="20"/>
              </w:rPr>
              <w:t>н.у.</w:t>
            </w:r>
          </w:p>
        </w:tc>
        <w:tc>
          <w:tcPr>
            <w:tcW w:w="9497" w:type="dxa"/>
          </w:tcPr>
          <w:p w:rsidR="005753D4" w:rsidRPr="006B296A" w:rsidRDefault="005753D4" w:rsidP="004F3315">
            <w:pPr>
              <w:spacing w:line="240" w:lineRule="auto"/>
              <w:rPr>
                <w:rFonts w:eastAsia="Calibri" w:cs="Times New Roman"/>
                <w:sz w:val="20"/>
                <w:szCs w:val="20"/>
              </w:rPr>
            </w:pPr>
          </w:p>
        </w:tc>
      </w:tr>
    </w:tbl>
    <w:p w:rsidR="00C3289F" w:rsidRPr="006B296A" w:rsidRDefault="00C3289F" w:rsidP="004F3315">
      <w:pPr>
        <w:spacing w:line="240" w:lineRule="auto"/>
        <w:rPr>
          <w:rFonts w:eastAsia="Times New Roman" w:cs="Arial"/>
          <w:bCs/>
          <w:szCs w:val="24"/>
          <w:lang w:eastAsia="ru-RU"/>
        </w:rPr>
      </w:pPr>
    </w:p>
    <w:p w:rsidR="00C3289F" w:rsidRPr="006B296A" w:rsidRDefault="00C3289F" w:rsidP="004F3315">
      <w:pPr>
        <w:spacing w:line="240" w:lineRule="auto"/>
        <w:rPr>
          <w:rFonts w:eastAsia="Times New Roman" w:cs="Arial"/>
          <w:bCs/>
          <w:szCs w:val="24"/>
          <w:lang w:eastAsia="ru-RU"/>
        </w:rPr>
      </w:pPr>
      <w:r w:rsidRPr="006B296A">
        <w:rPr>
          <w:rFonts w:eastAsia="Times New Roman" w:cs="Arial"/>
          <w:bCs/>
          <w:szCs w:val="24"/>
          <w:lang w:eastAsia="ru-RU"/>
        </w:rPr>
        <w:br w:type="page"/>
      </w:r>
    </w:p>
    <w:p w:rsidR="00C3289F" w:rsidRPr="006B296A" w:rsidRDefault="00C3289F" w:rsidP="004F3315">
      <w:pPr>
        <w:spacing w:line="240" w:lineRule="auto"/>
        <w:rPr>
          <w:rFonts w:eastAsia="Times New Roman" w:cs="Arial"/>
          <w:bCs/>
          <w:szCs w:val="24"/>
          <w:lang w:eastAsia="ru-RU"/>
        </w:rPr>
        <w:sectPr w:rsidR="00C3289F" w:rsidRPr="006B296A" w:rsidSect="003008D9">
          <w:pgSz w:w="23808" w:h="16840" w:orient="landscape" w:code="8"/>
          <w:pgMar w:top="1134" w:right="1134" w:bottom="567" w:left="1134" w:header="709" w:footer="709" w:gutter="0"/>
          <w:cols w:space="708"/>
          <w:docGrid w:linePitch="381"/>
        </w:sectPr>
      </w:pPr>
    </w:p>
    <w:p w:rsidR="00103014" w:rsidRPr="006B296A" w:rsidRDefault="000D77C8" w:rsidP="004F3315">
      <w:pPr>
        <w:spacing w:line="240" w:lineRule="auto"/>
        <w:ind w:firstLine="709"/>
        <w:jc w:val="both"/>
        <w:rPr>
          <w:rFonts w:eastAsia="Times New Roman" w:cs="Arial"/>
          <w:bCs/>
          <w:szCs w:val="24"/>
          <w:lang w:eastAsia="ru-RU"/>
        </w:rPr>
      </w:pPr>
      <w:r w:rsidRPr="006B296A">
        <w:rPr>
          <w:rFonts w:eastAsia="Times New Roman" w:cs="Arial"/>
          <w:bCs/>
          <w:szCs w:val="24"/>
          <w:lang w:eastAsia="ru-RU"/>
        </w:rPr>
        <w:lastRenderedPageBreak/>
        <w:t>3</w:t>
      </w:r>
      <w:r w:rsidR="00C3289F" w:rsidRPr="006B296A">
        <w:rPr>
          <w:rFonts w:eastAsia="Times New Roman" w:cs="Arial"/>
          <w:bCs/>
          <w:szCs w:val="24"/>
          <w:lang w:eastAsia="ru-RU"/>
        </w:rPr>
        <w:t xml:space="preserve">. </w:t>
      </w:r>
      <w:r w:rsidR="00D422E6" w:rsidRPr="006B296A">
        <w:rPr>
          <w:rFonts w:eastAsia="Times New Roman" w:cs="Arial"/>
          <w:bCs/>
          <w:szCs w:val="24"/>
          <w:lang w:eastAsia="ru-RU"/>
        </w:rPr>
        <w:t>Код и краткое наименование видов разреш</w:t>
      </w:r>
      <w:r w:rsidR="004C19C7" w:rsidRPr="006B296A">
        <w:rPr>
          <w:rFonts w:eastAsia="Times New Roman" w:cs="Arial"/>
          <w:bCs/>
          <w:szCs w:val="24"/>
          <w:lang w:eastAsia="ru-RU"/>
        </w:rPr>
        <w:t>ё</w:t>
      </w:r>
      <w:r w:rsidR="00D422E6" w:rsidRPr="006B296A">
        <w:rPr>
          <w:rFonts w:eastAsia="Times New Roman" w:cs="Arial"/>
          <w:bCs/>
          <w:szCs w:val="24"/>
          <w:lang w:eastAsia="ru-RU"/>
        </w:rPr>
        <w:t>нного использо</w:t>
      </w:r>
      <w:r w:rsidR="004C19C7" w:rsidRPr="006B296A">
        <w:rPr>
          <w:rFonts w:eastAsia="Times New Roman" w:cs="Arial"/>
          <w:bCs/>
          <w:szCs w:val="24"/>
          <w:lang w:eastAsia="ru-RU"/>
        </w:rPr>
        <w:t>вания земельных участков, включё</w:t>
      </w:r>
      <w:r w:rsidR="00D422E6" w:rsidRPr="006B296A">
        <w:rPr>
          <w:rFonts w:eastAsia="Times New Roman" w:cs="Arial"/>
          <w:bCs/>
          <w:szCs w:val="24"/>
          <w:lang w:eastAsia="ru-RU"/>
        </w:rPr>
        <w:t>нных в таблицы 4.1-4.25, соответствуют описаниям данных видо</w:t>
      </w:r>
      <w:r w:rsidR="004C19C7" w:rsidRPr="006B296A">
        <w:rPr>
          <w:rFonts w:eastAsia="Times New Roman" w:cs="Arial"/>
          <w:bCs/>
          <w:szCs w:val="24"/>
          <w:lang w:eastAsia="ru-RU"/>
        </w:rPr>
        <w:t>в, приведё</w:t>
      </w:r>
      <w:r w:rsidR="00D422E6" w:rsidRPr="006B296A">
        <w:rPr>
          <w:rFonts w:eastAsia="Times New Roman" w:cs="Arial"/>
          <w:bCs/>
          <w:szCs w:val="24"/>
          <w:lang w:eastAsia="ru-RU"/>
        </w:rPr>
        <w:t>нных в колонке 2 таблицы 5 настоящих Правил, и являются равнозначными с ними.</w:t>
      </w:r>
    </w:p>
    <w:p w:rsidR="000D77C8" w:rsidRPr="006B296A" w:rsidRDefault="000D77C8" w:rsidP="004F3315">
      <w:pPr>
        <w:spacing w:line="240" w:lineRule="auto"/>
        <w:ind w:firstLine="709"/>
        <w:jc w:val="both"/>
        <w:rPr>
          <w:rFonts w:eastAsia="Times New Roman" w:cs="Arial"/>
          <w:bCs/>
          <w:szCs w:val="24"/>
          <w:lang w:eastAsia="ru-RU"/>
        </w:rPr>
      </w:pPr>
    </w:p>
    <w:p w:rsidR="00C3289F" w:rsidRPr="006B296A" w:rsidRDefault="00C3289F" w:rsidP="004F3315">
      <w:pPr>
        <w:spacing w:line="240" w:lineRule="auto"/>
        <w:jc w:val="both"/>
        <w:outlineLvl w:val="4"/>
        <w:rPr>
          <w:bCs/>
          <w:color w:val="000000" w:themeColor="text1"/>
          <w:szCs w:val="28"/>
          <w:lang w:eastAsia="ru-RU"/>
        </w:rPr>
      </w:pPr>
      <w:bookmarkStart w:id="125" w:name="_Toc113544499"/>
      <w:r w:rsidRPr="006B296A">
        <w:rPr>
          <w:bCs/>
          <w:color w:val="000000" w:themeColor="text1"/>
          <w:szCs w:val="28"/>
          <w:lang w:eastAsia="ru-RU"/>
        </w:rPr>
        <w:t>Т</w:t>
      </w:r>
      <w:r w:rsidR="00075A7D" w:rsidRPr="006B296A">
        <w:rPr>
          <w:bCs/>
          <w:color w:val="000000" w:themeColor="text1"/>
          <w:szCs w:val="28"/>
          <w:lang w:eastAsia="ru-RU"/>
        </w:rPr>
        <w:t xml:space="preserve">аблица 5 – </w:t>
      </w:r>
      <w:r w:rsidR="004C19C7" w:rsidRPr="006B296A">
        <w:rPr>
          <w:bCs/>
          <w:color w:val="000000" w:themeColor="text1"/>
          <w:szCs w:val="28"/>
          <w:lang w:eastAsia="ru-RU"/>
        </w:rPr>
        <w:t>Перечень видов разрешё</w:t>
      </w:r>
      <w:r w:rsidRPr="006B296A">
        <w:rPr>
          <w:bCs/>
          <w:color w:val="000000" w:themeColor="text1"/>
          <w:szCs w:val="28"/>
          <w:lang w:eastAsia="ru-RU"/>
        </w:rPr>
        <w:t>нного использования</w:t>
      </w:r>
      <w:bookmarkEnd w:id="125"/>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6596"/>
        <w:gridCol w:w="1843"/>
      </w:tblGrid>
      <w:tr w:rsidR="00C3289F" w:rsidRPr="006B296A" w:rsidTr="00D50BEB">
        <w:trPr>
          <w:cantSplit/>
          <w:tblHeader/>
        </w:trPr>
        <w:tc>
          <w:tcPr>
            <w:tcW w:w="1763" w:type="dxa"/>
            <w:vAlign w:val="center"/>
          </w:tcPr>
          <w:p w:rsidR="00C3289F" w:rsidRPr="006B296A" w:rsidRDefault="00C3289F" w:rsidP="00F6023E">
            <w:pPr>
              <w:pStyle w:val="ConsPlusNormal"/>
              <w:jc w:val="center"/>
            </w:pPr>
            <w:r w:rsidRPr="006B296A">
              <w:t>Наименование вида разреш</w:t>
            </w:r>
            <w:r w:rsidR="004C19C7" w:rsidRPr="006B296A">
              <w:t>ё</w:t>
            </w:r>
            <w:r w:rsidRPr="006B296A">
              <w:t>нного использования земельного участка</w:t>
            </w:r>
          </w:p>
        </w:tc>
        <w:tc>
          <w:tcPr>
            <w:tcW w:w="6596" w:type="dxa"/>
            <w:vAlign w:val="center"/>
          </w:tcPr>
          <w:p w:rsidR="00C3289F" w:rsidRPr="006B296A" w:rsidRDefault="00C3289F" w:rsidP="00F6023E">
            <w:pPr>
              <w:pStyle w:val="ConsPlusNormal"/>
              <w:jc w:val="center"/>
            </w:pPr>
            <w:r w:rsidRPr="006B296A">
              <w:t>Описание вида разреш</w:t>
            </w:r>
            <w:r w:rsidR="004C19C7" w:rsidRPr="006B296A">
              <w:t>ё</w:t>
            </w:r>
            <w:r w:rsidRPr="006B296A">
              <w:t>нного использования земельного участка</w:t>
            </w:r>
          </w:p>
        </w:tc>
        <w:tc>
          <w:tcPr>
            <w:tcW w:w="1843" w:type="dxa"/>
            <w:vAlign w:val="center"/>
          </w:tcPr>
          <w:p w:rsidR="00C3289F" w:rsidRPr="006B296A" w:rsidRDefault="00C3289F" w:rsidP="00F6023E">
            <w:pPr>
              <w:pStyle w:val="ConsPlusNormal"/>
              <w:jc w:val="center"/>
            </w:pPr>
            <w:r w:rsidRPr="006B296A">
              <w:t>Код (числовое обозначение) вида разреш</w:t>
            </w:r>
            <w:r w:rsidR="004C19C7" w:rsidRPr="006B296A">
              <w:t>ё</w:t>
            </w:r>
            <w:r w:rsidRPr="006B296A">
              <w:t>нного использования земельного участка</w:t>
            </w:r>
          </w:p>
        </w:tc>
      </w:tr>
      <w:tr w:rsidR="00C3289F" w:rsidRPr="006B296A" w:rsidTr="00D50BEB">
        <w:trPr>
          <w:cantSplit/>
        </w:trPr>
        <w:tc>
          <w:tcPr>
            <w:tcW w:w="1763" w:type="dxa"/>
          </w:tcPr>
          <w:p w:rsidR="00C3289F" w:rsidRPr="006B296A" w:rsidRDefault="00C3289F" w:rsidP="00F6023E">
            <w:pPr>
              <w:pStyle w:val="ConsPlusNormal"/>
            </w:pPr>
            <w:r w:rsidRPr="006B296A">
              <w:t>Растениеводство</w:t>
            </w:r>
          </w:p>
        </w:tc>
        <w:tc>
          <w:tcPr>
            <w:tcW w:w="6596" w:type="dxa"/>
          </w:tcPr>
          <w:p w:rsidR="00C3289F" w:rsidRPr="006B296A" w:rsidRDefault="00C3289F" w:rsidP="00F6023E">
            <w:pPr>
              <w:pStyle w:val="ConsPlusNormal"/>
            </w:pPr>
            <w:r w:rsidRPr="006B296A">
              <w:t>Осуществление хозяйственной деятельности, связанной с выращиванием сельскохозяйственных культур.</w:t>
            </w:r>
          </w:p>
          <w:p w:rsidR="00C3289F" w:rsidRPr="006B296A" w:rsidRDefault="00C3289F" w:rsidP="00F6023E">
            <w:pPr>
              <w:pStyle w:val="ConsPlusNormal"/>
            </w:pPr>
            <w:r w:rsidRPr="006B296A">
              <w:t>Содержание данного вида разреш</w:t>
            </w:r>
            <w:r w:rsidR="004C19C7" w:rsidRPr="006B296A">
              <w:t>ё</w:t>
            </w:r>
            <w:r w:rsidRPr="006B296A">
              <w:t>нного использования включает</w:t>
            </w:r>
            <w:r w:rsidR="004C19C7" w:rsidRPr="006B296A">
              <w:t xml:space="preserve"> в себя содержание видов разрешё</w:t>
            </w:r>
            <w:r w:rsidRPr="006B296A">
              <w:t xml:space="preserve">нного использования с кодами 1.2 - </w:t>
            </w:r>
            <w:hyperlink w:anchor="Par70" w:tooltip="1.6" w:history="1">
              <w:r w:rsidRPr="006B296A">
                <w:t>1.6</w:t>
              </w:r>
            </w:hyperlink>
          </w:p>
        </w:tc>
        <w:tc>
          <w:tcPr>
            <w:tcW w:w="1843" w:type="dxa"/>
          </w:tcPr>
          <w:p w:rsidR="00C3289F" w:rsidRPr="006B296A" w:rsidRDefault="00C3289F" w:rsidP="00F6023E">
            <w:pPr>
              <w:pStyle w:val="ConsPlusNormal"/>
              <w:jc w:val="center"/>
            </w:pPr>
            <w:bookmarkStart w:id="126" w:name="Par51"/>
            <w:bookmarkEnd w:id="126"/>
            <w:r w:rsidRPr="006B296A">
              <w:t>1.1</w:t>
            </w:r>
          </w:p>
        </w:tc>
      </w:tr>
      <w:tr w:rsidR="00C3289F" w:rsidRPr="006B296A" w:rsidTr="00D50BEB">
        <w:trPr>
          <w:cantSplit/>
        </w:trPr>
        <w:tc>
          <w:tcPr>
            <w:tcW w:w="1763" w:type="dxa"/>
          </w:tcPr>
          <w:p w:rsidR="00C3289F" w:rsidRPr="006B296A" w:rsidRDefault="00C3289F" w:rsidP="00F6023E">
            <w:pPr>
              <w:pStyle w:val="ConsPlusNormal"/>
            </w:pPr>
            <w:r w:rsidRPr="006B296A">
              <w:t>Выращивание зерновых и иных сельскохозяйственных культур</w:t>
            </w:r>
          </w:p>
        </w:tc>
        <w:tc>
          <w:tcPr>
            <w:tcW w:w="6596" w:type="dxa"/>
          </w:tcPr>
          <w:p w:rsidR="00C3289F" w:rsidRPr="006B296A" w:rsidRDefault="00C3289F" w:rsidP="00F6023E">
            <w:pPr>
              <w:pStyle w:val="ConsPlusNormal"/>
            </w:pPr>
            <w:r w:rsidRPr="006B296A">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843" w:type="dxa"/>
          </w:tcPr>
          <w:p w:rsidR="00C3289F" w:rsidRPr="006B296A" w:rsidRDefault="00C3289F" w:rsidP="00F6023E">
            <w:pPr>
              <w:pStyle w:val="ConsPlusNormal"/>
              <w:jc w:val="center"/>
            </w:pPr>
            <w:bookmarkStart w:id="127" w:name="Par54"/>
            <w:bookmarkEnd w:id="127"/>
            <w:r w:rsidRPr="006B296A">
              <w:t>1.2</w:t>
            </w:r>
          </w:p>
        </w:tc>
      </w:tr>
      <w:tr w:rsidR="00C3289F" w:rsidRPr="006B296A" w:rsidTr="00D50BEB">
        <w:trPr>
          <w:cantSplit/>
        </w:trPr>
        <w:tc>
          <w:tcPr>
            <w:tcW w:w="1763" w:type="dxa"/>
          </w:tcPr>
          <w:p w:rsidR="00C3289F" w:rsidRPr="006B296A" w:rsidRDefault="00C3289F" w:rsidP="00F6023E">
            <w:pPr>
              <w:pStyle w:val="ConsPlusNormal"/>
            </w:pPr>
            <w:r w:rsidRPr="006B296A">
              <w:t>Овощеводство</w:t>
            </w:r>
          </w:p>
        </w:tc>
        <w:tc>
          <w:tcPr>
            <w:tcW w:w="6596" w:type="dxa"/>
          </w:tcPr>
          <w:p w:rsidR="00C3289F" w:rsidRPr="006B296A" w:rsidRDefault="00C3289F" w:rsidP="00F6023E">
            <w:pPr>
              <w:pStyle w:val="ConsPlusNormal"/>
            </w:pPr>
            <w:r w:rsidRPr="006B296A">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843" w:type="dxa"/>
          </w:tcPr>
          <w:p w:rsidR="00C3289F" w:rsidRPr="006B296A" w:rsidRDefault="00C3289F" w:rsidP="00F6023E">
            <w:pPr>
              <w:pStyle w:val="ConsPlusNormal"/>
              <w:jc w:val="center"/>
            </w:pPr>
            <w:r w:rsidRPr="006B296A">
              <w:t>1.3</w:t>
            </w:r>
          </w:p>
        </w:tc>
      </w:tr>
      <w:tr w:rsidR="00C3289F" w:rsidRPr="006B296A" w:rsidTr="00D50BEB">
        <w:trPr>
          <w:cantSplit/>
        </w:trPr>
        <w:tc>
          <w:tcPr>
            <w:tcW w:w="1763" w:type="dxa"/>
          </w:tcPr>
          <w:p w:rsidR="00C3289F" w:rsidRPr="006B296A" w:rsidRDefault="00C3289F" w:rsidP="00F6023E">
            <w:pPr>
              <w:pStyle w:val="ConsPlusNormal"/>
            </w:pPr>
            <w:r w:rsidRPr="006B296A">
              <w:t>Выращивание тонизирующих, лекарственных, цветочных культур</w:t>
            </w:r>
          </w:p>
        </w:tc>
        <w:tc>
          <w:tcPr>
            <w:tcW w:w="6596" w:type="dxa"/>
          </w:tcPr>
          <w:p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843" w:type="dxa"/>
          </w:tcPr>
          <w:p w:rsidR="00C3289F" w:rsidRPr="006B296A" w:rsidRDefault="00C3289F" w:rsidP="00F6023E">
            <w:pPr>
              <w:pStyle w:val="ConsPlusNormal"/>
              <w:jc w:val="center"/>
            </w:pPr>
            <w:r w:rsidRPr="006B296A">
              <w:t>1.4</w:t>
            </w:r>
          </w:p>
        </w:tc>
      </w:tr>
      <w:tr w:rsidR="00C3289F" w:rsidRPr="006B296A" w:rsidTr="00D50BEB">
        <w:trPr>
          <w:cantSplit/>
        </w:trPr>
        <w:tc>
          <w:tcPr>
            <w:tcW w:w="1763" w:type="dxa"/>
          </w:tcPr>
          <w:p w:rsidR="00C3289F" w:rsidRPr="006B296A" w:rsidRDefault="00C3289F" w:rsidP="00F6023E">
            <w:pPr>
              <w:pStyle w:val="ConsPlusNormal"/>
            </w:pPr>
            <w:r w:rsidRPr="006B296A">
              <w:t>Садоводство</w:t>
            </w:r>
          </w:p>
        </w:tc>
        <w:tc>
          <w:tcPr>
            <w:tcW w:w="6596" w:type="dxa"/>
          </w:tcPr>
          <w:p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843" w:type="dxa"/>
          </w:tcPr>
          <w:p w:rsidR="00C3289F" w:rsidRPr="006B296A" w:rsidRDefault="00C3289F" w:rsidP="00F6023E">
            <w:pPr>
              <w:pStyle w:val="ConsPlusNormal"/>
              <w:jc w:val="center"/>
            </w:pPr>
            <w:r w:rsidRPr="006B296A">
              <w:t>1.5</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Скотоводство</w:t>
            </w:r>
          </w:p>
        </w:tc>
        <w:tc>
          <w:tcPr>
            <w:tcW w:w="6596" w:type="dxa"/>
          </w:tcPr>
          <w:p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3289F" w:rsidRPr="006B296A" w:rsidRDefault="00C3289F" w:rsidP="00F6023E">
            <w:pPr>
              <w:pStyle w:val="ConsPlusNormal"/>
            </w:pPr>
            <w:r w:rsidRPr="006B296A">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3289F" w:rsidRPr="006B296A" w:rsidRDefault="00C3289F" w:rsidP="00F6023E">
            <w:pPr>
              <w:pStyle w:val="ConsPlusNormal"/>
            </w:pPr>
            <w:r w:rsidRPr="006B296A">
              <w:t>разведение племенных животных, производство и использование племенной продукции (материала)</w:t>
            </w:r>
          </w:p>
        </w:tc>
        <w:tc>
          <w:tcPr>
            <w:tcW w:w="1843" w:type="dxa"/>
          </w:tcPr>
          <w:p w:rsidR="00C3289F" w:rsidRPr="006B296A" w:rsidRDefault="00C3289F" w:rsidP="00F6023E">
            <w:pPr>
              <w:pStyle w:val="ConsPlusNormal"/>
              <w:jc w:val="center"/>
            </w:pPr>
            <w:bookmarkStart w:id="128" w:name="Par79"/>
            <w:bookmarkEnd w:id="128"/>
            <w:r w:rsidRPr="006B296A">
              <w:t>1.8</w:t>
            </w:r>
          </w:p>
        </w:tc>
      </w:tr>
      <w:tr w:rsidR="00C3289F" w:rsidRPr="006B296A" w:rsidTr="00D50BEB">
        <w:trPr>
          <w:cantSplit/>
        </w:trPr>
        <w:tc>
          <w:tcPr>
            <w:tcW w:w="1763" w:type="dxa"/>
          </w:tcPr>
          <w:p w:rsidR="00C3289F" w:rsidRPr="006B296A" w:rsidRDefault="00C3289F" w:rsidP="00F6023E">
            <w:pPr>
              <w:pStyle w:val="ConsPlusNormal"/>
            </w:pPr>
            <w:r w:rsidRPr="006B296A">
              <w:t>Птицеводство</w:t>
            </w:r>
          </w:p>
        </w:tc>
        <w:tc>
          <w:tcPr>
            <w:tcW w:w="6596" w:type="dxa"/>
          </w:tcPr>
          <w:p w:rsidR="00C3289F" w:rsidRPr="006B296A" w:rsidRDefault="00C3289F" w:rsidP="00F6023E">
            <w:pPr>
              <w:pStyle w:val="ConsPlusNormal"/>
            </w:pPr>
            <w:r w:rsidRPr="006B296A">
              <w:t>Осуществление хозяйственной деятельности, связанной с разведением домашних пород птиц, в том числе водоплавающих;</w:t>
            </w:r>
          </w:p>
          <w:p w:rsidR="00C3289F" w:rsidRPr="006B296A" w:rsidRDefault="00C3289F" w:rsidP="00F6023E">
            <w:pPr>
              <w:pStyle w:val="ConsPlusNormal"/>
            </w:pPr>
            <w:r w:rsidRPr="006B296A">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3289F" w:rsidRPr="006B296A" w:rsidRDefault="00C3289F" w:rsidP="00F6023E">
            <w:pPr>
              <w:pStyle w:val="ConsPlusNormal"/>
            </w:pPr>
            <w:r w:rsidRPr="006B296A">
              <w:t>разведение племенных животных, производство и использование племенной продукции (материала)</w:t>
            </w:r>
          </w:p>
        </w:tc>
        <w:tc>
          <w:tcPr>
            <w:tcW w:w="1843" w:type="dxa"/>
          </w:tcPr>
          <w:p w:rsidR="00C3289F" w:rsidRPr="006B296A" w:rsidRDefault="00C3289F" w:rsidP="00F6023E">
            <w:pPr>
              <w:pStyle w:val="ConsPlusNormal"/>
              <w:jc w:val="center"/>
            </w:pPr>
            <w:r w:rsidRPr="006B296A">
              <w:t>1.10</w:t>
            </w:r>
          </w:p>
        </w:tc>
      </w:tr>
      <w:tr w:rsidR="00C3289F" w:rsidRPr="006B296A" w:rsidTr="00D50BEB">
        <w:trPr>
          <w:cantSplit/>
        </w:trPr>
        <w:tc>
          <w:tcPr>
            <w:tcW w:w="1763" w:type="dxa"/>
          </w:tcPr>
          <w:p w:rsidR="00C3289F" w:rsidRPr="006B296A" w:rsidRDefault="00C3289F" w:rsidP="00F6023E">
            <w:pPr>
              <w:pStyle w:val="ConsPlusNormal"/>
            </w:pPr>
            <w:r w:rsidRPr="006B296A">
              <w:t>Свиноводство</w:t>
            </w:r>
          </w:p>
        </w:tc>
        <w:tc>
          <w:tcPr>
            <w:tcW w:w="6596" w:type="dxa"/>
          </w:tcPr>
          <w:p w:rsidR="00C3289F" w:rsidRPr="006B296A" w:rsidRDefault="00C3289F" w:rsidP="00F6023E">
            <w:pPr>
              <w:pStyle w:val="ConsPlusNormal"/>
            </w:pPr>
            <w:r w:rsidRPr="006B296A">
              <w:t>Осуществление хозяйственной деятельности, связанной с разведением свиней;</w:t>
            </w:r>
          </w:p>
          <w:p w:rsidR="00C3289F" w:rsidRPr="006B296A" w:rsidRDefault="00C3289F" w:rsidP="00F6023E">
            <w:pPr>
              <w:pStyle w:val="ConsPlusNormal"/>
            </w:pPr>
            <w:r w:rsidRPr="006B296A">
              <w:t>размещение зданий, сооружений, используемых для содержания и разведения животных, производства, хранения и первичной переработки продукции;</w:t>
            </w:r>
          </w:p>
          <w:p w:rsidR="00C3289F" w:rsidRPr="006B296A" w:rsidRDefault="00C3289F" w:rsidP="00F6023E">
            <w:pPr>
              <w:pStyle w:val="ConsPlusNormal"/>
            </w:pPr>
            <w:r w:rsidRPr="006B296A">
              <w:t>разведение племенных животных, производство и использование племенной продукции (материала)</w:t>
            </w:r>
          </w:p>
        </w:tc>
        <w:tc>
          <w:tcPr>
            <w:tcW w:w="1843" w:type="dxa"/>
          </w:tcPr>
          <w:p w:rsidR="00C3289F" w:rsidRPr="006B296A" w:rsidRDefault="00C3289F" w:rsidP="00F6023E">
            <w:pPr>
              <w:pStyle w:val="ConsPlusNormal"/>
              <w:jc w:val="center"/>
            </w:pPr>
            <w:bookmarkStart w:id="129" w:name="Par94"/>
            <w:bookmarkEnd w:id="129"/>
            <w:r w:rsidRPr="006B296A">
              <w:t>1.11</w:t>
            </w:r>
          </w:p>
        </w:tc>
      </w:tr>
      <w:tr w:rsidR="00C3289F" w:rsidRPr="006B296A" w:rsidTr="00D50BEB">
        <w:trPr>
          <w:cantSplit/>
        </w:trPr>
        <w:tc>
          <w:tcPr>
            <w:tcW w:w="1763" w:type="dxa"/>
          </w:tcPr>
          <w:p w:rsidR="00C3289F" w:rsidRPr="006B296A" w:rsidRDefault="00C3289F" w:rsidP="00F6023E">
            <w:pPr>
              <w:pStyle w:val="ConsPlusNormal"/>
            </w:pPr>
            <w:r w:rsidRPr="006B296A">
              <w:t>Пчеловодство</w:t>
            </w:r>
          </w:p>
        </w:tc>
        <w:tc>
          <w:tcPr>
            <w:tcW w:w="6596" w:type="dxa"/>
          </w:tcPr>
          <w:p w:rsidR="00C3289F" w:rsidRPr="006B296A" w:rsidRDefault="00C3289F" w:rsidP="00F6023E">
            <w:pPr>
              <w:pStyle w:val="ConsPlusNormal"/>
            </w:pPr>
            <w:r w:rsidRPr="006B296A">
              <w:t>Осуществление хозяйственной деятельности, в том числе на сельскохозяйственных угодьях, по разведению</w:t>
            </w:r>
            <w:r w:rsidR="004C19C7" w:rsidRPr="006B296A">
              <w:t>, содержанию и использованию пчё</w:t>
            </w:r>
            <w:r w:rsidRPr="006B296A">
              <w:t>л и иных полезных насекомых;</w:t>
            </w:r>
          </w:p>
          <w:p w:rsidR="00C3289F" w:rsidRPr="006B296A" w:rsidRDefault="00C3289F" w:rsidP="00F6023E">
            <w:pPr>
              <w:pStyle w:val="ConsPlusNormal"/>
            </w:pPr>
            <w:r w:rsidRPr="006B296A">
              <w:t>размещение ульев, иных объектов и оборудования, необходимого для пчеловодства и разведениях иных полезных насекомых;</w:t>
            </w:r>
          </w:p>
          <w:p w:rsidR="00C3289F" w:rsidRPr="006B296A" w:rsidRDefault="00C3289F" w:rsidP="00F6023E">
            <w:pPr>
              <w:pStyle w:val="ConsPlusNormal"/>
            </w:pPr>
            <w:r w:rsidRPr="006B296A">
              <w:t>размещение сооружений, используемых для хранения и первичной переработки продукции пчеловодства</w:t>
            </w:r>
          </w:p>
        </w:tc>
        <w:tc>
          <w:tcPr>
            <w:tcW w:w="1843" w:type="dxa"/>
          </w:tcPr>
          <w:p w:rsidR="00C3289F" w:rsidRPr="006B296A" w:rsidRDefault="00C3289F" w:rsidP="00F6023E">
            <w:pPr>
              <w:pStyle w:val="ConsPlusNormal"/>
              <w:jc w:val="center"/>
            </w:pPr>
            <w:r w:rsidRPr="006B296A">
              <w:t>1.12</w:t>
            </w:r>
          </w:p>
        </w:tc>
      </w:tr>
      <w:tr w:rsidR="00C3289F" w:rsidRPr="006B296A" w:rsidTr="00D50BEB">
        <w:trPr>
          <w:cantSplit/>
        </w:trPr>
        <w:tc>
          <w:tcPr>
            <w:tcW w:w="1763" w:type="dxa"/>
          </w:tcPr>
          <w:p w:rsidR="00C3289F" w:rsidRPr="006B296A" w:rsidRDefault="00C3289F" w:rsidP="00F6023E">
            <w:pPr>
              <w:pStyle w:val="ConsPlusNormal"/>
            </w:pPr>
            <w:r w:rsidRPr="006B296A">
              <w:t>Рыбоводство</w:t>
            </w:r>
          </w:p>
        </w:tc>
        <w:tc>
          <w:tcPr>
            <w:tcW w:w="6596" w:type="dxa"/>
          </w:tcPr>
          <w:p w:rsidR="00C3289F" w:rsidRPr="006B296A" w:rsidRDefault="00C3289F" w:rsidP="00F6023E">
            <w:pPr>
              <w:pStyle w:val="ConsPlusNormal"/>
            </w:pPr>
            <w:r w:rsidRPr="006B296A">
              <w:t>Осуществление хозяйственной деятельности, связанной с разведением и (или) содержанием, выращиванием объектов рыбоводства (</w:t>
            </w:r>
            <w:proofErr w:type="spellStart"/>
            <w:r w:rsidRPr="006B296A">
              <w:t>аквакультуры</w:t>
            </w:r>
            <w:proofErr w:type="spellEnd"/>
            <w:r w:rsidRPr="006B296A">
              <w:t>);</w:t>
            </w:r>
          </w:p>
          <w:p w:rsidR="00C3289F" w:rsidRPr="006B296A" w:rsidRDefault="00C3289F" w:rsidP="00F6023E">
            <w:pPr>
              <w:pStyle w:val="ConsPlusNormal"/>
            </w:pPr>
            <w:r w:rsidRPr="006B296A">
              <w:t>размещение зданий, сооружений, оборудования, необходимых для осуществления рыбоводства (</w:t>
            </w:r>
            <w:proofErr w:type="spellStart"/>
            <w:r w:rsidRPr="006B296A">
              <w:t>аквакультуры</w:t>
            </w:r>
            <w:proofErr w:type="spellEnd"/>
            <w:r w:rsidRPr="006B296A">
              <w:t>)</w:t>
            </w:r>
          </w:p>
        </w:tc>
        <w:tc>
          <w:tcPr>
            <w:tcW w:w="1843" w:type="dxa"/>
          </w:tcPr>
          <w:p w:rsidR="00C3289F" w:rsidRPr="006B296A" w:rsidRDefault="00C3289F" w:rsidP="00F6023E">
            <w:pPr>
              <w:pStyle w:val="ConsPlusNormal"/>
              <w:jc w:val="center"/>
            </w:pPr>
            <w:r w:rsidRPr="006B296A">
              <w:t>1.13</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Научное обеспечение сельского хозяйства</w:t>
            </w:r>
          </w:p>
        </w:tc>
        <w:tc>
          <w:tcPr>
            <w:tcW w:w="6596" w:type="dxa"/>
          </w:tcPr>
          <w:p w:rsidR="00C3289F" w:rsidRPr="006B296A" w:rsidRDefault="00C3289F" w:rsidP="00F6023E">
            <w:pPr>
              <w:pStyle w:val="ConsPlusNormal"/>
            </w:pPr>
            <w:r w:rsidRPr="006B296A">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3289F" w:rsidRPr="006B296A" w:rsidRDefault="00C3289F" w:rsidP="00F6023E">
            <w:pPr>
              <w:pStyle w:val="ConsPlusNormal"/>
            </w:pPr>
            <w:r w:rsidRPr="006B296A">
              <w:t>размещение коллекций генетических ресурсов растений</w:t>
            </w:r>
          </w:p>
        </w:tc>
        <w:tc>
          <w:tcPr>
            <w:tcW w:w="1843" w:type="dxa"/>
          </w:tcPr>
          <w:p w:rsidR="00C3289F" w:rsidRPr="006B296A" w:rsidRDefault="00C3289F" w:rsidP="00F6023E">
            <w:pPr>
              <w:pStyle w:val="ConsPlusNormal"/>
              <w:jc w:val="center"/>
            </w:pPr>
            <w:r w:rsidRPr="006B296A">
              <w:t>1.14</w:t>
            </w:r>
          </w:p>
        </w:tc>
      </w:tr>
      <w:tr w:rsidR="00C3289F" w:rsidRPr="006B296A" w:rsidTr="00D50BEB">
        <w:trPr>
          <w:cantSplit/>
        </w:trPr>
        <w:tc>
          <w:tcPr>
            <w:tcW w:w="1763" w:type="dxa"/>
          </w:tcPr>
          <w:p w:rsidR="00C3289F" w:rsidRPr="006B296A" w:rsidRDefault="00C3289F" w:rsidP="00F6023E">
            <w:pPr>
              <w:pStyle w:val="ConsPlusNormal"/>
            </w:pPr>
            <w:r w:rsidRPr="006B296A">
              <w:t>Хранение и переработка сельскохозяйственной продукции</w:t>
            </w:r>
          </w:p>
        </w:tc>
        <w:tc>
          <w:tcPr>
            <w:tcW w:w="6596" w:type="dxa"/>
          </w:tcPr>
          <w:p w:rsidR="00C3289F" w:rsidRPr="006B296A" w:rsidRDefault="00C3289F" w:rsidP="00F6023E">
            <w:pPr>
              <w:pStyle w:val="ConsPlusNormal"/>
            </w:pPr>
            <w:r w:rsidRPr="006B296A">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843" w:type="dxa"/>
          </w:tcPr>
          <w:p w:rsidR="00C3289F" w:rsidRPr="006B296A" w:rsidRDefault="00C3289F" w:rsidP="00F6023E">
            <w:pPr>
              <w:pStyle w:val="ConsPlusNormal"/>
              <w:jc w:val="center"/>
            </w:pPr>
            <w:bookmarkStart w:id="130" w:name="Par110"/>
            <w:bookmarkEnd w:id="130"/>
            <w:r w:rsidRPr="006B296A">
              <w:t>1.15</w:t>
            </w:r>
          </w:p>
        </w:tc>
      </w:tr>
      <w:tr w:rsidR="00C3289F" w:rsidRPr="006B296A" w:rsidTr="00D50BEB">
        <w:trPr>
          <w:cantSplit/>
        </w:trPr>
        <w:tc>
          <w:tcPr>
            <w:tcW w:w="1763" w:type="dxa"/>
          </w:tcPr>
          <w:p w:rsidR="00C3289F" w:rsidRPr="006B296A" w:rsidRDefault="00C3289F" w:rsidP="00F6023E">
            <w:pPr>
              <w:pStyle w:val="ConsPlusNormal"/>
            </w:pPr>
            <w:r w:rsidRPr="006B296A">
              <w:t>Ведение личного подсобного хозяйства на полевых участках</w:t>
            </w:r>
          </w:p>
        </w:tc>
        <w:tc>
          <w:tcPr>
            <w:tcW w:w="6596" w:type="dxa"/>
          </w:tcPr>
          <w:p w:rsidR="00C3289F" w:rsidRPr="006B296A" w:rsidRDefault="00C3289F" w:rsidP="00F6023E">
            <w:pPr>
              <w:pStyle w:val="ConsPlusNormal"/>
            </w:pPr>
            <w:r w:rsidRPr="006B296A">
              <w:t>Производство сельскохозяйственной продукции без права возведения объектов капитального строительства</w:t>
            </w:r>
          </w:p>
        </w:tc>
        <w:tc>
          <w:tcPr>
            <w:tcW w:w="1843" w:type="dxa"/>
          </w:tcPr>
          <w:p w:rsidR="00C3289F" w:rsidRPr="006B296A" w:rsidRDefault="00C3289F" w:rsidP="00F6023E">
            <w:pPr>
              <w:pStyle w:val="ConsPlusNormal"/>
              <w:jc w:val="center"/>
            </w:pPr>
            <w:r w:rsidRPr="006B296A">
              <w:t>1.16</w:t>
            </w:r>
          </w:p>
        </w:tc>
      </w:tr>
      <w:tr w:rsidR="00C3289F" w:rsidRPr="006B296A" w:rsidTr="00D50BEB">
        <w:trPr>
          <w:cantSplit/>
        </w:trPr>
        <w:tc>
          <w:tcPr>
            <w:tcW w:w="1763" w:type="dxa"/>
          </w:tcPr>
          <w:p w:rsidR="00C3289F" w:rsidRPr="006B296A" w:rsidRDefault="00C3289F" w:rsidP="00F6023E">
            <w:pPr>
              <w:pStyle w:val="ConsPlusNormal"/>
            </w:pPr>
            <w:r w:rsidRPr="006B296A">
              <w:t>Питомники</w:t>
            </w:r>
          </w:p>
        </w:tc>
        <w:tc>
          <w:tcPr>
            <w:tcW w:w="6596" w:type="dxa"/>
          </w:tcPr>
          <w:p w:rsidR="00C3289F" w:rsidRPr="006B296A" w:rsidRDefault="00C3289F" w:rsidP="00F6023E">
            <w:pPr>
              <w:pStyle w:val="ConsPlusNormal"/>
            </w:pPr>
            <w:r w:rsidRPr="006B296A">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3289F" w:rsidRPr="006B296A" w:rsidRDefault="00C3289F" w:rsidP="00F6023E">
            <w:pPr>
              <w:pStyle w:val="ConsPlusNormal"/>
            </w:pPr>
            <w:r w:rsidRPr="006B296A">
              <w:t>размещение сооружений, необходимых для указанных видов сельскохозяйственного производства</w:t>
            </w:r>
          </w:p>
        </w:tc>
        <w:tc>
          <w:tcPr>
            <w:tcW w:w="1843" w:type="dxa"/>
          </w:tcPr>
          <w:p w:rsidR="00C3289F" w:rsidRPr="006B296A" w:rsidRDefault="00C3289F" w:rsidP="00F6023E">
            <w:pPr>
              <w:pStyle w:val="ConsPlusNormal"/>
              <w:jc w:val="center"/>
            </w:pPr>
            <w:r w:rsidRPr="006B296A">
              <w:t>1.17</w:t>
            </w:r>
          </w:p>
        </w:tc>
      </w:tr>
      <w:tr w:rsidR="00C3289F" w:rsidRPr="006B296A" w:rsidTr="00D50BEB">
        <w:trPr>
          <w:cantSplit/>
        </w:trPr>
        <w:tc>
          <w:tcPr>
            <w:tcW w:w="1763" w:type="dxa"/>
          </w:tcPr>
          <w:p w:rsidR="00C3289F" w:rsidRPr="006B296A" w:rsidRDefault="00C3289F" w:rsidP="00F6023E">
            <w:pPr>
              <w:pStyle w:val="ConsPlusNormal"/>
            </w:pPr>
            <w:r w:rsidRPr="006B296A">
              <w:t>Обеспечение сельскохозяйственного производства</w:t>
            </w:r>
          </w:p>
        </w:tc>
        <w:tc>
          <w:tcPr>
            <w:tcW w:w="6596" w:type="dxa"/>
          </w:tcPr>
          <w:p w:rsidR="00C3289F" w:rsidRPr="006B296A" w:rsidRDefault="00C3289F" w:rsidP="00F6023E">
            <w:pPr>
              <w:pStyle w:val="ConsPlusNormal"/>
            </w:pPr>
            <w:r w:rsidRPr="006B296A">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43" w:type="dxa"/>
          </w:tcPr>
          <w:p w:rsidR="00C3289F" w:rsidRPr="006B296A" w:rsidRDefault="00C3289F" w:rsidP="00F6023E">
            <w:pPr>
              <w:pStyle w:val="ConsPlusNormal"/>
              <w:jc w:val="center"/>
            </w:pPr>
            <w:r w:rsidRPr="006B296A">
              <w:t>1.18</w:t>
            </w:r>
          </w:p>
        </w:tc>
      </w:tr>
      <w:tr w:rsidR="00C3289F" w:rsidRPr="006B296A" w:rsidTr="00D50BEB">
        <w:trPr>
          <w:cantSplit/>
        </w:trPr>
        <w:tc>
          <w:tcPr>
            <w:tcW w:w="1763" w:type="dxa"/>
          </w:tcPr>
          <w:p w:rsidR="00C3289F" w:rsidRPr="006B296A" w:rsidRDefault="00C3289F" w:rsidP="00F6023E">
            <w:pPr>
              <w:pStyle w:val="ConsPlusNormal"/>
            </w:pPr>
            <w:r w:rsidRPr="006B296A">
              <w:t>Сенокошение</w:t>
            </w:r>
          </w:p>
        </w:tc>
        <w:tc>
          <w:tcPr>
            <w:tcW w:w="6596" w:type="dxa"/>
          </w:tcPr>
          <w:p w:rsidR="00C3289F" w:rsidRPr="006B296A" w:rsidRDefault="00C3289F" w:rsidP="00F6023E">
            <w:pPr>
              <w:pStyle w:val="ConsPlusNormal"/>
            </w:pPr>
            <w:r w:rsidRPr="006B296A">
              <w:t>Кошение трав, сбор и заготовка сена</w:t>
            </w:r>
          </w:p>
        </w:tc>
        <w:tc>
          <w:tcPr>
            <w:tcW w:w="1843" w:type="dxa"/>
          </w:tcPr>
          <w:p w:rsidR="00C3289F" w:rsidRPr="006B296A" w:rsidRDefault="00C3289F" w:rsidP="00F6023E">
            <w:pPr>
              <w:pStyle w:val="ConsPlusNormal"/>
              <w:jc w:val="center"/>
            </w:pPr>
            <w:bookmarkStart w:id="131" w:name="Par123"/>
            <w:bookmarkEnd w:id="131"/>
            <w:r w:rsidRPr="006B296A">
              <w:t>1.19</w:t>
            </w:r>
          </w:p>
        </w:tc>
      </w:tr>
      <w:tr w:rsidR="00C3289F" w:rsidRPr="006B296A" w:rsidTr="00D50BEB">
        <w:trPr>
          <w:cantSplit/>
        </w:trPr>
        <w:tc>
          <w:tcPr>
            <w:tcW w:w="1763" w:type="dxa"/>
          </w:tcPr>
          <w:p w:rsidR="00C3289F" w:rsidRPr="006B296A" w:rsidRDefault="00C3289F" w:rsidP="00F6023E">
            <w:pPr>
              <w:pStyle w:val="ConsPlusNormal"/>
            </w:pPr>
            <w:r w:rsidRPr="006B296A">
              <w:t>Выпас сельскохозяйственных животных</w:t>
            </w:r>
          </w:p>
        </w:tc>
        <w:tc>
          <w:tcPr>
            <w:tcW w:w="6596" w:type="dxa"/>
          </w:tcPr>
          <w:p w:rsidR="00C3289F" w:rsidRPr="006B296A" w:rsidRDefault="00C3289F" w:rsidP="00F6023E">
            <w:pPr>
              <w:pStyle w:val="ConsPlusNormal"/>
            </w:pPr>
            <w:r w:rsidRPr="006B296A">
              <w:t>Выпас сельскохозяйственных животных</w:t>
            </w:r>
          </w:p>
        </w:tc>
        <w:tc>
          <w:tcPr>
            <w:tcW w:w="1843" w:type="dxa"/>
          </w:tcPr>
          <w:p w:rsidR="00C3289F" w:rsidRPr="006B296A" w:rsidRDefault="00C3289F" w:rsidP="00F6023E">
            <w:pPr>
              <w:pStyle w:val="ConsPlusNormal"/>
              <w:jc w:val="center"/>
            </w:pPr>
            <w:bookmarkStart w:id="132" w:name="Par126"/>
            <w:bookmarkEnd w:id="132"/>
            <w:r w:rsidRPr="006B296A">
              <w:t>1.20</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Для индивидуального жилищного строительства</w:t>
            </w:r>
          </w:p>
        </w:tc>
        <w:tc>
          <w:tcPr>
            <w:tcW w:w="6596" w:type="dxa"/>
          </w:tcPr>
          <w:p w:rsidR="00C3289F" w:rsidRPr="006B296A" w:rsidRDefault="00C3289F" w:rsidP="00F6023E">
            <w:pPr>
              <w:pStyle w:val="ConsPlusNormal"/>
            </w:pPr>
            <w:r w:rsidRPr="006B296A">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3289F" w:rsidRPr="006B296A" w:rsidRDefault="00C3289F" w:rsidP="00F6023E">
            <w:pPr>
              <w:pStyle w:val="ConsPlusNormal"/>
            </w:pPr>
            <w:r w:rsidRPr="006B296A">
              <w:t>выращивание сельскохозяйственных культур;</w:t>
            </w:r>
          </w:p>
          <w:p w:rsidR="00C3289F" w:rsidRPr="006B296A" w:rsidRDefault="00C3289F" w:rsidP="00F6023E">
            <w:pPr>
              <w:pStyle w:val="ConsPlusNormal"/>
            </w:pPr>
            <w:r w:rsidRPr="006B296A">
              <w:t>размещение гаражей для собственных нужд и хозяйственных построек</w:t>
            </w:r>
          </w:p>
        </w:tc>
        <w:tc>
          <w:tcPr>
            <w:tcW w:w="1843" w:type="dxa"/>
          </w:tcPr>
          <w:p w:rsidR="00C3289F" w:rsidRPr="006B296A" w:rsidRDefault="00C3289F" w:rsidP="00F6023E">
            <w:pPr>
              <w:pStyle w:val="ConsPlusNormal"/>
              <w:jc w:val="center"/>
            </w:pPr>
            <w:bookmarkStart w:id="133" w:name="Par136"/>
            <w:bookmarkEnd w:id="133"/>
            <w:r w:rsidRPr="006B296A">
              <w:t>2.1</w:t>
            </w:r>
          </w:p>
        </w:tc>
      </w:tr>
      <w:tr w:rsidR="00C3289F" w:rsidRPr="006B296A" w:rsidTr="00D50BEB">
        <w:trPr>
          <w:cantSplit/>
        </w:trPr>
        <w:tc>
          <w:tcPr>
            <w:tcW w:w="1763" w:type="dxa"/>
          </w:tcPr>
          <w:p w:rsidR="00C3289F" w:rsidRPr="006B296A" w:rsidRDefault="00C3289F" w:rsidP="00F6023E">
            <w:pPr>
              <w:pStyle w:val="ConsPlusNormal"/>
            </w:pPr>
            <w:r w:rsidRPr="006B296A">
              <w:t>Малоэтажная многоквартирная жилая застройка</w:t>
            </w:r>
          </w:p>
        </w:tc>
        <w:tc>
          <w:tcPr>
            <w:tcW w:w="6596" w:type="dxa"/>
          </w:tcPr>
          <w:p w:rsidR="00C3289F" w:rsidRPr="006B296A" w:rsidRDefault="00C3289F" w:rsidP="00F6023E">
            <w:pPr>
              <w:pStyle w:val="ConsPlusNormal"/>
            </w:pPr>
            <w:r w:rsidRPr="006B296A">
              <w:t xml:space="preserve">Размещение малоэтажных многоквартирных домов (многоквартирные дома высотой до 4 этажей, включая </w:t>
            </w:r>
            <w:proofErr w:type="gramStart"/>
            <w:r w:rsidRPr="006B296A">
              <w:t>мансардный</w:t>
            </w:r>
            <w:proofErr w:type="gramEnd"/>
            <w:r w:rsidRPr="006B296A">
              <w:t>);</w:t>
            </w:r>
          </w:p>
          <w:p w:rsidR="00C3289F" w:rsidRPr="006B296A" w:rsidRDefault="00C3289F" w:rsidP="00F6023E">
            <w:pPr>
              <w:pStyle w:val="ConsPlusNormal"/>
            </w:pPr>
            <w:r w:rsidRPr="006B296A">
              <w:t>обустройство спортивных и детских площадок, площадок для отдыха;</w:t>
            </w:r>
          </w:p>
          <w:p w:rsidR="00C3289F" w:rsidRPr="006B296A" w:rsidRDefault="00C3289F" w:rsidP="00F6023E">
            <w:pPr>
              <w:pStyle w:val="ConsPlusNormal"/>
            </w:pPr>
            <w:r w:rsidRPr="006B296A">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43" w:type="dxa"/>
          </w:tcPr>
          <w:p w:rsidR="00C3289F" w:rsidRPr="006B296A" w:rsidRDefault="00C3289F" w:rsidP="00F6023E">
            <w:pPr>
              <w:pStyle w:val="ConsPlusNormal"/>
              <w:jc w:val="center"/>
            </w:pPr>
            <w:r w:rsidRPr="006B296A">
              <w:t>2.1.1</w:t>
            </w:r>
          </w:p>
        </w:tc>
      </w:tr>
      <w:tr w:rsidR="00C3289F" w:rsidRPr="006B296A" w:rsidTr="00D50BEB">
        <w:trPr>
          <w:cantSplit/>
        </w:trPr>
        <w:tc>
          <w:tcPr>
            <w:tcW w:w="1763" w:type="dxa"/>
          </w:tcPr>
          <w:p w:rsidR="00C3289F" w:rsidRPr="006B296A" w:rsidRDefault="00C3289F" w:rsidP="00F6023E">
            <w:pPr>
              <w:pStyle w:val="ConsPlusNormal"/>
            </w:pPr>
            <w:r w:rsidRPr="006B296A">
              <w:t>Для ведения личного подсобного хозяйства (приусадебный земельный участок)</w:t>
            </w:r>
          </w:p>
        </w:tc>
        <w:tc>
          <w:tcPr>
            <w:tcW w:w="6596" w:type="dxa"/>
          </w:tcPr>
          <w:p w:rsidR="00C3289F" w:rsidRPr="006B296A" w:rsidRDefault="00C3289F" w:rsidP="00F6023E">
            <w:pPr>
              <w:pStyle w:val="ConsPlusNormal"/>
            </w:pPr>
            <w:r w:rsidRPr="006B296A">
              <w:t>Размещение жилого дома, указанного в описании вида разреш</w:t>
            </w:r>
            <w:r w:rsidR="004C19C7" w:rsidRPr="006B296A">
              <w:t>ё</w:t>
            </w:r>
            <w:r w:rsidRPr="006B296A">
              <w:t>нного использования с кодом 2.1;</w:t>
            </w:r>
          </w:p>
          <w:p w:rsidR="00C3289F" w:rsidRPr="006B296A" w:rsidRDefault="00C3289F" w:rsidP="00F6023E">
            <w:pPr>
              <w:pStyle w:val="ConsPlusNormal"/>
            </w:pPr>
            <w:r w:rsidRPr="006B296A">
              <w:t>производство сельскохозяйственной продукции;</w:t>
            </w:r>
          </w:p>
          <w:p w:rsidR="00C3289F" w:rsidRPr="006B296A" w:rsidRDefault="00C3289F" w:rsidP="00F6023E">
            <w:pPr>
              <w:pStyle w:val="ConsPlusNormal"/>
            </w:pPr>
            <w:r w:rsidRPr="006B296A">
              <w:t>размещение гаража и иных вспомогательных сооружений;</w:t>
            </w:r>
          </w:p>
          <w:p w:rsidR="00C3289F" w:rsidRPr="006B296A" w:rsidRDefault="00C3289F" w:rsidP="00F6023E">
            <w:pPr>
              <w:pStyle w:val="ConsPlusNormal"/>
            </w:pPr>
            <w:r w:rsidRPr="006B296A">
              <w:t>содержание сельскохозяйственных животных</w:t>
            </w:r>
          </w:p>
        </w:tc>
        <w:tc>
          <w:tcPr>
            <w:tcW w:w="1843" w:type="dxa"/>
          </w:tcPr>
          <w:p w:rsidR="00C3289F" w:rsidRPr="006B296A" w:rsidRDefault="00C3289F" w:rsidP="00F6023E">
            <w:pPr>
              <w:pStyle w:val="ConsPlusNormal"/>
              <w:jc w:val="center"/>
            </w:pPr>
            <w:r w:rsidRPr="006B296A">
              <w:t>2.2</w:t>
            </w:r>
          </w:p>
        </w:tc>
      </w:tr>
      <w:tr w:rsidR="00C3289F" w:rsidRPr="006B296A" w:rsidTr="00D50BEB">
        <w:trPr>
          <w:cantSplit/>
        </w:trPr>
        <w:tc>
          <w:tcPr>
            <w:tcW w:w="1763" w:type="dxa"/>
          </w:tcPr>
          <w:p w:rsidR="00C3289F" w:rsidRPr="006B296A" w:rsidRDefault="00C3289F" w:rsidP="00F6023E">
            <w:pPr>
              <w:pStyle w:val="ConsPlusNormal"/>
            </w:pPr>
            <w:r w:rsidRPr="006B296A">
              <w:t>Блокированная жилая застройка</w:t>
            </w:r>
          </w:p>
        </w:tc>
        <w:tc>
          <w:tcPr>
            <w:tcW w:w="6596" w:type="dxa"/>
          </w:tcPr>
          <w:p w:rsidR="004A72BD" w:rsidRPr="006B296A" w:rsidRDefault="004A72BD" w:rsidP="00F6023E">
            <w:pPr>
              <w:pStyle w:val="ConsPlusNormal"/>
            </w:pPr>
            <w:proofErr w:type="gramStart"/>
            <w:r w:rsidRPr="006B296A">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roofErr w:type="gramEnd"/>
          </w:p>
          <w:p w:rsidR="00C3289F" w:rsidRPr="006B296A" w:rsidRDefault="00C3289F" w:rsidP="00F6023E">
            <w:pPr>
              <w:pStyle w:val="ConsPlusNormal"/>
            </w:pPr>
          </w:p>
        </w:tc>
        <w:tc>
          <w:tcPr>
            <w:tcW w:w="1843" w:type="dxa"/>
          </w:tcPr>
          <w:p w:rsidR="00C3289F" w:rsidRPr="006B296A" w:rsidRDefault="00C3289F" w:rsidP="00F6023E">
            <w:pPr>
              <w:pStyle w:val="ConsPlusNormal"/>
              <w:jc w:val="center"/>
            </w:pPr>
            <w:bookmarkStart w:id="134" w:name="Par154"/>
            <w:bookmarkEnd w:id="134"/>
            <w:r w:rsidRPr="006B296A">
              <w:t>2.3</w:t>
            </w:r>
          </w:p>
        </w:tc>
      </w:tr>
      <w:tr w:rsidR="00C3289F" w:rsidRPr="006B296A" w:rsidTr="00D50BEB">
        <w:trPr>
          <w:cantSplit/>
        </w:trPr>
        <w:tc>
          <w:tcPr>
            <w:tcW w:w="1763" w:type="dxa"/>
          </w:tcPr>
          <w:p w:rsidR="00C3289F" w:rsidRPr="006B296A" w:rsidRDefault="00C3289F" w:rsidP="00F6023E">
            <w:pPr>
              <w:pStyle w:val="ConsPlusNormal"/>
            </w:pPr>
            <w:proofErr w:type="spellStart"/>
            <w:r w:rsidRPr="006B296A">
              <w:lastRenderedPageBreak/>
              <w:t>Среднеэтажная</w:t>
            </w:r>
            <w:proofErr w:type="spellEnd"/>
            <w:r w:rsidRPr="006B296A">
              <w:t xml:space="preserve"> жилая застройка</w:t>
            </w:r>
          </w:p>
        </w:tc>
        <w:tc>
          <w:tcPr>
            <w:tcW w:w="6596" w:type="dxa"/>
          </w:tcPr>
          <w:p w:rsidR="00C3289F" w:rsidRPr="006B296A" w:rsidRDefault="00C3289F" w:rsidP="00F6023E">
            <w:pPr>
              <w:pStyle w:val="ConsPlusNormal"/>
            </w:pPr>
            <w:r w:rsidRPr="006B296A">
              <w:t>Размещение многоквартирных домов этажностью не выше восьми этажей;</w:t>
            </w:r>
          </w:p>
          <w:p w:rsidR="00C3289F" w:rsidRPr="006B296A" w:rsidRDefault="00C3289F" w:rsidP="00F6023E">
            <w:pPr>
              <w:pStyle w:val="ConsPlusNormal"/>
            </w:pPr>
            <w:r w:rsidRPr="006B296A">
              <w:t>благоустройство и озеленение;</w:t>
            </w:r>
          </w:p>
          <w:p w:rsidR="00C3289F" w:rsidRPr="006B296A" w:rsidRDefault="00C3289F" w:rsidP="00F6023E">
            <w:pPr>
              <w:pStyle w:val="ConsPlusNormal"/>
            </w:pPr>
            <w:r w:rsidRPr="006B296A">
              <w:t>размещение подземных гаражей и автостоянок;</w:t>
            </w:r>
          </w:p>
          <w:p w:rsidR="00C3289F" w:rsidRPr="006B296A" w:rsidRDefault="00C3289F" w:rsidP="00F6023E">
            <w:pPr>
              <w:pStyle w:val="ConsPlusNormal"/>
            </w:pPr>
            <w:r w:rsidRPr="006B296A">
              <w:t>обустройство спортивных и детских площадок, площадок для отдыха;</w:t>
            </w:r>
          </w:p>
          <w:p w:rsidR="00C3289F" w:rsidRPr="006B296A" w:rsidRDefault="00C3289F" w:rsidP="00F6023E">
            <w:pPr>
              <w:pStyle w:val="ConsPlusNormal"/>
            </w:pPr>
            <w:r w:rsidRPr="006B296A">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843" w:type="dxa"/>
          </w:tcPr>
          <w:p w:rsidR="00C3289F" w:rsidRPr="006B296A" w:rsidRDefault="00C3289F" w:rsidP="00F6023E">
            <w:pPr>
              <w:pStyle w:val="ConsPlusNormal"/>
              <w:jc w:val="center"/>
            </w:pPr>
            <w:bookmarkStart w:id="135" w:name="Par165"/>
            <w:bookmarkEnd w:id="135"/>
            <w:r w:rsidRPr="006B296A">
              <w:t>2.5</w:t>
            </w:r>
          </w:p>
        </w:tc>
      </w:tr>
      <w:tr w:rsidR="00C3289F" w:rsidRPr="006B296A" w:rsidTr="00D50BEB">
        <w:trPr>
          <w:cantSplit/>
        </w:trPr>
        <w:tc>
          <w:tcPr>
            <w:tcW w:w="1763" w:type="dxa"/>
          </w:tcPr>
          <w:p w:rsidR="00C3289F" w:rsidRPr="006B296A" w:rsidRDefault="00C3289F" w:rsidP="00F6023E">
            <w:pPr>
              <w:pStyle w:val="ConsPlusNormal"/>
            </w:pPr>
            <w:r w:rsidRPr="006B296A">
              <w:t>Многоэтажная жилая застройка (высотная застройка)</w:t>
            </w:r>
          </w:p>
        </w:tc>
        <w:tc>
          <w:tcPr>
            <w:tcW w:w="6596" w:type="dxa"/>
          </w:tcPr>
          <w:p w:rsidR="00C3289F" w:rsidRPr="006B296A" w:rsidRDefault="00C3289F" w:rsidP="00F6023E">
            <w:pPr>
              <w:pStyle w:val="ConsPlusNormal"/>
            </w:pPr>
            <w:r w:rsidRPr="006B296A">
              <w:t>Размещение многоквартирных домов этажностью девять этажей и выше;</w:t>
            </w:r>
          </w:p>
          <w:p w:rsidR="00C3289F" w:rsidRPr="006B296A" w:rsidRDefault="00C3289F" w:rsidP="00F6023E">
            <w:pPr>
              <w:pStyle w:val="ConsPlusNormal"/>
            </w:pPr>
            <w:r w:rsidRPr="006B296A">
              <w:t>благоустройство и озеленение придомовых территорий;</w:t>
            </w:r>
          </w:p>
          <w:p w:rsidR="00C3289F" w:rsidRPr="006B296A" w:rsidRDefault="00C3289F" w:rsidP="00F6023E">
            <w:pPr>
              <w:pStyle w:val="ConsPlusNormal"/>
            </w:pPr>
            <w:r w:rsidRPr="006B296A">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843" w:type="dxa"/>
          </w:tcPr>
          <w:p w:rsidR="00C3289F" w:rsidRPr="006B296A" w:rsidRDefault="00C3289F" w:rsidP="00F6023E">
            <w:pPr>
              <w:pStyle w:val="ConsPlusNormal"/>
              <w:jc w:val="center"/>
            </w:pPr>
            <w:r w:rsidRPr="006B296A">
              <w:t>2.6</w:t>
            </w:r>
          </w:p>
        </w:tc>
      </w:tr>
      <w:tr w:rsidR="00C3289F" w:rsidRPr="006B296A" w:rsidTr="00D50BEB">
        <w:trPr>
          <w:cantSplit/>
        </w:trPr>
        <w:tc>
          <w:tcPr>
            <w:tcW w:w="1763" w:type="dxa"/>
          </w:tcPr>
          <w:p w:rsidR="00C3289F" w:rsidRPr="006B296A" w:rsidRDefault="00C3289F" w:rsidP="00F6023E">
            <w:pPr>
              <w:pStyle w:val="ConsPlusNormal"/>
            </w:pPr>
            <w:r w:rsidRPr="006B296A">
              <w:t>Хранение автотранспорта</w:t>
            </w:r>
          </w:p>
        </w:tc>
        <w:tc>
          <w:tcPr>
            <w:tcW w:w="6596" w:type="dxa"/>
          </w:tcPr>
          <w:p w:rsidR="00C3289F" w:rsidRPr="006B296A" w:rsidRDefault="00C3289F" w:rsidP="00F6023E">
            <w:pPr>
              <w:pStyle w:val="ConsPlusNormal"/>
            </w:pPr>
            <w:r w:rsidRPr="006B296A">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B296A">
              <w:t>машино-места</w:t>
            </w:r>
            <w:proofErr w:type="spellEnd"/>
            <w:r w:rsidRPr="006B296A">
              <w:t>, за исключением гаражей, размещение которых предусмотрено содержанием видов разреш</w:t>
            </w:r>
            <w:r w:rsidR="004C19C7" w:rsidRPr="006B296A">
              <w:t>ё</w:t>
            </w:r>
            <w:r w:rsidRPr="006B296A">
              <w:t>нного использования с кодами 2.7.2, 4.9</w:t>
            </w:r>
          </w:p>
        </w:tc>
        <w:tc>
          <w:tcPr>
            <w:tcW w:w="1843" w:type="dxa"/>
          </w:tcPr>
          <w:p w:rsidR="00C3289F" w:rsidRPr="006B296A" w:rsidRDefault="00C3289F" w:rsidP="00F6023E">
            <w:pPr>
              <w:pStyle w:val="ConsPlusNormal"/>
              <w:jc w:val="center"/>
            </w:pPr>
            <w:bookmarkStart w:id="136" w:name="Par176"/>
            <w:bookmarkEnd w:id="136"/>
            <w:r w:rsidRPr="006B296A">
              <w:t>2.7.1</w:t>
            </w:r>
          </w:p>
        </w:tc>
      </w:tr>
      <w:tr w:rsidR="00C3289F" w:rsidRPr="006B296A" w:rsidTr="00D50BEB">
        <w:trPr>
          <w:cantSplit/>
        </w:trPr>
        <w:tc>
          <w:tcPr>
            <w:tcW w:w="1763" w:type="dxa"/>
          </w:tcPr>
          <w:p w:rsidR="00C3289F" w:rsidRPr="006B296A" w:rsidRDefault="00C3289F" w:rsidP="00F6023E">
            <w:pPr>
              <w:pStyle w:val="ConsPlusNormal"/>
            </w:pPr>
            <w:r w:rsidRPr="006B296A">
              <w:t>Размещение гаражей для собственных нужд</w:t>
            </w:r>
          </w:p>
        </w:tc>
        <w:tc>
          <w:tcPr>
            <w:tcW w:w="6596" w:type="dxa"/>
          </w:tcPr>
          <w:p w:rsidR="00C3289F" w:rsidRPr="006B296A" w:rsidRDefault="00C3289F" w:rsidP="00F6023E">
            <w:pPr>
              <w:pStyle w:val="ConsPlusNormal"/>
            </w:pPr>
            <w:r w:rsidRPr="006B296A">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843" w:type="dxa"/>
          </w:tcPr>
          <w:p w:rsidR="00C3289F" w:rsidRPr="006B296A" w:rsidRDefault="00C3289F" w:rsidP="00F6023E">
            <w:pPr>
              <w:pStyle w:val="ConsPlusNormal"/>
              <w:jc w:val="center"/>
            </w:pPr>
            <w:bookmarkStart w:id="137" w:name="Par180"/>
            <w:bookmarkEnd w:id="137"/>
            <w:r w:rsidRPr="006B296A">
              <w:t>2.7.2</w:t>
            </w:r>
          </w:p>
        </w:tc>
      </w:tr>
      <w:tr w:rsidR="00C3289F" w:rsidRPr="006B296A" w:rsidTr="00D50BEB">
        <w:trPr>
          <w:cantSplit/>
        </w:trPr>
        <w:tc>
          <w:tcPr>
            <w:tcW w:w="1763" w:type="dxa"/>
          </w:tcPr>
          <w:p w:rsidR="00C3289F" w:rsidRPr="006B296A" w:rsidRDefault="00C3289F" w:rsidP="00F6023E">
            <w:pPr>
              <w:pStyle w:val="ConsPlusNormal"/>
            </w:pPr>
            <w:r w:rsidRPr="006B296A">
              <w:t>Предоставление коммунальных услуг</w:t>
            </w:r>
          </w:p>
        </w:tc>
        <w:tc>
          <w:tcPr>
            <w:tcW w:w="6596" w:type="dxa"/>
          </w:tcPr>
          <w:p w:rsidR="00C3289F" w:rsidRPr="006B296A" w:rsidRDefault="00C3289F" w:rsidP="00F6023E">
            <w:pPr>
              <w:pStyle w:val="ConsPlusNormal"/>
            </w:pPr>
            <w:proofErr w:type="gramStart"/>
            <w:r w:rsidRPr="006B296A">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43" w:type="dxa"/>
          </w:tcPr>
          <w:p w:rsidR="00C3289F" w:rsidRPr="006B296A" w:rsidRDefault="00C3289F" w:rsidP="00F6023E">
            <w:pPr>
              <w:pStyle w:val="ConsPlusNormal"/>
              <w:jc w:val="center"/>
            </w:pPr>
            <w:bookmarkStart w:id="138" w:name="Par191"/>
            <w:bookmarkEnd w:id="138"/>
            <w:r w:rsidRPr="006B296A">
              <w:t>3.1.1</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Административные здания организаций, обеспечивающих предоставление коммунальных услуг</w:t>
            </w:r>
          </w:p>
        </w:tc>
        <w:tc>
          <w:tcPr>
            <w:tcW w:w="6596" w:type="dxa"/>
          </w:tcPr>
          <w:p w:rsidR="00C3289F" w:rsidRPr="006B296A" w:rsidRDefault="00C3289F" w:rsidP="00F6023E">
            <w:pPr>
              <w:pStyle w:val="ConsPlusNormal"/>
            </w:pPr>
            <w:r w:rsidRPr="006B296A">
              <w:t>Размещение зданий, предназначенных для при</w:t>
            </w:r>
            <w:r w:rsidR="004C19C7" w:rsidRPr="006B296A">
              <w:t>ё</w:t>
            </w:r>
            <w:r w:rsidRPr="006B296A">
              <w:t>ма физических и юридических лиц в связи с предоставлением им коммунальных услуг</w:t>
            </w:r>
          </w:p>
        </w:tc>
        <w:tc>
          <w:tcPr>
            <w:tcW w:w="1843" w:type="dxa"/>
          </w:tcPr>
          <w:p w:rsidR="00C3289F" w:rsidRPr="006B296A" w:rsidRDefault="00C3289F" w:rsidP="00F6023E">
            <w:pPr>
              <w:pStyle w:val="ConsPlusNormal"/>
              <w:jc w:val="center"/>
            </w:pPr>
            <w:bookmarkStart w:id="139" w:name="Par194"/>
            <w:bookmarkEnd w:id="139"/>
            <w:r w:rsidRPr="006B296A">
              <w:t>3.1.2</w:t>
            </w:r>
          </w:p>
        </w:tc>
      </w:tr>
      <w:tr w:rsidR="00C3289F" w:rsidRPr="006B296A" w:rsidTr="00D50BEB">
        <w:trPr>
          <w:cantSplit/>
        </w:trPr>
        <w:tc>
          <w:tcPr>
            <w:tcW w:w="1763" w:type="dxa"/>
          </w:tcPr>
          <w:p w:rsidR="00C3289F" w:rsidRPr="006B296A" w:rsidRDefault="00C3289F" w:rsidP="00F6023E">
            <w:pPr>
              <w:pStyle w:val="ConsPlusNormal"/>
            </w:pPr>
            <w:r w:rsidRPr="006B296A">
              <w:t>Оказание социальной помощи населению</w:t>
            </w:r>
          </w:p>
        </w:tc>
        <w:tc>
          <w:tcPr>
            <w:tcW w:w="6596" w:type="dxa"/>
          </w:tcPr>
          <w:p w:rsidR="00C3289F" w:rsidRPr="006B296A" w:rsidRDefault="00C3289F" w:rsidP="00F6023E">
            <w:pPr>
              <w:pStyle w:val="ConsPlusNormal"/>
            </w:pPr>
            <w:r w:rsidRPr="006B296A">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w:t>
            </w:r>
            <w:r w:rsidR="004C19C7" w:rsidRPr="006B296A">
              <w:t>ё</w:t>
            </w:r>
            <w:r w:rsidRPr="006B296A">
              <w:t>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3289F" w:rsidRPr="006B296A" w:rsidRDefault="00C3289F" w:rsidP="00F6023E">
            <w:pPr>
              <w:pStyle w:val="ConsPlusNormal"/>
            </w:pPr>
            <w:r w:rsidRPr="006B296A">
              <w:t>некоммерческих фондов, благотворительных организаций, клубов по интересам</w:t>
            </w:r>
          </w:p>
        </w:tc>
        <w:tc>
          <w:tcPr>
            <w:tcW w:w="1843" w:type="dxa"/>
          </w:tcPr>
          <w:p w:rsidR="00C3289F" w:rsidRPr="006B296A" w:rsidRDefault="00C3289F" w:rsidP="00F6023E">
            <w:pPr>
              <w:pStyle w:val="ConsPlusNormal"/>
              <w:jc w:val="center"/>
            </w:pPr>
            <w:r w:rsidRPr="006B296A">
              <w:t>3.2.2</w:t>
            </w:r>
          </w:p>
        </w:tc>
      </w:tr>
      <w:tr w:rsidR="00C3289F" w:rsidRPr="006B296A" w:rsidTr="00D50BEB">
        <w:trPr>
          <w:cantSplit/>
        </w:trPr>
        <w:tc>
          <w:tcPr>
            <w:tcW w:w="1763" w:type="dxa"/>
          </w:tcPr>
          <w:p w:rsidR="00C3289F" w:rsidRPr="006B296A" w:rsidRDefault="00C3289F" w:rsidP="00F6023E">
            <w:pPr>
              <w:pStyle w:val="ConsPlusNormal"/>
            </w:pPr>
            <w:r w:rsidRPr="006B296A">
              <w:t>Оказание услуг связи</w:t>
            </w:r>
          </w:p>
        </w:tc>
        <w:tc>
          <w:tcPr>
            <w:tcW w:w="6596" w:type="dxa"/>
          </w:tcPr>
          <w:p w:rsidR="00C3289F" w:rsidRPr="006B296A" w:rsidRDefault="00C3289F" w:rsidP="00F6023E">
            <w:pPr>
              <w:pStyle w:val="ConsPlusNormal"/>
            </w:pPr>
            <w:r w:rsidRPr="006B296A">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843" w:type="dxa"/>
          </w:tcPr>
          <w:p w:rsidR="00C3289F" w:rsidRPr="006B296A" w:rsidRDefault="00C3289F" w:rsidP="00F6023E">
            <w:pPr>
              <w:pStyle w:val="ConsPlusNormal"/>
              <w:jc w:val="center"/>
            </w:pPr>
            <w:bookmarkStart w:id="140" w:name="Par208"/>
            <w:bookmarkEnd w:id="140"/>
            <w:r w:rsidRPr="006B296A">
              <w:t>3.2.3</w:t>
            </w:r>
          </w:p>
        </w:tc>
      </w:tr>
      <w:tr w:rsidR="00C3289F" w:rsidRPr="006B296A" w:rsidTr="00D50BEB">
        <w:trPr>
          <w:cantSplit/>
        </w:trPr>
        <w:tc>
          <w:tcPr>
            <w:tcW w:w="1763" w:type="dxa"/>
          </w:tcPr>
          <w:p w:rsidR="00C3289F" w:rsidRPr="006B296A" w:rsidRDefault="00C3289F" w:rsidP="00F6023E">
            <w:pPr>
              <w:pStyle w:val="ConsPlusNormal"/>
            </w:pPr>
            <w:r w:rsidRPr="006B296A">
              <w:t>Общежития</w:t>
            </w:r>
          </w:p>
        </w:tc>
        <w:tc>
          <w:tcPr>
            <w:tcW w:w="6596" w:type="dxa"/>
          </w:tcPr>
          <w:p w:rsidR="00C3289F" w:rsidRPr="006B296A" w:rsidRDefault="00C3289F" w:rsidP="00F6023E">
            <w:pPr>
              <w:pStyle w:val="ConsPlusNormal"/>
            </w:pPr>
            <w:r w:rsidRPr="006B296A">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w:t>
            </w:r>
            <w:r w:rsidR="004C19C7" w:rsidRPr="006B296A">
              <w:t>ё</w:t>
            </w:r>
            <w:r w:rsidRPr="006B296A">
              <w:t>нного использования с кодом 4.7</w:t>
            </w:r>
          </w:p>
        </w:tc>
        <w:tc>
          <w:tcPr>
            <w:tcW w:w="1843" w:type="dxa"/>
          </w:tcPr>
          <w:p w:rsidR="00C3289F" w:rsidRPr="006B296A" w:rsidRDefault="00C3289F" w:rsidP="00F6023E">
            <w:pPr>
              <w:pStyle w:val="ConsPlusNormal"/>
              <w:jc w:val="center"/>
            </w:pPr>
            <w:bookmarkStart w:id="141" w:name="Par211"/>
            <w:bookmarkEnd w:id="141"/>
            <w:r w:rsidRPr="006B296A">
              <w:t>3.2.4</w:t>
            </w:r>
          </w:p>
        </w:tc>
      </w:tr>
      <w:tr w:rsidR="00C3289F" w:rsidRPr="006B296A" w:rsidTr="00D50BEB">
        <w:trPr>
          <w:cantSplit/>
        </w:trPr>
        <w:tc>
          <w:tcPr>
            <w:tcW w:w="1763" w:type="dxa"/>
          </w:tcPr>
          <w:p w:rsidR="00C3289F" w:rsidRPr="006B296A" w:rsidRDefault="00C3289F" w:rsidP="00F6023E">
            <w:pPr>
              <w:pStyle w:val="ConsPlusNormal"/>
            </w:pPr>
            <w:r w:rsidRPr="006B296A">
              <w:t>Бытовое обслуживание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3" w:type="dxa"/>
          </w:tcPr>
          <w:p w:rsidR="00C3289F" w:rsidRPr="006B296A" w:rsidRDefault="00C3289F" w:rsidP="00F6023E">
            <w:pPr>
              <w:pStyle w:val="ConsPlusNormal"/>
              <w:jc w:val="center"/>
            </w:pPr>
            <w:bookmarkStart w:id="142" w:name="Par214"/>
            <w:bookmarkEnd w:id="142"/>
            <w:r w:rsidRPr="006B296A">
              <w:t>3.3</w:t>
            </w:r>
          </w:p>
        </w:tc>
      </w:tr>
      <w:tr w:rsidR="00C3289F" w:rsidRPr="006B296A" w:rsidTr="00D50BEB">
        <w:trPr>
          <w:cantSplit/>
        </w:trPr>
        <w:tc>
          <w:tcPr>
            <w:tcW w:w="1763" w:type="dxa"/>
          </w:tcPr>
          <w:p w:rsidR="00C3289F" w:rsidRPr="006B296A" w:rsidRDefault="00C3289F" w:rsidP="00F6023E">
            <w:pPr>
              <w:pStyle w:val="ConsPlusNormal"/>
            </w:pPr>
            <w:r w:rsidRPr="006B296A">
              <w:t>Амбулаторно-поликлиническое обслуживание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w:t>
            </w:r>
            <w:r w:rsidR="004C19C7" w:rsidRPr="006B296A">
              <w:t>оохранения, центры матери и ребё</w:t>
            </w:r>
            <w:r w:rsidRPr="006B296A">
              <w:t>нка, диагностические центры, молочные кухни, станции донорства крови, клинические лаборатории)</w:t>
            </w:r>
          </w:p>
        </w:tc>
        <w:tc>
          <w:tcPr>
            <w:tcW w:w="1843" w:type="dxa"/>
          </w:tcPr>
          <w:p w:rsidR="00C3289F" w:rsidRPr="006B296A" w:rsidRDefault="00C3289F" w:rsidP="00F6023E">
            <w:pPr>
              <w:pStyle w:val="ConsPlusNormal"/>
              <w:jc w:val="center"/>
            </w:pPr>
            <w:bookmarkStart w:id="143" w:name="Par220"/>
            <w:bookmarkEnd w:id="143"/>
            <w:r w:rsidRPr="006B296A">
              <w:t>3.4.1</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Стационарное медицинское обслуживание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C3289F" w:rsidRPr="006B296A" w:rsidRDefault="00C3289F" w:rsidP="00F6023E">
            <w:pPr>
              <w:pStyle w:val="ConsPlusNormal"/>
            </w:pPr>
            <w:r w:rsidRPr="006B296A">
              <w:t>размещение станций скорой помощи;</w:t>
            </w:r>
          </w:p>
          <w:p w:rsidR="00C3289F" w:rsidRPr="006B296A" w:rsidRDefault="00C3289F" w:rsidP="00F6023E">
            <w:pPr>
              <w:pStyle w:val="ConsPlusNormal"/>
            </w:pPr>
            <w:r w:rsidRPr="006B296A">
              <w:t>размещение площадок санитарной авиации</w:t>
            </w:r>
          </w:p>
        </w:tc>
        <w:tc>
          <w:tcPr>
            <w:tcW w:w="1843" w:type="dxa"/>
          </w:tcPr>
          <w:p w:rsidR="00C3289F" w:rsidRPr="006B296A" w:rsidRDefault="00C3289F" w:rsidP="00F6023E">
            <w:pPr>
              <w:pStyle w:val="ConsPlusNormal"/>
              <w:jc w:val="center"/>
            </w:pPr>
            <w:bookmarkStart w:id="144" w:name="Par225"/>
            <w:bookmarkEnd w:id="144"/>
            <w:r w:rsidRPr="006B296A">
              <w:t>3.4.2</w:t>
            </w:r>
          </w:p>
        </w:tc>
      </w:tr>
      <w:tr w:rsidR="00C3289F" w:rsidRPr="006B296A" w:rsidTr="00D50BEB">
        <w:trPr>
          <w:cantSplit/>
        </w:trPr>
        <w:tc>
          <w:tcPr>
            <w:tcW w:w="1763" w:type="dxa"/>
          </w:tcPr>
          <w:p w:rsidR="00C3289F" w:rsidRPr="006B296A" w:rsidRDefault="00C3289F" w:rsidP="00F6023E">
            <w:pPr>
              <w:pStyle w:val="ConsPlusNormal"/>
            </w:pPr>
            <w:r w:rsidRPr="006B296A">
              <w:t>Медицинские организации особого назначения</w:t>
            </w:r>
          </w:p>
        </w:tc>
        <w:tc>
          <w:tcPr>
            <w:tcW w:w="6596" w:type="dxa"/>
          </w:tcPr>
          <w:p w:rsidR="00C3289F" w:rsidRPr="006B296A" w:rsidRDefault="00C3289F" w:rsidP="00F6023E">
            <w:pPr>
              <w:pStyle w:val="ConsPlusNormal"/>
            </w:pPr>
            <w:r w:rsidRPr="006B296A">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6B296A">
              <w:t>патолого-анатомической</w:t>
            </w:r>
            <w:proofErr w:type="gramEnd"/>
            <w:r w:rsidRPr="006B296A">
              <w:t xml:space="preserve"> экспертизы (морги)</w:t>
            </w:r>
          </w:p>
        </w:tc>
        <w:tc>
          <w:tcPr>
            <w:tcW w:w="1843" w:type="dxa"/>
          </w:tcPr>
          <w:p w:rsidR="00C3289F" w:rsidRPr="006B296A" w:rsidRDefault="00C3289F" w:rsidP="00F6023E">
            <w:pPr>
              <w:pStyle w:val="ConsPlusNormal"/>
              <w:jc w:val="center"/>
            </w:pPr>
            <w:r w:rsidRPr="006B296A">
              <w:t>3.4.3</w:t>
            </w:r>
          </w:p>
        </w:tc>
      </w:tr>
      <w:tr w:rsidR="00C3289F" w:rsidRPr="006B296A" w:rsidTr="00D50BEB">
        <w:trPr>
          <w:cantSplit/>
        </w:trPr>
        <w:tc>
          <w:tcPr>
            <w:tcW w:w="1763" w:type="dxa"/>
          </w:tcPr>
          <w:p w:rsidR="00C3289F" w:rsidRPr="006B296A" w:rsidRDefault="00C3289F" w:rsidP="00F6023E">
            <w:pPr>
              <w:pStyle w:val="ConsPlusNormal"/>
            </w:pPr>
            <w:r w:rsidRPr="006B296A">
              <w:t>Дошкольное, начальное и среднее общее образование</w:t>
            </w:r>
          </w:p>
        </w:tc>
        <w:tc>
          <w:tcPr>
            <w:tcW w:w="6596" w:type="dxa"/>
          </w:tcPr>
          <w:p w:rsidR="00C3289F" w:rsidRPr="006B296A" w:rsidRDefault="00C3289F" w:rsidP="00F6023E">
            <w:pPr>
              <w:pStyle w:val="ConsPlusNormal"/>
            </w:pPr>
            <w:proofErr w:type="gramStart"/>
            <w:r w:rsidRPr="006B296A">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43" w:type="dxa"/>
          </w:tcPr>
          <w:p w:rsidR="00C3289F" w:rsidRPr="006B296A" w:rsidRDefault="00C3289F" w:rsidP="00F6023E">
            <w:pPr>
              <w:pStyle w:val="ConsPlusNormal"/>
              <w:jc w:val="center"/>
            </w:pPr>
            <w:bookmarkStart w:id="145" w:name="Par234"/>
            <w:bookmarkEnd w:id="145"/>
            <w:r w:rsidRPr="006B296A">
              <w:t>3.5.1</w:t>
            </w:r>
          </w:p>
        </w:tc>
      </w:tr>
      <w:tr w:rsidR="00C3289F" w:rsidRPr="006B296A" w:rsidTr="00D50BEB">
        <w:trPr>
          <w:cantSplit/>
        </w:trPr>
        <w:tc>
          <w:tcPr>
            <w:tcW w:w="1763" w:type="dxa"/>
          </w:tcPr>
          <w:p w:rsidR="00C3289F" w:rsidRPr="006B296A" w:rsidRDefault="00C3289F" w:rsidP="00F6023E">
            <w:pPr>
              <w:pStyle w:val="ConsPlusNormal"/>
            </w:pPr>
            <w:r w:rsidRPr="006B296A">
              <w:t>Среднее и высшее профессиональное образование</w:t>
            </w:r>
          </w:p>
        </w:tc>
        <w:tc>
          <w:tcPr>
            <w:tcW w:w="6596" w:type="dxa"/>
          </w:tcPr>
          <w:p w:rsidR="00C3289F" w:rsidRPr="006B296A" w:rsidRDefault="00C3289F" w:rsidP="00F6023E">
            <w:pPr>
              <w:pStyle w:val="ConsPlusNormal"/>
            </w:pPr>
            <w:proofErr w:type="gramStart"/>
            <w:r w:rsidRPr="006B296A">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43" w:type="dxa"/>
          </w:tcPr>
          <w:p w:rsidR="00C3289F" w:rsidRPr="006B296A" w:rsidRDefault="00C3289F" w:rsidP="00F6023E">
            <w:pPr>
              <w:pStyle w:val="ConsPlusNormal"/>
              <w:jc w:val="center"/>
            </w:pPr>
            <w:bookmarkStart w:id="146" w:name="Par237"/>
            <w:bookmarkEnd w:id="146"/>
            <w:r w:rsidRPr="006B296A">
              <w:t>3.5.2</w:t>
            </w:r>
          </w:p>
        </w:tc>
      </w:tr>
      <w:tr w:rsidR="00C3289F" w:rsidRPr="006B296A" w:rsidTr="00D50BEB">
        <w:trPr>
          <w:cantSplit/>
        </w:trPr>
        <w:tc>
          <w:tcPr>
            <w:tcW w:w="1763" w:type="dxa"/>
          </w:tcPr>
          <w:p w:rsidR="00C3289F" w:rsidRPr="006B296A" w:rsidRDefault="00C3289F" w:rsidP="00F6023E">
            <w:pPr>
              <w:pStyle w:val="ConsPlusNormal"/>
            </w:pPr>
            <w:r w:rsidRPr="006B296A">
              <w:t>Объекты культурно-досуговой деятельности</w:t>
            </w:r>
          </w:p>
        </w:tc>
        <w:tc>
          <w:tcPr>
            <w:tcW w:w="6596" w:type="dxa"/>
          </w:tcPr>
          <w:p w:rsidR="00C3289F" w:rsidRPr="006B296A" w:rsidRDefault="00C3289F" w:rsidP="00F6023E">
            <w:pPr>
              <w:pStyle w:val="ConsPlusNormal"/>
            </w:pPr>
            <w:proofErr w:type="gramStart"/>
            <w:r w:rsidRPr="006B296A">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843" w:type="dxa"/>
          </w:tcPr>
          <w:p w:rsidR="00C3289F" w:rsidRPr="006B296A" w:rsidRDefault="00C3289F" w:rsidP="00F6023E">
            <w:pPr>
              <w:pStyle w:val="ConsPlusNormal"/>
              <w:jc w:val="center"/>
            </w:pPr>
            <w:bookmarkStart w:id="147" w:name="Par243"/>
            <w:bookmarkEnd w:id="147"/>
            <w:r w:rsidRPr="006B296A">
              <w:t>3.6.1</w:t>
            </w:r>
          </w:p>
        </w:tc>
      </w:tr>
      <w:tr w:rsidR="00C3289F" w:rsidRPr="006B296A" w:rsidTr="00D50BEB">
        <w:trPr>
          <w:cantSplit/>
        </w:trPr>
        <w:tc>
          <w:tcPr>
            <w:tcW w:w="1763" w:type="dxa"/>
          </w:tcPr>
          <w:p w:rsidR="00C3289F" w:rsidRPr="006B296A" w:rsidRDefault="00C3289F" w:rsidP="00F6023E">
            <w:pPr>
              <w:pStyle w:val="ConsPlusNormal"/>
            </w:pPr>
            <w:r w:rsidRPr="006B296A">
              <w:t>Парки культуры и отдыха</w:t>
            </w:r>
          </w:p>
        </w:tc>
        <w:tc>
          <w:tcPr>
            <w:tcW w:w="6596" w:type="dxa"/>
          </w:tcPr>
          <w:p w:rsidR="00C3289F" w:rsidRPr="006B296A" w:rsidRDefault="00C3289F" w:rsidP="00F6023E">
            <w:pPr>
              <w:pStyle w:val="ConsPlusNormal"/>
            </w:pPr>
            <w:r w:rsidRPr="006B296A">
              <w:t>Размещение парков культуры и отдыха</w:t>
            </w:r>
          </w:p>
        </w:tc>
        <w:tc>
          <w:tcPr>
            <w:tcW w:w="1843" w:type="dxa"/>
          </w:tcPr>
          <w:p w:rsidR="00C3289F" w:rsidRPr="006B296A" w:rsidRDefault="00C3289F" w:rsidP="00F6023E">
            <w:pPr>
              <w:pStyle w:val="ConsPlusNormal"/>
              <w:jc w:val="center"/>
            </w:pPr>
            <w:r w:rsidRPr="006B296A">
              <w:t>3.6.2</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Цирки и зверинцы</w:t>
            </w:r>
          </w:p>
        </w:tc>
        <w:tc>
          <w:tcPr>
            <w:tcW w:w="6596" w:type="dxa"/>
          </w:tcPr>
          <w:p w:rsidR="00C3289F" w:rsidRPr="006B296A" w:rsidRDefault="00C3289F" w:rsidP="00F6023E">
            <w:pPr>
              <w:pStyle w:val="ConsPlusNormal"/>
            </w:pPr>
            <w:r w:rsidRPr="006B296A">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843" w:type="dxa"/>
          </w:tcPr>
          <w:p w:rsidR="00C3289F" w:rsidRPr="006B296A" w:rsidRDefault="00C3289F" w:rsidP="00F6023E">
            <w:pPr>
              <w:pStyle w:val="ConsPlusNormal"/>
              <w:jc w:val="center"/>
            </w:pPr>
            <w:bookmarkStart w:id="148" w:name="Par249"/>
            <w:bookmarkEnd w:id="148"/>
            <w:r w:rsidRPr="006B296A">
              <w:t>3.6.3</w:t>
            </w:r>
          </w:p>
        </w:tc>
      </w:tr>
      <w:tr w:rsidR="00C3289F" w:rsidRPr="006B296A" w:rsidTr="00D50BEB">
        <w:trPr>
          <w:cantSplit/>
        </w:trPr>
        <w:tc>
          <w:tcPr>
            <w:tcW w:w="1763" w:type="dxa"/>
          </w:tcPr>
          <w:p w:rsidR="00C3289F" w:rsidRPr="006B296A" w:rsidRDefault="00C3289F" w:rsidP="00F6023E">
            <w:pPr>
              <w:pStyle w:val="ConsPlusNormal"/>
            </w:pPr>
            <w:r w:rsidRPr="006B296A">
              <w:t>Осуществление религиозных обрядов</w:t>
            </w:r>
          </w:p>
        </w:tc>
        <w:tc>
          <w:tcPr>
            <w:tcW w:w="6596" w:type="dxa"/>
          </w:tcPr>
          <w:p w:rsidR="00C3289F" w:rsidRPr="006B296A" w:rsidRDefault="00C3289F" w:rsidP="00F6023E">
            <w:pPr>
              <w:pStyle w:val="ConsPlusNormal"/>
            </w:pPr>
            <w:r w:rsidRPr="006B296A">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43" w:type="dxa"/>
          </w:tcPr>
          <w:p w:rsidR="00C3289F" w:rsidRPr="006B296A" w:rsidRDefault="00C3289F" w:rsidP="00F6023E">
            <w:pPr>
              <w:pStyle w:val="ConsPlusNormal"/>
              <w:jc w:val="center"/>
            </w:pPr>
            <w:bookmarkStart w:id="149" w:name="Par255"/>
            <w:bookmarkEnd w:id="149"/>
            <w:r w:rsidRPr="006B296A">
              <w:t>3.7.1</w:t>
            </w:r>
          </w:p>
        </w:tc>
      </w:tr>
      <w:tr w:rsidR="00C3289F" w:rsidRPr="006B296A" w:rsidTr="00D50BEB">
        <w:trPr>
          <w:cantSplit/>
        </w:trPr>
        <w:tc>
          <w:tcPr>
            <w:tcW w:w="1763" w:type="dxa"/>
          </w:tcPr>
          <w:p w:rsidR="00C3289F" w:rsidRPr="006B296A" w:rsidRDefault="00C3289F" w:rsidP="00F6023E">
            <w:pPr>
              <w:pStyle w:val="ConsPlusNormal"/>
            </w:pPr>
            <w:r w:rsidRPr="006B296A">
              <w:t>Религиозное управление и образование</w:t>
            </w:r>
          </w:p>
        </w:tc>
        <w:tc>
          <w:tcPr>
            <w:tcW w:w="6596" w:type="dxa"/>
          </w:tcPr>
          <w:p w:rsidR="00C3289F" w:rsidRPr="006B296A" w:rsidRDefault="00C3289F" w:rsidP="00F6023E">
            <w:pPr>
              <w:pStyle w:val="ConsPlusNormal"/>
            </w:pPr>
            <w:r w:rsidRPr="006B296A">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843" w:type="dxa"/>
          </w:tcPr>
          <w:p w:rsidR="00C3289F" w:rsidRPr="006B296A" w:rsidRDefault="00C3289F" w:rsidP="00F6023E">
            <w:pPr>
              <w:pStyle w:val="ConsPlusNormal"/>
              <w:jc w:val="center"/>
            </w:pPr>
            <w:bookmarkStart w:id="150" w:name="Par258"/>
            <w:bookmarkEnd w:id="150"/>
            <w:r w:rsidRPr="006B296A">
              <w:t>3.7.2</w:t>
            </w:r>
          </w:p>
        </w:tc>
      </w:tr>
      <w:tr w:rsidR="00C3289F" w:rsidRPr="006B296A" w:rsidTr="00D50BEB">
        <w:trPr>
          <w:cantSplit/>
        </w:trPr>
        <w:tc>
          <w:tcPr>
            <w:tcW w:w="1763" w:type="dxa"/>
          </w:tcPr>
          <w:p w:rsidR="00C3289F" w:rsidRPr="006B296A" w:rsidRDefault="00C3289F" w:rsidP="00F6023E">
            <w:pPr>
              <w:pStyle w:val="ConsPlusNormal"/>
            </w:pPr>
            <w:r w:rsidRPr="006B296A">
              <w:t>Государственное управление</w:t>
            </w:r>
          </w:p>
        </w:tc>
        <w:tc>
          <w:tcPr>
            <w:tcW w:w="6596" w:type="dxa"/>
          </w:tcPr>
          <w:p w:rsidR="00C3289F" w:rsidRPr="006B296A" w:rsidRDefault="00C3289F" w:rsidP="00F6023E">
            <w:pPr>
              <w:pStyle w:val="ConsPlusNormal"/>
            </w:pPr>
            <w:r w:rsidRPr="006B296A">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43" w:type="dxa"/>
          </w:tcPr>
          <w:p w:rsidR="00C3289F" w:rsidRPr="006B296A" w:rsidRDefault="00C3289F" w:rsidP="00F6023E">
            <w:pPr>
              <w:pStyle w:val="ConsPlusNormal"/>
              <w:jc w:val="center"/>
            </w:pPr>
            <w:bookmarkStart w:id="151" w:name="Par264"/>
            <w:bookmarkEnd w:id="151"/>
            <w:r w:rsidRPr="006B296A">
              <w:t>3.8.1</w:t>
            </w:r>
          </w:p>
        </w:tc>
      </w:tr>
      <w:tr w:rsidR="00C3289F" w:rsidRPr="006B296A" w:rsidTr="00D50BEB">
        <w:trPr>
          <w:cantSplit/>
        </w:trPr>
        <w:tc>
          <w:tcPr>
            <w:tcW w:w="1763" w:type="dxa"/>
          </w:tcPr>
          <w:p w:rsidR="00C3289F" w:rsidRPr="006B296A" w:rsidRDefault="00C3289F" w:rsidP="00F6023E">
            <w:pPr>
              <w:pStyle w:val="ConsPlusNormal"/>
            </w:pPr>
            <w:r w:rsidRPr="006B296A">
              <w:t>Представительская деятельность</w:t>
            </w:r>
          </w:p>
        </w:tc>
        <w:tc>
          <w:tcPr>
            <w:tcW w:w="6596" w:type="dxa"/>
          </w:tcPr>
          <w:p w:rsidR="00C3289F" w:rsidRPr="006B296A" w:rsidRDefault="00C3289F" w:rsidP="00F6023E">
            <w:pPr>
              <w:pStyle w:val="ConsPlusNormal"/>
            </w:pPr>
            <w:r w:rsidRPr="006B296A">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843" w:type="dxa"/>
          </w:tcPr>
          <w:p w:rsidR="00C3289F" w:rsidRPr="006B296A" w:rsidRDefault="00C3289F" w:rsidP="00F6023E">
            <w:pPr>
              <w:pStyle w:val="ConsPlusNormal"/>
              <w:jc w:val="center"/>
            </w:pPr>
            <w:bookmarkStart w:id="152" w:name="Par267"/>
            <w:bookmarkEnd w:id="152"/>
            <w:r w:rsidRPr="006B296A">
              <w:t>3.8.2</w:t>
            </w:r>
          </w:p>
        </w:tc>
      </w:tr>
      <w:tr w:rsidR="00C3289F" w:rsidRPr="006B296A" w:rsidTr="00D50BEB">
        <w:trPr>
          <w:cantSplit/>
        </w:trPr>
        <w:tc>
          <w:tcPr>
            <w:tcW w:w="1763" w:type="dxa"/>
          </w:tcPr>
          <w:p w:rsidR="00C3289F" w:rsidRPr="006B296A" w:rsidRDefault="00C3289F" w:rsidP="00F6023E">
            <w:pPr>
              <w:pStyle w:val="ConsPlusNormal"/>
            </w:pPr>
            <w:r w:rsidRPr="006B296A">
              <w:t>Обеспечение деятельности в области гидрометеорологии и смежных с ней областях</w:t>
            </w:r>
          </w:p>
        </w:tc>
        <w:tc>
          <w:tcPr>
            <w:tcW w:w="6596" w:type="dxa"/>
          </w:tcPr>
          <w:p w:rsidR="00C3289F" w:rsidRPr="006B296A" w:rsidRDefault="00C3289F" w:rsidP="00F6023E">
            <w:pPr>
              <w:pStyle w:val="ConsPlusNormal"/>
            </w:pPr>
            <w:proofErr w:type="gramStart"/>
            <w:r w:rsidRPr="006B296A">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004C19C7" w:rsidRPr="006B296A">
              <w:t>окружающей среде, определения её</w:t>
            </w:r>
            <w:r w:rsidRPr="006B296A">
              <w:t xml:space="preserve">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843" w:type="dxa"/>
          </w:tcPr>
          <w:p w:rsidR="00C3289F" w:rsidRPr="006B296A" w:rsidRDefault="00C3289F" w:rsidP="00F6023E">
            <w:pPr>
              <w:pStyle w:val="ConsPlusNormal"/>
              <w:jc w:val="center"/>
            </w:pPr>
            <w:bookmarkStart w:id="153" w:name="Par273"/>
            <w:bookmarkEnd w:id="153"/>
            <w:r w:rsidRPr="006B296A">
              <w:t>3.9.1</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Проведение научных исследований</w:t>
            </w:r>
          </w:p>
        </w:tc>
        <w:tc>
          <w:tcPr>
            <w:tcW w:w="6596" w:type="dxa"/>
          </w:tcPr>
          <w:p w:rsidR="00C3289F" w:rsidRPr="006B296A" w:rsidRDefault="00C3289F" w:rsidP="00F6023E">
            <w:pPr>
              <w:pStyle w:val="ConsPlusNormal"/>
            </w:pPr>
            <w:r w:rsidRPr="006B296A">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843" w:type="dxa"/>
          </w:tcPr>
          <w:p w:rsidR="00C3289F" w:rsidRPr="006B296A" w:rsidRDefault="00C3289F" w:rsidP="00F6023E">
            <w:pPr>
              <w:pStyle w:val="ConsPlusNormal"/>
              <w:jc w:val="center"/>
            </w:pPr>
            <w:r w:rsidRPr="006B296A">
              <w:t>3.9.2</w:t>
            </w:r>
          </w:p>
        </w:tc>
      </w:tr>
      <w:tr w:rsidR="00C3289F" w:rsidRPr="006B296A" w:rsidTr="00D50BEB">
        <w:trPr>
          <w:cantSplit/>
        </w:trPr>
        <w:tc>
          <w:tcPr>
            <w:tcW w:w="1763" w:type="dxa"/>
          </w:tcPr>
          <w:p w:rsidR="00C3289F" w:rsidRPr="006B296A" w:rsidRDefault="00C3289F" w:rsidP="00F6023E">
            <w:pPr>
              <w:pStyle w:val="ConsPlusNormal"/>
            </w:pPr>
            <w:r w:rsidRPr="006B296A">
              <w:t>Проведение научных испытаний</w:t>
            </w:r>
          </w:p>
        </w:tc>
        <w:tc>
          <w:tcPr>
            <w:tcW w:w="6596" w:type="dxa"/>
          </w:tcPr>
          <w:p w:rsidR="00C3289F" w:rsidRPr="006B296A" w:rsidRDefault="00C3289F" w:rsidP="00F6023E">
            <w:pPr>
              <w:pStyle w:val="ConsPlusNormal"/>
            </w:pPr>
            <w:r w:rsidRPr="006B296A">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843" w:type="dxa"/>
          </w:tcPr>
          <w:p w:rsidR="00C3289F" w:rsidRPr="006B296A" w:rsidRDefault="00C3289F" w:rsidP="00F6023E">
            <w:pPr>
              <w:pStyle w:val="ConsPlusNormal"/>
              <w:jc w:val="center"/>
            </w:pPr>
            <w:bookmarkStart w:id="154" w:name="Par279"/>
            <w:bookmarkEnd w:id="154"/>
            <w:r w:rsidRPr="006B296A">
              <w:t>3.9.3</w:t>
            </w:r>
          </w:p>
        </w:tc>
      </w:tr>
      <w:tr w:rsidR="00C3289F" w:rsidRPr="006B296A" w:rsidTr="00D50BEB">
        <w:trPr>
          <w:cantSplit/>
        </w:trPr>
        <w:tc>
          <w:tcPr>
            <w:tcW w:w="1763" w:type="dxa"/>
          </w:tcPr>
          <w:p w:rsidR="00C3289F" w:rsidRPr="006B296A" w:rsidRDefault="00C3289F" w:rsidP="00F6023E">
            <w:pPr>
              <w:pStyle w:val="ConsPlusNormal"/>
            </w:pPr>
            <w:r w:rsidRPr="006B296A">
              <w:t>Амбулаторное ветеринарное обслуживание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ветеринарных услуг без содержания животных</w:t>
            </w:r>
          </w:p>
        </w:tc>
        <w:tc>
          <w:tcPr>
            <w:tcW w:w="1843" w:type="dxa"/>
          </w:tcPr>
          <w:p w:rsidR="00C3289F" w:rsidRPr="006B296A" w:rsidRDefault="00C3289F" w:rsidP="00F6023E">
            <w:pPr>
              <w:pStyle w:val="ConsPlusNormal"/>
              <w:jc w:val="center"/>
            </w:pPr>
            <w:bookmarkStart w:id="155" w:name="Par285"/>
            <w:bookmarkEnd w:id="155"/>
            <w:r w:rsidRPr="006B296A">
              <w:t>3.10.1</w:t>
            </w:r>
          </w:p>
        </w:tc>
      </w:tr>
      <w:tr w:rsidR="00C3289F" w:rsidRPr="006B296A" w:rsidTr="00D50BEB">
        <w:trPr>
          <w:cantSplit/>
        </w:trPr>
        <w:tc>
          <w:tcPr>
            <w:tcW w:w="1763" w:type="dxa"/>
          </w:tcPr>
          <w:p w:rsidR="00C3289F" w:rsidRPr="006B296A" w:rsidRDefault="00C3289F" w:rsidP="00F6023E">
            <w:pPr>
              <w:pStyle w:val="ConsPlusNormal"/>
            </w:pPr>
            <w:r w:rsidRPr="006B296A">
              <w:t>Приюты для животных</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оказания ветеринарных услуг в стационаре;</w:t>
            </w:r>
          </w:p>
          <w:p w:rsidR="00C3289F" w:rsidRPr="006B296A" w:rsidRDefault="00C3289F" w:rsidP="00F6023E">
            <w:pPr>
              <w:pStyle w:val="ConsPlusNormal"/>
            </w:pPr>
            <w:r w:rsidRPr="006B296A">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C3289F" w:rsidRPr="006B296A" w:rsidRDefault="00C3289F" w:rsidP="00F6023E">
            <w:pPr>
              <w:pStyle w:val="ConsPlusNormal"/>
            </w:pPr>
            <w:r w:rsidRPr="006B296A">
              <w:t>размещение объектов капитального строительства, предназначенных для организации гостиниц для животных</w:t>
            </w:r>
          </w:p>
        </w:tc>
        <w:tc>
          <w:tcPr>
            <w:tcW w:w="1843" w:type="dxa"/>
          </w:tcPr>
          <w:p w:rsidR="00C3289F" w:rsidRPr="006B296A" w:rsidRDefault="00C3289F" w:rsidP="00F6023E">
            <w:pPr>
              <w:pStyle w:val="ConsPlusNormal"/>
              <w:jc w:val="center"/>
            </w:pPr>
            <w:bookmarkStart w:id="156" w:name="Par290"/>
            <w:bookmarkEnd w:id="156"/>
            <w:r w:rsidRPr="006B296A">
              <w:t>3.10.2</w:t>
            </w:r>
          </w:p>
        </w:tc>
      </w:tr>
      <w:tr w:rsidR="00C3289F" w:rsidRPr="006B296A" w:rsidTr="00D50BEB">
        <w:trPr>
          <w:cantSplit/>
        </w:trPr>
        <w:tc>
          <w:tcPr>
            <w:tcW w:w="1763" w:type="dxa"/>
          </w:tcPr>
          <w:p w:rsidR="00C3289F" w:rsidRPr="006B296A" w:rsidRDefault="00C3289F" w:rsidP="00F6023E">
            <w:pPr>
              <w:pStyle w:val="ConsPlusNormal"/>
            </w:pPr>
            <w:r w:rsidRPr="006B296A">
              <w:t>Деловое управление</w:t>
            </w:r>
          </w:p>
        </w:tc>
        <w:tc>
          <w:tcPr>
            <w:tcW w:w="6596" w:type="dxa"/>
          </w:tcPr>
          <w:p w:rsidR="00C3289F" w:rsidRPr="006B296A" w:rsidRDefault="00C3289F" w:rsidP="00F6023E">
            <w:pPr>
              <w:pStyle w:val="ConsPlusNormal"/>
            </w:pPr>
            <w:r w:rsidRPr="006B296A">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3" w:type="dxa"/>
          </w:tcPr>
          <w:p w:rsidR="00C3289F" w:rsidRPr="006B296A" w:rsidRDefault="00C3289F" w:rsidP="00F6023E">
            <w:pPr>
              <w:pStyle w:val="ConsPlusNormal"/>
              <w:jc w:val="center"/>
            </w:pPr>
            <w:bookmarkStart w:id="157" w:name="Par296"/>
            <w:bookmarkEnd w:id="157"/>
            <w:r w:rsidRPr="006B296A">
              <w:t>4.1</w:t>
            </w:r>
          </w:p>
        </w:tc>
      </w:tr>
      <w:tr w:rsidR="00C3289F" w:rsidRPr="006B296A" w:rsidTr="00D50BEB">
        <w:trPr>
          <w:cantSplit/>
        </w:trPr>
        <w:tc>
          <w:tcPr>
            <w:tcW w:w="1763" w:type="dxa"/>
          </w:tcPr>
          <w:p w:rsidR="00C3289F" w:rsidRPr="006B296A" w:rsidRDefault="00C3289F" w:rsidP="00F6023E">
            <w:pPr>
              <w:pStyle w:val="ConsPlusNormal"/>
            </w:pPr>
            <w:proofErr w:type="gramStart"/>
            <w:r w:rsidRPr="006B296A">
              <w:lastRenderedPageBreak/>
              <w:t>Объекты торговли (торговые центры, торгово-развлекательные центры (комплексы)</w:t>
            </w:r>
            <w:proofErr w:type="gramEnd"/>
          </w:p>
        </w:tc>
        <w:tc>
          <w:tcPr>
            <w:tcW w:w="6596" w:type="dxa"/>
          </w:tcPr>
          <w:p w:rsidR="00C3289F" w:rsidRPr="006B296A" w:rsidRDefault="00C3289F" w:rsidP="00F6023E">
            <w:pPr>
              <w:pStyle w:val="ConsPlusNormal"/>
            </w:pPr>
            <w:r w:rsidRPr="006B296A">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w:t>
            </w:r>
            <w:r w:rsidR="004C19C7" w:rsidRPr="006B296A">
              <w:t>твии с содержанием видов разрешё</w:t>
            </w:r>
            <w:r w:rsidRPr="006B296A">
              <w:t>нного использования с кодами 4.5, 4.6, 4.8 - 4.8.2; размещение гаражей и (или) стоянок для автомобилей сотрудников и посетителей торгового центра</w:t>
            </w:r>
          </w:p>
        </w:tc>
        <w:tc>
          <w:tcPr>
            <w:tcW w:w="1843" w:type="dxa"/>
          </w:tcPr>
          <w:p w:rsidR="00C3289F" w:rsidRPr="006B296A" w:rsidRDefault="00C3289F" w:rsidP="00F6023E">
            <w:pPr>
              <w:pStyle w:val="ConsPlusNormal"/>
              <w:jc w:val="center"/>
            </w:pPr>
            <w:r w:rsidRPr="006B296A">
              <w:t>4.2</w:t>
            </w:r>
          </w:p>
        </w:tc>
      </w:tr>
      <w:tr w:rsidR="00C3289F" w:rsidRPr="006B296A" w:rsidTr="00D50BEB">
        <w:trPr>
          <w:cantSplit/>
        </w:trPr>
        <w:tc>
          <w:tcPr>
            <w:tcW w:w="1763" w:type="dxa"/>
          </w:tcPr>
          <w:p w:rsidR="00C3289F" w:rsidRPr="006B296A" w:rsidRDefault="00C3289F" w:rsidP="00F6023E">
            <w:pPr>
              <w:pStyle w:val="ConsPlusNormal"/>
            </w:pPr>
            <w:r w:rsidRPr="006B296A">
              <w:t>Рынки</w:t>
            </w:r>
          </w:p>
        </w:tc>
        <w:tc>
          <w:tcPr>
            <w:tcW w:w="6596" w:type="dxa"/>
          </w:tcPr>
          <w:p w:rsidR="00C3289F" w:rsidRPr="006B296A" w:rsidRDefault="00C3289F" w:rsidP="00F6023E">
            <w:pPr>
              <w:pStyle w:val="ConsPlusNormal"/>
            </w:pPr>
            <w:r w:rsidRPr="006B296A">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009171F3" w:rsidRPr="006B296A">
              <w:t>учётом</w:t>
            </w:r>
            <w:r w:rsidRPr="006B296A">
              <w:t xml:space="preserve"> того, что каждое из торговых мест не располагает торговой площадью более 200 кв. м;</w:t>
            </w:r>
          </w:p>
          <w:p w:rsidR="00C3289F" w:rsidRPr="006B296A" w:rsidRDefault="00C3289F" w:rsidP="00F6023E">
            <w:pPr>
              <w:pStyle w:val="ConsPlusNormal"/>
            </w:pPr>
            <w:r w:rsidRPr="006B296A">
              <w:t>размещение гаражей и (или) стоянок для автомобилей сотрудников и посетителей рынка</w:t>
            </w:r>
          </w:p>
        </w:tc>
        <w:tc>
          <w:tcPr>
            <w:tcW w:w="1843" w:type="dxa"/>
          </w:tcPr>
          <w:p w:rsidR="00C3289F" w:rsidRPr="006B296A" w:rsidRDefault="00C3289F" w:rsidP="00F6023E">
            <w:pPr>
              <w:pStyle w:val="ConsPlusNormal"/>
              <w:jc w:val="center"/>
            </w:pPr>
            <w:bookmarkStart w:id="158" w:name="Par304"/>
            <w:bookmarkEnd w:id="158"/>
            <w:r w:rsidRPr="006B296A">
              <w:t>4.3</w:t>
            </w:r>
          </w:p>
        </w:tc>
      </w:tr>
      <w:tr w:rsidR="00C3289F" w:rsidRPr="006B296A" w:rsidTr="00D50BEB">
        <w:trPr>
          <w:cantSplit/>
        </w:trPr>
        <w:tc>
          <w:tcPr>
            <w:tcW w:w="1763" w:type="dxa"/>
          </w:tcPr>
          <w:p w:rsidR="00C3289F" w:rsidRPr="006B296A" w:rsidRDefault="00C3289F" w:rsidP="00F6023E">
            <w:pPr>
              <w:pStyle w:val="ConsPlusNormal"/>
            </w:pPr>
            <w:r w:rsidRPr="006B296A">
              <w:t>Магазины</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продажи товаров, торговая площадь которых составляет до 5000 кв. м</w:t>
            </w:r>
          </w:p>
        </w:tc>
        <w:tc>
          <w:tcPr>
            <w:tcW w:w="1843" w:type="dxa"/>
          </w:tcPr>
          <w:p w:rsidR="00C3289F" w:rsidRPr="006B296A" w:rsidRDefault="00C3289F" w:rsidP="00F6023E">
            <w:pPr>
              <w:pStyle w:val="ConsPlusNormal"/>
              <w:jc w:val="center"/>
            </w:pPr>
            <w:bookmarkStart w:id="159" w:name="Par307"/>
            <w:bookmarkEnd w:id="159"/>
            <w:r w:rsidRPr="006B296A">
              <w:t>4.4</w:t>
            </w:r>
          </w:p>
        </w:tc>
      </w:tr>
      <w:tr w:rsidR="00C3289F" w:rsidRPr="006B296A" w:rsidTr="00D50BEB">
        <w:trPr>
          <w:cantSplit/>
        </w:trPr>
        <w:tc>
          <w:tcPr>
            <w:tcW w:w="1763" w:type="dxa"/>
          </w:tcPr>
          <w:p w:rsidR="00C3289F" w:rsidRPr="006B296A" w:rsidRDefault="00C3289F" w:rsidP="00F6023E">
            <w:pPr>
              <w:pStyle w:val="ConsPlusNormal"/>
            </w:pPr>
            <w:r w:rsidRPr="006B296A">
              <w:t>Банковская и страховая деятельность</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43" w:type="dxa"/>
          </w:tcPr>
          <w:p w:rsidR="00C3289F" w:rsidRPr="006B296A" w:rsidRDefault="00C3289F" w:rsidP="00F6023E">
            <w:pPr>
              <w:pStyle w:val="ConsPlusNormal"/>
              <w:jc w:val="center"/>
            </w:pPr>
            <w:bookmarkStart w:id="160" w:name="Par310"/>
            <w:bookmarkEnd w:id="160"/>
            <w:r w:rsidRPr="006B296A">
              <w:t>4.5</w:t>
            </w:r>
          </w:p>
        </w:tc>
      </w:tr>
      <w:tr w:rsidR="00C3289F" w:rsidRPr="006B296A" w:rsidTr="00D50BEB">
        <w:trPr>
          <w:cantSplit/>
        </w:trPr>
        <w:tc>
          <w:tcPr>
            <w:tcW w:w="1763" w:type="dxa"/>
          </w:tcPr>
          <w:p w:rsidR="00C3289F" w:rsidRPr="006B296A" w:rsidRDefault="00C3289F" w:rsidP="00F6023E">
            <w:pPr>
              <w:pStyle w:val="ConsPlusNormal"/>
            </w:pPr>
            <w:r w:rsidRPr="006B296A">
              <w:t>Общественное питание</w:t>
            </w:r>
          </w:p>
        </w:tc>
        <w:tc>
          <w:tcPr>
            <w:tcW w:w="6596" w:type="dxa"/>
          </w:tcPr>
          <w:p w:rsidR="00C3289F" w:rsidRPr="006B296A" w:rsidRDefault="00C3289F" w:rsidP="00F6023E">
            <w:pPr>
              <w:pStyle w:val="ConsPlusNormal"/>
            </w:pPr>
            <w:r w:rsidRPr="006B296A">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3" w:type="dxa"/>
          </w:tcPr>
          <w:p w:rsidR="00C3289F" w:rsidRPr="006B296A" w:rsidRDefault="00C3289F" w:rsidP="00F6023E">
            <w:pPr>
              <w:pStyle w:val="ConsPlusNormal"/>
              <w:jc w:val="center"/>
            </w:pPr>
            <w:bookmarkStart w:id="161" w:name="Par313"/>
            <w:bookmarkEnd w:id="161"/>
            <w:r w:rsidRPr="006B296A">
              <w:t>4.6</w:t>
            </w:r>
          </w:p>
        </w:tc>
      </w:tr>
      <w:tr w:rsidR="00C3289F" w:rsidRPr="006B296A" w:rsidTr="00D50BEB">
        <w:trPr>
          <w:cantSplit/>
        </w:trPr>
        <w:tc>
          <w:tcPr>
            <w:tcW w:w="1763" w:type="dxa"/>
          </w:tcPr>
          <w:p w:rsidR="00C3289F" w:rsidRPr="006B296A" w:rsidRDefault="00C3289F" w:rsidP="00F6023E">
            <w:pPr>
              <w:pStyle w:val="ConsPlusNormal"/>
            </w:pPr>
            <w:r w:rsidRPr="006B296A">
              <w:t>Гостиничное обслуживание</w:t>
            </w:r>
          </w:p>
        </w:tc>
        <w:tc>
          <w:tcPr>
            <w:tcW w:w="6596" w:type="dxa"/>
          </w:tcPr>
          <w:p w:rsidR="00C3289F" w:rsidRPr="006B296A" w:rsidRDefault="00C3289F" w:rsidP="00F6023E">
            <w:pPr>
              <w:pStyle w:val="ConsPlusNormal"/>
            </w:pPr>
            <w:r w:rsidRPr="006B296A">
              <w:t>Размещение гостиниц</w:t>
            </w:r>
          </w:p>
        </w:tc>
        <w:tc>
          <w:tcPr>
            <w:tcW w:w="1843" w:type="dxa"/>
          </w:tcPr>
          <w:p w:rsidR="00C3289F" w:rsidRPr="006B296A" w:rsidRDefault="00C3289F" w:rsidP="00F6023E">
            <w:pPr>
              <w:pStyle w:val="ConsPlusNormal"/>
              <w:jc w:val="center"/>
            </w:pPr>
            <w:bookmarkStart w:id="162" w:name="Par316"/>
            <w:bookmarkEnd w:id="162"/>
            <w:r w:rsidRPr="006B296A">
              <w:t>4.7</w:t>
            </w:r>
          </w:p>
        </w:tc>
      </w:tr>
      <w:tr w:rsidR="00C3289F" w:rsidRPr="006B296A" w:rsidTr="00D50BEB">
        <w:trPr>
          <w:cantSplit/>
        </w:trPr>
        <w:tc>
          <w:tcPr>
            <w:tcW w:w="1763" w:type="dxa"/>
          </w:tcPr>
          <w:p w:rsidR="00C3289F" w:rsidRPr="006B296A" w:rsidRDefault="00C3289F" w:rsidP="00F6023E">
            <w:pPr>
              <w:pStyle w:val="ConsPlusNormal"/>
            </w:pPr>
            <w:r w:rsidRPr="006B296A">
              <w:t>Развлекательные мероприятия</w:t>
            </w:r>
          </w:p>
        </w:tc>
        <w:tc>
          <w:tcPr>
            <w:tcW w:w="6596" w:type="dxa"/>
          </w:tcPr>
          <w:p w:rsidR="00C3289F" w:rsidRPr="006B296A" w:rsidRDefault="00C3289F" w:rsidP="00F6023E">
            <w:pPr>
              <w:pStyle w:val="ConsPlusNormal"/>
            </w:pPr>
            <w:r w:rsidRPr="006B296A">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43" w:type="dxa"/>
          </w:tcPr>
          <w:p w:rsidR="00C3289F" w:rsidRPr="006B296A" w:rsidRDefault="00C3289F" w:rsidP="00F6023E">
            <w:pPr>
              <w:pStyle w:val="ConsPlusNormal"/>
              <w:jc w:val="center"/>
            </w:pPr>
            <w:bookmarkStart w:id="163" w:name="Par323"/>
            <w:bookmarkEnd w:id="163"/>
            <w:r w:rsidRPr="006B296A">
              <w:t>4.8.1</w:t>
            </w:r>
          </w:p>
        </w:tc>
      </w:tr>
      <w:tr w:rsidR="00C3289F" w:rsidRPr="006B296A" w:rsidTr="00D50BEB">
        <w:trPr>
          <w:cantSplit/>
        </w:trPr>
        <w:tc>
          <w:tcPr>
            <w:tcW w:w="1763" w:type="dxa"/>
          </w:tcPr>
          <w:p w:rsidR="00C3289F" w:rsidRPr="006B296A" w:rsidRDefault="00C3289F" w:rsidP="00F6023E">
            <w:pPr>
              <w:pStyle w:val="ConsPlusNormal"/>
            </w:pPr>
            <w:r w:rsidRPr="006B296A">
              <w:t>Проведение азартных игр</w:t>
            </w:r>
          </w:p>
        </w:tc>
        <w:tc>
          <w:tcPr>
            <w:tcW w:w="6596" w:type="dxa"/>
          </w:tcPr>
          <w:p w:rsidR="00C3289F" w:rsidRPr="006B296A" w:rsidRDefault="00C3289F" w:rsidP="00F6023E">
            <w:pPr>
              <w:pStyle w:val="ConsPlusNormal"/>
            </w:pPr>
            <w:r w:rsidRPr="006B296A">
              <w:t>Размещение зданий и сооружений, предназначенных для размещения букмекерских контор, тот</w:t>
            </w:r>
            <w:r w:rsidR="004C19C7" w:rsidRPr="006B296A">
              <w:t>ализаторов, их пунктов приё</w:t>
            </w:r>
            <w:r w:rsidRPr="006B296A">
              <w:t>ма ставок вне игорных зон</w:t>
            </w:r>
          </w:p>
        </w:tc>
        <w:tc>
          <w:tcPr>
            <w:tcW w:w="1843" w:type="dxa"/>
          </w:tcPr>
          <w:p w:rsidR="00C3289F" w:rsidRPr="006B296A" w:rsidRDefault="00C3289F" w:rsidP="00F6023E">
            <w:pPr>
              <w:pStyle w:val="ConsPlusNormal"/>
              <w:jc w:val="center"/>
            </w:pPr>
            <w:bookmarkStart w:id="164" w:name="Par326"/>
            <w:bookmarkEnd w:id="164"/>
            <w:r w:rsidRPr="006B296A">
              <w:t>4.8.2</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Служебные гаражи</w:t>
            </w:r>
          </w:p>
        </w:tc>
        <w:tc>
          <w:tcPr>
            <w:tcW w:w="6596" w:type="dxa"/>
          </w:tcPr>
          <w:p w:rsidR="00C3289F" w:rsidRPr="006B296A" w:rsidRDefault="00C3289F" w:rsidP="00F6023E">
            <w:pPr>
              <w:pStyle w:val="ConsPlusNormal"/>
            </w:pPr>
            <w:r w:rsidRPr="006B296A">
              <w:t>Размещение постоянных или временных гаражей, стоянок для хранения служебного автотранспорта, используемого в целях осуществления видов деятельности</w:t>
            </w:r>
            <w:r w:rsidR="004C19C7" w:rsidRPr="006B296A">
              <w:t>, предусмотренных видами разрешё</w:t>
            </w:r>
            <w:r w:rsidRPr="006B296A">
              <w:t>нного использования с кодами 3.0, 4.0, а также для стоянки и хранения транспортных средств общего пользования, в том числе в депо</w:t>
            </w:r>
          </w:p>
        </w:tc>
        <w:tc>
          <w:tcPr>
            <w:tcW w:w="1843" w:type="dxa"/>
          </w:tcPr>
          <w:p w:rsidR="00C3289F" w:rsidRPr="006B296A" w:rsidRDefault="00C3289F" w:rsidP="00F6023E">
            <w:pPr>
              <w:pStyle w:val="ConsPlusNormal"/>
              <w:jc w:val="center"/>
            </w:pPr>
            <w:bookmarkStart w:id="165" w:name="Par332"/>
            <w:bookmarkEnd w:id="165"/>
            <w:r w:rsidRPr="006B296A">
              <w:t>4.9</w:t>
            </w:r>
          </w:p>
        </w:tc>
      </w:tr>
      <w:tr w:rsidR="00C3289F" w:rsidRPr="006B296A" w:rsidTr="00D50BEB">
        <w:trPr>
          <w:cantSplit/>
        </w:trPr>
        <w:tc>
          <w:tcPr>
            <w:tcW w:w="1763" w:type="dxa"/>
          </w:tcPr>
          <w:p w:rsidR="00C3289F" w:rsidRPr="006B296A" w:rsidRDefault="00C3289F" w:rsidP="00F6023E">
            <w:pPr>
              <w:pStyle w:val="ConsPlusNormal"/>
            </w:pPr>
            <w:r w:rsidRPr="006B296A">
              <w:t>Заправка транспортных средств</w:t>
            </w:r>
          </w:p>
        </w:tc>
        <w:tc>
          <w:tcPr>
            <w:tcW w:w="6596" w:type="dxa"/>
          </w:tcPr>
          <w:p w:rsidR="00C3289F" w:rsidRPr="006B296A" w:rsidRDefault="00C3289F" w:rsidP="00F6023E">
            <w:pPr>
              <w:pStyle w:val="ConsPlusNormal"/>
            </w:pPr>
            <w:r w:rsidRPr="006B296A">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tcPr>
          <w:p w:rsidR="00C3289F" w:rsidRPr="006B296A" w:rsidRDefault="00C3289F" w:rsidP="00F6023E">
            <w:pPr>
              <w:pStyle w:val="ConsPlusNormal"/>
              <w:jc w:val="center"/>
            </w:pPr>
            <w:bookmarkStart w:id="166" w:name="Par338"/>
            <w:bookmarkStart w:id="167" w:name="_GoBack"/>
            <w:bookmarkEnd w:id="166"/>
            <w:r w:rsidRPr="006B296A">
              <w:t>4.9.1.1</w:t>
            </w:r>
            <w:bookmarkEnd w:id="167"/>
          </w:p>
        </w:tc>
      </w:tr>
      <w:tr w:rsidR="00C3289F" w:rsidRPr="006B296A" w:rsidTr="00D50BEB">
        <w:trPr>
          <w:cantSplit/>
        </w:trPr>
        <w:tc>
          <w:tcPr>
            <w:tcW w:w="1763" w:type="dxa"/>
          </w:tcPr>
          <w:p w:rsidR="00C3289F" w:rsidRPr="006B296A" w:rsidRDefault="00C3289F" w:rsidP="00F6023E">
            <w:pPr>
              <w:pStyle w:val="ConsPlusNormal"/>
            </w:pPr>
            <w:r w:rsidRPr="006B296A">
              <w:t>Обеспечение дорожного отдыха</w:t>
            </w:r>
          </w:p>
        </w:tc>
        <w:tc>
          <w:tcPr>
            <w:tcW w:w="6596" w:type="dxa"/>
          </w:tcPr>
          <w:p w:rsidR="00C3289F" w:rsidRPr="006B296A" w:rsidRDefault="00C3289F" w:rsidP="00F6023E">
            <w:pPr>
              <w:pStyle w:val="ConsPlusNormal"/>
            </w:pPr>
            <w:r w:rsidRPr="006B296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tcPr>
          <w:p w:rsidR="00C3289F" w:rsidRPr="006B296A" w:rsidRDefault="00C3289F" w:rsidP="00F6023E">
            <w:pPr>
              <w:pStyle w:val="ConsPlusNormal"/>
              <w:jc w:val="center"/>
            </w:pPr>
            <w:r w:rsidRPr="006B296A">
              <w:t>4.9.1.2</w:t>
            </w:r>
          </w:p>
        </w:tc>
      </w:tr>
      <w:tr w:rsidR="00C3289F" w:rsidRPr="006B296A" w:rsidTr="00D50BEB">
        <w:trPr>
          <w:cantSplit/>
        </w:trPr>
        <w:tc>
          <w:tcPr>
            <w:tcW w:w="1763" w:type="dxa"/>
          </w:tcPr>
          <w:p w:rsidR="00C3289F" w:rsidRPr="006B296A" w:rsidRDefault="00C3289F" w:rsidP="00F6023E">
            <w:pPr>
              <w:pStyle w:val="ConsPlusNormal"/>
            </w:pPr>
            <w:r w:rsidRPr="006B296A">
              <w:t>Автомобильные мойки</w:t>
            </w:r>
          </w:p>
        </w:tc>
        <w:tc>
          <w:tcPr>
            <w:tcW w:w="6596" w:type="dxa"/>
          </w:tcPr>
          <w:p w:rsidR="00C3289F" w:rsidRPr="006B296A" w:rsidRDefault="00C3289F" w:rsidP="00F6023E">
            <w:pPr>
              <w:pStyle w:val="ConsPlusNormal"/>
            </w:pPr>
            <w:r w:rsidRPr="006B296A">
              <w:t>Размещение автомобильных моек, а также размещение магазинов сопутствующей торговли</w:t>
            </w:r>
          </w:p>
        </w:tc>
        <w:tc>
          <w:tcPr>
            <w:tcW w:w="1843" w:type="dxa"/>
          </w:tcPr>
          <w:p w:rsidR="00C3289F" w:rsidRPr="006B296A" w:rsidRDefault="00C3289F" w:rsidP="00F6023E">
            <w:pPr>
              <w:pStyle w:val="ConsPlusNormal"/>
              <w:jc w:val="center"/>
            </w:pPr>
            <w:r w:rsidRPr="006B296A">
              <w:t>4.9.1.3</w:t>
            </w:r>
          </w:p>
        </w:tc>
      </w:tr>
      <w:tr w:rsidR="00C3289F" w:rsidRPr="006B296A" w:rsidTr="00D50BEB">
        <w:trPr>
          <w:cantSplit/>
        </w:trPr>
        <w:tc>
          <w:tcPr>
            <w:tcW w:w="1763" w:type="dxa"/>
          </w:tcPr>
          <w:p w:rsidR="00C3289F" w:rsidRPr="006B296A" w:rsidRDefault="00C3289F" w:rsidP="00F6023E">
            <w:pPr>
              <w:pStyle w:val="ConsPlusNormal"/>
            </w:pPr>
            <w:r w:rsidRPr="006B296A">
              <w:t>Ремонт автомобилей</w:t>
            </w:r>
          </w:p>
        </w:tc>
        <w:tc>
          <w:tcPr>
            <w:tcW w:w="6596" w:type="dxa"/>
          </w:tcPr>
          <w:p w:rsidR="00C3289F" w:rsidRPr="006B296A" w:rsidRDefault="00C3289F" w:rsidP="00F6023E">
            <w:pPr>
              <w:pStyle w:val="ConsPlusNormal"/>
            </w:pPr>
            <w:r w:rsidRPr="006B296A">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3" w:type="dxa"/>
          </w:tcPr>
          <w:p w:rsidR="00C3289F" w:rsidRPr="006B296A" w:rsidRDefault="00C3289F" w:rsidP="00F6023E">
            <w:pPr>
              <w:pStyle w:val="ConsPlusNormal"/>
              <w:jc w:val="center"/>
            </w:pPr>
            <w:bookmarkStart w:id="168" w:name="Par347"/>
            <w:bookmarkEnd w:id="168"/>
            <w:r w:rsidRPr="006B296A">
              <w:t>4.9.1.4</w:t>
            </w:r>
          </w:p>
        </w:tc>
      </w:tr>
      <w:tr w:rsidR="00214B8E" w:rsidRPr="006B296A" w:rsidTr="00D50BEB">
        <w:trPr>
          <w:cantSplit/>
        </w:trPr>
        <w:tc>
          <w:tcPr>
            <w:tcW w:w="1763" w:type="dxa"/>
          </w:tcPr>
          <w:p w:rsidR="00214B8E" w:rsidRPr="006B296A" w:rsidRDefault="00214B8E" w:rsidP="00F6023E">
            <w:pPr>
              <w:pStyle w:val="ConsPlusNormal"/>
            </w:pPr>
            <w:r w:rsidRPr="006B296A">
              <w:t>Стоянка транспортных средств</w:t>
            </w:r>
          </w:p>
        </w:tc>
        <w:tc>
          <w:tcPr>
            <w:tcW w:w="6596" w:type="dxa"/>
          </w:tcPr>
          <w:p w:rsidR="00214B8E" w:rsidRPr="006B296A" w:rsidRDefault="00214B8E" w:rsidP="00F6023E">
            <w:pPr>
              <w:pStyle w:val="ConsPlusNormal"/>
            </w:pPr>
            <w:r w:rsidRPr="006B296A">
              <w:t xml:space="preserve">Размещение стоянок (парковок) легковых автомобилей и других </w:t>
            </w:r>
            <w:proofErr w:type="spellStart"/>
            <w:r w:rsidRPr="006B296A">
              <w:t>мототранспортных</w:t>
            </w:r>
            <w:proofErr w:type="spellEnd"/>
            <w:r w:rsidRPr="006B296A">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843" w:type="dxa"/>
          </w:tcPr>
          <w:p w:rsidR="00214B8E" w:rsidRPr="006B296A" w:rsidRDefault="00214B8E" w:rsidP="00F6023E">
            <w:pPr>
              <w:pStyle w:val="ConsPlusNormal"/>
              <w:jc w:val="center"/>
            </w:pPr>
            <w:r w:rsidRPr="006B296A">
              <w:t>4.9.2</w:t>
            </w:r>
          </w:p>
        </w:tc>
      </w:tr>
      <w:tr w:rsidR="00C3289F" w:rsidRPr="006B296A" w:rsidTr="00D50BEB">
        <w:trPr>
          <w:cantSplit/>
        </w:trPr>
        <w:tc>
          <w:tcPr>
            <w:tcW w:w="1763" w:type="dxa"/>
          </w:tcPr>
          <w:p w:rsidR="00C3289F" w:rsidRPr="006B296A" w:rsidRDefault="00C3289F" w:rsidP="00F6023E">
            <w:pPr>
              <w:pStyle w:val="ConsPlusNormal"/>
            </w:pPr>
            <w:r w:rsidRPr="006B296A">
              <w:t>Выставочно-ярмарочная деятельность</w:t>
            </w:r>
          </w:p>
        </w:tc>
        <w:tc>
          <w:tcPr>
            <w:tcW w:w="6596" w:type="dxa"/>
          </w:tcPr>
          <w:p w:rsidR="00C3289F" w:rsidRPr="006B296A" w:rsidRDefault="00C3289F" w:rsidP="00F6023E">
            <w:pPr>
              <w:pStyle w:val="ConsPlusNormal"/>
            </w:pPr>
            <w:r w:rsidRPr="006B296A">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B296A">
              <w:t>конгрессной</w:t>
            </w:r>
            <w:proofErr w:type="spellEnd"/>
            <w:r w:rsidRPr="006B296A">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3" w:type="dxa"/>
          </w:tcPr>
          <w:p w:rsidR="00C3289F" w:rsidRPr="006B296A" w:rsidRDefault="00C3289F" w:rsidP="00F6023E">
            <w:pPr>
              <w:pStyle w:val="ConsPlusNormal"/>
              <w:jc w:val="center"/>
            </w:pPr>
            <w:bookmarkStart w:id="169" w:name="Par350"/>
            <w:bookmarkEnd w:id="169"/>
            <w:r w:rsidRPr="006B296A">
              <w:t>4.10</w:t>
            </w:r>
          </w:p>
        </w:tc>
      </w:tr>
      <w:tr w:rsidR="00C3289F" w:rsidRPr="006B296A" w:rsidTr="00D50BEB">
        <w:trPr>
          <w:cantSplit/>
        </w:trPr>
        <w:tc>
          <w:tcPr>
            <w:tcW w:w="1763" w:type="dxa"/>
          </w:tcPr>
          <w:p w:rsidR="00C3289F" w:rsidRPr="006B296A" w:rsidRDefault="00C3289F" w:rsidP="00F6023E">
            <w:pPr>
              <w:pStyle w:val="ConsPlusNormal"/>
            </w:pPr>
            <w:r w:rsidRPr="006B296A">
              <w:t>Обеспечение спортивно-зрелищных мероприятий</w:t>
            </w:r>
          </w:p>
        </w:tc>
        <w:tc>
          <w:tcPr>
            <w:tcW w:w="6596" w:type="dxa"/>
          </w:tcPr>
          <w:p w:rsidR="00C3289F" w:rsidRPr="006B296A" w:rsidRDefault="00C3289F" w:rsidP="00F6023E">
            <w:pPr>
              <w:pStyle w:val="ConsPlusNormal"/>
            </w:pPr>
            <w:r w:rsidRPr="006B296A">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843" w:type="dxa"/>
          </w:tcPr>
          <w:p w:rsidR="00C3289F" w:rsidRPr="006B296A" w:rsidRDefault="00C3289F" w:rsidP="00F6023E">
            <w:pPr>
              <w:pStyle w:val="ConsPlusNormal"/>
              <w:jc w:val="center"/>
            </w:pPr>
            <w:bookmarkStart w:id="170" w:name="Par359"/>
            <w:bookmarkEnd w:id="170"/>
            <w:r w:rsidRPr="006B296A">
              <w:t>5.1.1</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Обеспечение занятий спортом в помещениях</w:t>
            </w:r>
          </w:p>
        </w:tc>
        <w:tc>
          <w:tcPr>
            <w:tcW w:w="6596" w:type="dxa"/>
          </w:tcPr>
          <w:p w:rsidR="00C3289F" w:rsidRPr="006B296A" w:rsidRDefault="00C3289F" w:rsidP="00F6023E">
            <w:pPr>
              <w:pStyle w:val="ConsPlusNormal"/>
            </w:pPr>
            <w:r w:rsidRPr="006B296A">
              <w:t>Размещение спортивных клубов, спортивных залов, бассейнов, физкультурно-оздоровительных комплексов в зданиях и сооружениях</w:t>
            </w:r>
          </w:p>
        </w:tc>
        <w:tc>
          <w:tcPr>
            <w:tcW w:w="1843" w:type="dxa"/>
          </w:tcPr>
          <w:p w:rsidR="00C3289F" w:rsidRPr="006B296A" w:rsidRDefault="00C3289F" w:rsidP="00F6023E">
            <w:pPr>
              <w:pStyle w:val="ConsPlusNormal"/>
              <w:jc w:val="center"/>
            </w:pPr>
            <w:bookmarkStart w:id="171" w:name="Par362"/>
            <w:bookmarkEnd w:id="171"/>
            <w:r w:rsidRPr="006B296A">
              <w:t>5.1.2</w:t>
            </w:r>
          </w:p>
        </w:tc>
      </w:tr>
      <w:tr w:rsidR="00C3289F" w:rsidRPr="006B296A" w:rsidTr="00D50BEB">
        <w:trPr>
          <w:cantSplit/>
        </w:trPr>
        <w:tc>
          <w:tcPr>
            <w:tcW w:w="1763" w:type="dxa"/>
          </w:tcPr>
          <w:p w:rsidR="00C3289F" w:rsidRPr="006B296A" w:rsidRDefault="00C3289F" w:rsidP="00F6023E">
            <w:pPr>
              <w:pStyle w:val="ConsPlusNormal"/>
            </w:pPr>
            <w:r w:rsidRPr="006B296A">
              <w:t>Площадки для занятий спортом</w:t>
            </w:r>
          </w:p>
        </w:tc>
        <w:tc>
          <w:tcPr>
            <w:tcW w:w="6596" w:type="dxa"/>
          </w:tcPr>
          <w:p w:rsidR="00C3289F" w:rsidRPr="006B296A" w:rsidRDefault="00C3289F" w:rsidP="00F6023E">
            <w:pPr>
              <w:pStyle w:val="ConsPlusNormal"/>
            </w:pPr>
            <w:r w:rsidRPr="006B296A">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43" w:type="dxa"/>
          </w:tcPr>
          <w:p w:rsidR="00C3289F" w:rsidRPr="006B296A" w:rsidRDefault="00C3289F" w:rsidP="00F6023E">
            <w:pPr>
              <w:pStyle w:val="ConsPlusNormal"/>
              <w:jc w:val="center"/>
            </w:pPr>
            <w:bookmarkStart w:id="172" w:name="Par365"/>
            <w:bookmarkEnd w:id="172"/>
            <w:r w:rsidRPr="006B296A">
              <w:t>5.1.3</w:t>
            </w:r>
          </w:p>
        </w:tc>
      </w:tr>
      <w:tr w:rsidR="00C3289F" w:rsidRPr="006B296A" w:rsidTr="00D50BEB">
        <w:trPr>
          <w:cantSplit/>
        </w:trPr>
        <w:tc>
          <w:tcPr>
            <w:tcW w:w="1763" w:type="dxa"/>
          </w:tcPr>
          <w:p w:rsidR="00C3289F" w:rsidRPr="006B296A" w:rsidRDefault="00C3289F" w:rsidP="00F6023E">
            <w:pPr>
              <w:pStyle w:val="ConsPlusNormal"/>
            </w:pPr>
            <w:r w:rsidRPr="006B296A">
              <w:t>Оборудованные площадки для занятий спортом</w:t>
            </w:r>
          </w:p>
        </w:tc>
        <w:tc>
          <w:tcPr>
            <w:tcW w:w="6596" w:type="dxa"/>
          </w:tcPr>
          <w:p w:rsidR="00C3289F" w:rsidRPr="006B296A" w:rsidRDefault="00C3289F" w:rsidP="00F6023E">
            <w:pPr>
              <w:pStyle w:val="ConsPlusNormal"/>
            </w:pPr>
            <w:r w:rsidRPr="006B296A">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843" w:type="dxa"/>
          </w:tcPr>
          <w:p w:rsidR="00C3289F" w:rsidRPr="006B296A" w:rsidRDefault="00C3289F" w:rsidP="00F6023E">
            <w:pPr>
              <w:pStyle w:val="ConsPlusNormal"/>
              <w:jc w:val="center"/>
            </w:pPr>
            <w:r w:rsidRPr="006B296A">
              <w:t>5.1.4</w:t>
            </w:r>
          </w:p>
        </w:tc>
      </w:tr>
      <w:tr w:rsidR="00C3289F" w:rsidRPr="006B296A" w:rsidTr="00D50BEB">
        <w:trPr>
          <w:cantSplit/>
        </w:trPr>
        <w:tc>
          <w:tcPr>
            <w:tcW w:w="1763" w:type="dxa"/>
          </w:tcPr>
          <w:p w:rsidR="00C3289F" w:rsidRPr="006B296A" w:rsidRDefault="00C3289F" w:rsidP="00F6023E">
            <w:pPr>
              <w:pStyle w:val="ConsPlusNormal"/>
            </w:pPr>
            <w:r w:rsidRPr="006B296A">
              <w:t>Водный спорт</w:t>
            </w:r>
          </w:p>
        </w:tc>
        <w:tc>
          <w:tcPr>
            <w:tcW w:w="6596" w:type="dxa"/>
          </w:tcPr>
          <w:p w:rsidR="00C3289F" w:rsidRPr="006B296A" w:rsidRDefault="00C3289F" w:rsidP="00F6023E">
            <w:pPr>
              <w:pStyle w:val="ConsPlusNormal"/>
            </w:pPr>
            <w:r w:rsidRPr="006B296A">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43" w:type="dxa"/>
          </w:tcPr>
          <w:p w:rsidR="00C3289F" w:rsidRPr="006B296A" w:rsidRDefault="00C3289F" w:rsidP="00F6023E">
            <w:pPr>
              <w:pStyle w:val="ConsPlusNormal"/>
              <w:jc w:val="center"/>
            </w:pPr>
            <w:r w:rsidRPr="006B296A">
              <w:t>5.1.5</w:t>
            </w:r>
          </w:p>
        </w:tc>
      </w:tr>
      <w:tr w:rsidR="00C3289F" w:rsidRPr="006B296A" w:rsidTr="00D50BEB">
        <w:trPr>
          <w:cantSplit/>
        </w:trPr>
        <w:tc>
          <w:tcPr>
            <w:tcW w:w="1763" w:type="dxa"/>
          </w:tcPr>
          <w:p w:rsidR="00C3289F" w:rsidRPr="006B296A" w:rsidRDefault="00C3289F" w:rsidP="00F6023E">
            <w:pPr>
              <w:pStyle w:val="ConsPlusNormal"/>
            </w:pPr>
            <w:r w:rsidRPr="006B296A">
              <w:t>Авиационный спорт</w:t>
            </w:r>
          </w:p>
        </w:tc>
        <w:tc>
          <w:tcPr>
            <w:tcW w:w="6596" w:type="dxa"/>
          </w:tcPr>
          <w:p w:rsidR="00C3289F" w:rsidRPr="006B296A" w:rsidRDefault="00C3289F" w:rsidP="00F6023E">
            <w:pPr>
              <w:pStyle w:val="ConsPlusNormal"/>
            </w:pPr>
            <w:r w:rsidRPr="006B296A">
              <w:t>Размещение спортивных сооружений для занятия авиационными видами спорта (ан</w:t>
            </w:r>
            <w:r w:rsidR="004C19C7" w:rsidRPr="006B296A">
              <w:t>гары, взлё</w:t>
            </w:r>
            <w:r w:rsidRPr="006B296A">
              <w:t>тно-посадочные площадки и иные сооружения, необходимые для организации авиационных видов спорта и хранения соответствующего инвентаря)</w:t>
            </w:r>
          </w:p>
        </w:tc>
        <w:tc>
          <w:tcPr>
            <w:tcW w:w="1843" w:type="dxa"/>
          </w:tcPr>
          <w:p w:rsidR="00C3289F" w:rsidRPr="006B296A" w:rsidRDefault="00C3289F" w:rsidP="00F6023E">
            <w:pPr>
              <w:pStyle w:val="ConsPlusNormal"/>
              <w:jc w:val="center"/>
            </w:pPr>
            <w:r w:rsidRPr="006B296A">
              <w:t>5.1.6</w:t>
            </w:r>
          </w:p>
        </w:tc>
      </w:tr>
      <w:tr w:rsidR="00C3289F" w:rsidRPr="006B296A" w:rsidTr="00D50BEB">
        <w:trPr>
          <w:cantSplit/>
        </w:trPr>
        <w:tc>
          <w:tcPr>
            <w:tcW w:w="1763" w:type="dxa"/>
          </w:tcPr>
          <w:p w:rsidR="00C3289F" w:rsidRPr="006B296A" w:rsidRDefault="00C3289F" w:rsidP="00F6023E">
            <w:pPr>
              <w:pStyle w:val="ConsPlusNormal"/>
            </w:pPr>
            <w:r w:rsidRPr="006B296A">
              <w:t>Спортивные базы</w:t>
            </w:r>
          </w:p>
        </w:tc>
        <w:tc>
          <w:tcPr>
            <w:tcW w:w="6596" w:type="dxa"/>
          </w:tcPr>
          <w:p w:rsidR="00C3289F" w:rsidRPr="006B296A" w:rsidRDefault="00C3289F" w:rsidP="00F6023E">
            <w:pPr>
              <w:pStyle w:val="ConsPlusNormal"/>
            </w:pPr>
            <w:r w:rsidRPr="006B296A">
              <w:t>Размещение спортивных баз и лагерей, в которых осуществляется спортивная подготовка длительно проживающих в них лиц</w:t>
            </w:r>
          </w:p>
        </w:tc>
        <w:tc>
          <w:tcPr>
            <w:tcW w:w="1843" w:type="dxa"/>
          </w:tcPr>
          <w:p w:rsidR="00C3289F" w:rsidRPr="006B296A" w:rsidRDefault="00C3289F" w:rsidP="00F6023E">
            <w:pPr>
              <w:pStyle w:val="ConsPlusNormal"/>
              <w:jc w:val="center"/>
            </w:pPr>
            <w:bookmarkStart w:id="173" w:name="Par377"/>
            <w:bookmarkEnd w:id="173"/>
            <w:r w:rsidRPr="006B296A">
              <w:t>5.1.7</w:t>
            </w:r>
          </w:p>
        </w:tc>
      </w:tr>
      <w:tr w:rsidR="00C3289F" w:rsidRPr="006B296A" w:rsidTr="00D50BEB">
        <w:trPr>
          <w:cantSplit/>
        </w:trPr>
        <w:tc>
          <w:tcPr>
            <w:tcW w:w="1763" w:type="dxa"/>
          </w:tcPr>
          <w:p w:rsidR="00C3289F" w:rsidRPr="006B296A" w:rsidRDefault="00C3289F" w:rsidP="00F6023E">
            <w:pPr>
              <w:pStyle w:val="ConsPlusNormal"/>
            </w:pPr>
            <w:r w:rsidRPr="006B296A">
              <w:t>Природно-познавательный туризм</w:t>
            </w:r>
          </w:p>
        </w:tc>
        <w:tc>
          <w:tcPr>
            <w:tcW w:w="6596" w:type="dxa"/>
          </w:tcPr>
          <w:p w:rsidR="00C3289F" w:rsidRPr="006B296A" w:rsidRDefault="00C3289F" w:rsidP="00F6023E">
            <w:pPr>
              <w:pStyle w:val="ConsPlusNormal"/>
            </w:pPr>
            <w:r w:rsidRPr="006B296A">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B296A">
              <w:t>природовосстановительных</w:t>
            </w:r>
            <w:proofErr w:type="spellEnd"/>
            <w:r w:rsidRPr="006B296A">
              <w:t xml:space="preserve"> мероприятий</w:t>
            </w:r>
          </w:p>
        </w:tc>
        <w:tc>
          <w:tcPr>
            <w:tcW w:w="1843" w:type="dxa"/>
          </w:tcPr>
          <w:p w:rsidR="00C3289F" w:rsidRPr="006B296A" w:rsidRDefault="00C3289F" w:rsidP="00F6023E">
            <w:pPr>
              <w:pStyle w:val="ConsPlusNormal"/>
              <w:jc w:val="center"/>
            </w:pPr>
            <w:r w:rsidRPr="006B296A">
              <w:t>5.2</w:t>
            </w:r>
          </w:p>
        </w:tc>
      </w:tr>
      <w:tr w:rsidR="00C3289F" w:rsidRPr="006B296A" w:rsidTr="00D50BEB">
        <w:trPr>
          <w:cantSplit/>
        </w:trPr>
        <w:tc>
          <w:tcPr>
            <w:tcW w:w="1763" w:type="dxa"/>
          </w:tcPr>
          <w:p w:rsidR="00C3289F" w:rsidRPr="006B296A" w:rsidRDefault="00C3289F" w:rsidP="00F6023E">
            <w:pPr>
              <w:pStyle w:val="ConsPlusNormal"/>
            </w:pPr>
            <w:r w:rsidRPr="006B296A">
              <w:t>Туристическое обслуживание</w:t>
            </w:r>
          </w:p>
        </w:tc>
        <w:tc>
          <w:tcPr>
            <w:tcW w:w="6596" w:type="dxa"/>
          </w:tcPr>
          <w:p w:rsidR="00C3289F" w:rsidRPr="006B296A" w:rsidRDefault="00C3289F" w:rsidP="00F6023E">
            <w:pPr>
              <w:pStyle w:val="ConsPlusNormal"/>
            </w:pPr>
            <w:r w:rsidRPr="006B296A">
              <w:t>Размещение пансионатов, гостиниц, кемпингов, домов отдыха, не оказывающих услуги по лечению;</w:t>
            </w:r>
          </w:p>
          <w:p w:rsidR="00C3289F" w:rsidRPr="006B296A" w:rsidRDefault="00C3289F" w:rsidP="00F6023E">
            <w:pPr>
              <w:pStyle w:val="ConsPlusNormal"/>
            </w:pPr>
            <w:r w:rsidRPr="006B296A">
              <w:t>размещение детских лагерей</w:t>
            </w:r>
          </w:p>
        </w:tc>
        <w:tc>
          <w:tcPr>
            <w:tcW w:w="1843" w:type="dxa"/>
          </w:tcPr>
          <w:p w:rsidR="00C3289F" w:rsidRPr="006B296A" w:rsidRDefault="00C3289F" w:rsidP="00F6023E">
            <w:pPr>
              <w:pStyle w:val="ConsPlusNormal"/>
              <w:jc w:val="center"/>
            </w:pPr>
            <w:r w:rsidRPr="006B296A">
              <w:t>5.2.1</w:t>
            </w:r>
          </w:p>
        </w:tc>
      </w:tr>
      <w:tr w:rsidR="00C3289F" w:rsidRPr="006B296A" w:rsidTr="00D50BEB">
        <w:trPr>
          <w:cantSplit/>
        </w:trPr>
        <w:tc>
          <w:tcPr>
            <w:tcW w:w="1763" w:type="dxa"/>
          </w:tcPr>
          <w:p w:rsidR="00C3289F" w:rsidRPr="006B296A" w:rsidRDefault="00C3289F" w:rsidP="00F6023E">
            <w:pPr>
              <w:pStyle w:val="ConsPlusNormal"/>
            </w:pPr>
            <w:r w:rsidRPr="006B296A">
              <w:t>Причалы для маломерных судов</w:t>
            </w:r>
          </w:p>
        </w:tc>
        <w:tc>
          <w:tcPr>
            <w:tcW w:w="6596" w:type="dxa"/>
          </w:tcPr>
          <w:p w:rsidR="00C3289F" w:rsidRPr="006B296A" w:rsidRDefault="00C3289F" w:rsidP="00F6023E">
            <w:pPr>
              <w:pStyle w:val="ConsPlusNormal"/>
            </w:pPr>
            <w:r w:rsidRPr="006B296A">
              <w:t>Размещение сооружений, предназначенных для причаливания, хранения и обслуживания яхт, катеров, лодок и других маломерных судов</w:t>
            </w:r>
          </w:p>
        </w:tc>
        <w:tc>
          <w:tcPr>
            <w:tcW w:w="1843" w:type="dxa"/>
          </w:tcPr>
          <w:p w:rsidR="00C3289F" w:rsidRPr="006B296A" w:rsidRDefault="00C3289F" w:rsidP="00F6023E">
            <w:pPr>
              <w:pStyle w:val="ConsPlusNormal"/>
              <w:jc w:val="center"/>
            </w:pPr>
            <w:r w:rsidRPr="006B296A">
              <w:t>5.4</w:t>
            </w:r>
          </w:p>
        </w:tc>
      </w:tr>
      <w:tr w:rsidR="00C3289F" w:rsidRPr="006B296A" w:rsidTr="00D50BEB">
        <w:trPr>
          <w:cantSplit/>
        </w:trPr>
        <w:tc>
          <w:tcPr>
            <w:tcW w:w="1763" w:type="dxa"/>
          </w:tcPr>
          <w:p w:rsidR="00C3289F" w:rsidRPr="006B296A" w:rsidRDefault="00C3289F" w:rsidP="00F6023E">
            <w:pPr>
              <w:pStyle w:val="ConsPlusNormal"/>
            </w:pPr>
            <w:r w:rsidRPr="006B296A">
              <w:lastRenderedPageBreak/>
              <w:t>Поля для гольфа или конных прогулок</w:t>
            </w:r>
          </w:p>
        </w:tc>
        <w:tc>
          <w:tcPr>
            <w:tcW w:w="6596" w:type="dxa"/>
          </w:tcPr>
          <w:p w:rsidR="00C3289F" w:rsidRPr="006B296A" w:rsidRDefault="00C3289F" w:rsidP="00F6023E">
            <w:pPr>
              <w:pStyle w:val="ConsPlusNormal"/>
            </w:pPr>
            <w:r w:rsidRPr="006B296A">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C3289F" w:rsidRPr="006B296A" w:rsidRDefault="00C3289F" w:rsidP="00F6023E">
            <w:pPr>
              <w:pStyle w:val="ConsPlusNormal"/>
            </w:pPr>
            <w:r w:rsidRPr="006B296A">
              <w:t>размещение конноспортивных манежей, не предусматривающих устройство трибун</w:t>
            </w:r>
          </w:p>
        </w:tc>
        <w:tc>
          <w:tcPr>
            <w:tcW w:w="1843" w:type="dxa"/>
          </w:tcPr>
          <w:p w:rsidR="00C3289F" w:rsidRPr="006B296A" w:rsidRDefault="00C3289F" w:rsidP="00F6023E">
            <w:pPr>
              <w:pStyle w:val="ConsPlusNormal"/>
              <w:jc w:val="center"/>
            </w:pPr>
            <w:bookmarkStart w:id="174" w:name="Par395"/>
            <w:bookmarkEnd w:id="174"/>
            <w:r w:rsidRPr="006B296A">
              <w:t>5.5</w:t>
            </w:r>
          </w:p>
        </w:tc>
      </w:tr>
      <w:tr w:rsidR="00C3289F" w:rsidRPr="006B296A" w:rsidTr="00D50BEB">
        <w:trPr>
          <w:cantSplit/>
        </w:trPr>
        <w:tc>
          <w:tcPr>
            <w:tcW w:w="1763" w:type="dxa"/>
          </w:tcPr>
          <w:p w:rsidR="00C3289F" w:rsidRPr="006B296A" w:rsidRDefault="00C3289F" w:rsidP="00F6023E">
            <w:pPr>
              <w:pStyle w:val="ConsPlusNormal"/>
            </w:pPr>
            <w:r w:rsidRPr="006B296A">
              <w:t>Недропользование</w:t>
            </w:r>
          </w:p>
        </w:tc>
        <w:tc>
          <w:tcPr>
            <w:tcW w:w="6596" w:type="dxa"/>
          </w:tcPr>
          <w:p w:rsidR="00C3289F" w:rsidRPr="006B296A" w:rsidRDefault="00C3289F" w:rsidP="00F6023E">
            <w:pPr>
              <w:pStyle w:val="ConsPlusNormal"/>
            </w:pPr>
            <w:proofErr w:type="gramStart"/>
            <w:r w:rsidRPr="006B296A">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roofErr w:type="gramEnd"/>
          </w:p>
          <w:p w:rsidR="00C3289F" w:rsidRPr="006B296A" w:rsidRDefault="00C3289F" w:rsidP="00F6023E">
            <w:pPr>
              <w:pStyle w:val="ConsPlusNormal"/>
            </w:pPr>
            <w:r w:rsidRPr="006B296A">
              <w:t>размещение объектов капитального строительства, необходимых для подготовки сырья к транспортировке и (или) промышленной переработке;</w:t>
            </w:r>
          </w:p>
          <w:p w:rsidR="00C3289F" w:rsidRPr="006B296A" w:rsidRDefault="00C3289F" w:rsidP="00F6023E">
            <w:pPr>
              <w:pStyle w:val="ConsPlusNormal"/>
            </w:pPr>
            <w:r w:rsidRPr="006B296A">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43" w:type="dxa"/>
          </w:tcPr>
          <w:p w:rsidR="00C3289F" w:rsidRPr="006B296A" w:rsidRDefault="00C3289F" w:rsidP="00F6023E">
            <w:pPr>
              <w:pStyle w:val="ConsPlusNormal"/>
              <w:jc w:val="center"/>
            </w:pPr>
            <w:r w:rsidRPr="006B296A">
              <w:t>6.1</w:t>
            </w:r>
          </w:p>
        </w:tc>
      </w:tr>
      <w:tr w:rsidR="00C3289F" w:rsidRPr="006B296A" w:rsidTr="00D50BEB">
        <w:trPr>
          <w:cantSplit/>
        </w:trPr>
        <w:tc>
          <w:tcPr>
            <w:tcW w:w="1763" w:type="dxa"/>
          </w:tcPr>
          <w:p w:rsidR="00C3289F" w:rsidRPr="006B296A" w:rsidRDefault="004C19C7" w:rsidP="00F6023E">
            <w:pPr>
              <w:pStyle w:val="ConsPlusNormal"/>
            </w:pPr>
            <w:r w:rsidRPr="006B296A">
              <w:t>Тяжё</w:t>
            </w:r>
            <w:r w:rsidR="00C3289F" w:rsidRPr="006B296A">
              <w:t>лая промышленность</w:t>
            </w:r>
          </w:p>
        </w:tc>
        <w:tc>
          <w:tcPr>
            <w:tcW w:w="6596" w:type="dxa"/>
          </w:tcPr>
          <w:p w:rsidR="00C3289F" w:rsidRPr="006B296A" w:rsidRDefault="00C3289F" w:rsidP="00F6023E">
            <w:pPr>
              <w:pStyle w:val="ConsPlusNormal"/>
            </w:pPr>
            <w:r w:rsidRPr="006B296A">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w:t>
            </w:r>
            <w:r w:rsidR="004C19C7" w:rsidRPr="006B296A">
              <w:t>ён к иному виду разрешё</w:t>
            </w:r>
            <w:r w:rsidRPr="006B296A">
              <w:t>нного использования</w:t>
            </w:r>
          </w:p>
        </w:tc>
        <w:tc>
          <w:tcPr>
            <w:tcW w:w="1843" w:type="dxa"/>
          </w:tcPr>
          <w:p w:rsidR="00C3289F" w:rsidRPr="006B296A" w:rsidRDefault="00C3289F" w:rsidP="00F6023E">
            <w:pPr>
              <w:pStyle w:val="ConsPlusNormal"/>
              <w:jc w:val="center"/>
            </w:pPr>
            <w:r w:rsidRPr="006B296A">
              <w:t>6.2</w:t>
            </w:r>
          </w:p>
        </w:tc>
      </w:tr>
      <w:tr w:rsidR="00C3289F" w:rsidRPr="006B296A" w:rsidTr="00D50BEB">
        <w:trPr>
          <w:cantSplit/>
        </w:trPr>
        <w:tc>
          <w:tcPr>
            <w:tcW w:w="1763" w:type="dxa"/>
          </w:tcPr>
          <w:p w:rsidR="00C3289F" w:rsidRPr="006B296A" w:rsidRDefault="00C3289F" w:rsidP="00F6023E">
            <w:pPr>
              <w:pStyle w:val="ConsPlusNormal"/>
            </w:pPr>
            <w:r w:rsidRPr="006B296A">
              <w:t>Автомобилестроительная промышленность</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843" w:type="dxa"/>
          </w:tcPr>
          <w:p w:rsidR="00C3289F" w:rsidRPr="006B296A" w:rsidRDefault="00C3289F" w:rsidP="00F6023E">
            <w:pPr>
              <w:pStyle w:val="ConsPlusNormal"/>
              <w:jc w:val="center"/>
            </w:pPr>
            <w:r w:rsidRPr="006B296A">
              <w:t>6.2.1</w:t>
            </w:r>
          </w:p>
        </w:tc>
      </w:tr>
      <w:tr w:rsidR="00C3289F" w:rsidRPr="006B296A" w:rsidTr="00D50BEB">
        <w:trPr>
          <w:cantSplit/>
        </w:trPr>
        <w:tc>
          <w:tcPr>
            <w:tcW w:w="1763" w:type="dxa"/>
          </w:tcPr>
          <w:p w:rsidR="00C3289F" w:rsidRPr="006B296A" w:rsidRDefault="004C19C7" w:rsidP="00F6023E">
            <w:pPr>
              <w:pStyle w:val="ConsPlusNormal"/>
            </w:pPr>
            <w:r w:rsidRPr="006B296A">
              <w:lastRenderedPageBreak/>
              <w:t>Лё</w:t>
            </w:r>
            <w:r w:rsidR="00C3289F" w:rsidRPr="006B296A">
              <w:t>гкая промышленность</w:t>
            </w:r>
          </w:p>
        </w:tc>
        <w:tc>
          <w:tcPr>
            <w:tcW w:w="6596" w:type="dxa"/>
          </w:tcPr>
          <w:p w:rsidR="004A72BD" w:rsidRPr="006B296A" w:rsidRDefault="004A72BD" w:rsidP="00F6023E">
            <w:pPr>
              <w:spacing w:line="240" w:lineRule="auto"/>
              <w:rPr>
                <w:rFonts w:eastAsiaTheme="minorEastAsia" w:cs="Times New Roman"/>
                <w:sz w:val="24"/>
                <w:szCs w:val="24"/>
                <w:lang w:eastAsia="ru-RU"/>
              </w:rPr>
            </w:pPr>
            <w:r w:rsidRPr="006B296A">
              <w:rPr>
                <w:rFonts w:eastAsiaTheme="minorEastAsia" w:cs="Times New Roman"/>
                <w:sz w:val="24"/>
                <w:szCs w:val="24"/>
                <w:lang w:eastAsia="ru-RU"/>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 </w:t>
            </w:r>
          </w:p>
          <w:p w:rsidR="00C3289F" w:rsidRPr="006B296A" w:rsidRDefault="00C3289F" w:rsidP="00F6023E">
            <w:pPr>
              <w:pStyle w:val="ConsPlusNormal"/>
            </w:pPr>
          </w:p>
        </w:tc>
        <w:tc>
          <w:tcPr>
            <w:tcW w:w="1843" w:type="dxa"/>
          </w:tcPr>
          <w:p w:rsidR="00C3289F" w:rsidRPr="006B296A" w:rsidRDefault="00C3289F" w:rsidP="00F6023E">
            <w:pPr>
              <w:pStyle w:val="ConsPlusNormal"/>
              <w:jc w:val="center"/>
            </w:pPr>
            <w:r w:rsidRPr="006B296A">
              <w:t>6.3</w:t>
            </w:r>
          </w:p>
        </w:tc>
      </w:tr>
      <w:tr w:rsidR="00C3289F" w:rsidRPr="006B296A" w:rsidTr="00D50BEB">
        <w:trPr>
          <w:cantSplit/>
        </w:trPr>
        <w:tc>
          <w:tcPr>
            <w:tcW w:w="1763" w:type="dxa"/>
          </w:tcPr>
          <w:p w:rsidR="00C3289F" w:rsidRPr="006B296A" w:rsidRDefault="00C3289F" w:rsidP="00F6023E">
            <w:pPr>
              <w:pStyle w:val="ConsPlusNormal"/>
            </w:pPr>
            <w:r w:rsidRPr="006B296A">
              <w:t>Фармацевтическая промышленность</w:t>
            </w:r>
          </w:p>
        </w:tc>
        <w:tc>
          <w:tcPr>
            <w:tcW w:w="6596" w:type="dxa"/>
          </w:tcPr>
          <w:p w:rsidR="00C3289F" w:rsidRPr="006B296A" w:rsidRDefault="00C3289F" w:rsidP="00F6023E">
            <w:pPr>
              <w:pStyle w:val="ConsPlusNormal"/>
            </w:pPr>
            <w:r w:rsidRPr="006B296A">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843" w:type="dxa"/>
          </w:tcPr>
          <w:p w:rsidR="00C3289F" w:rsidRPr="006B296A" w:rsidRDefault="00C3289F" w:rsidP="00F6023E">
            <w:pPr>
              <w:pStyle w:val="ConsPlusNormal"/>
              <w:jc w:val="center"/>
            </w:pPr>
            <w:r w:rsidRPr="006B296A">
              <w:t>6.3.1</w:t>
            </w:r>
          </w:p>
        </w:tc>
      </w:tr>
      <w:tr w:rsidR="00075A7D" w:rsidRPr="006B296A" w:rsidTr="00D50BEB">
        <w:trPr>
          <w:cantSplit/>
        </w:trPr>
        <w:tc>
          <w:tcPr>
            <w:tcW w:w="1763" w:type="dxa"/>
          </w:tcPr>
          <w:p w:rsidR="00075A7D" w:rsidRPr="006B296A" w:rsidRDefault="00075A7D" w:rsidP="00F6023E">
            <w:pPr>
              <w:pStyle w:val="ConsPlusNormal"/>
            </w:pPr>
            <w:proofErr w:type="spellStart"/>
            <w:proofErr w:type="gramStart"/>
            <w:r w:rsidRPr="006B296A">
              <w:t>Фарфоро-фаянсовая</w:t>
            </w:r>
            <w:proofErr w:type="spellEnd"/>
            <w:proofErr w:type="gramEnd"/>
            <w:r w:rsidRPr="006B296A">
              <w:t xml:space="preserve"> промышленность</w:t>
            </w:r>
          </w:p>
        </w:tc>
        <w:tc>
          <w:tcPr>
            <w:tcW w:w="6596" w:type="dxa"/>
          </w:tcPr>
          <w:p w:rsidR="00075A7D" w:rsidRPr="006B296A" w:rsidRDefault="00075A7D" w:rsidP="00F6023E">
            <w:pPr>
              <w:pStyle w:val="ConsPlusNormal"/>
            </w:pPr>
            <w:r w:rsidRPr="006B296A">
              <w:t xml:space="preserve">Размещение объектов капитального строительства, предназначенных для производства продукции </w:t>
            </w:r>
            <w:proofErr w:type="spellStart"/>
            <w:proofErr w:type="gramStart"/>
            <w:r w:rsidRPr="006B296A">
              <w:t>фарфоро-фаянсовой</w:t>
            </w:r>
            <w:proofErr w:type="spellEnd"/>
            <w:proofErr w:type="gramEnd"/>
            <w:r w:rsidRPr="006B296A">
              <w:t xml:space="preserve"> промышленности</w:t>
            </w:r>
          </w:p>
        </w:tc>
        <w:tc>
          <w:tcPr>
            <w:tcW w:w="1843" w:type="dxa"/>
          </w:tcPr>
          <w:p w:rsidR="00075A7D" w:rsidRPr="006B296A" w:rsidRDefault="00075A7D" w:rsidP="00F6023E">
            <w:pPr>
              <w:pStyle w:val="ConsPlusNormal"/>
              <w:jc w:val="center"/>
            </w:pPr>
            <w:r w:rsidRPr="006B296A">
              <w:t>6.3.2</w:t>
            </w:r>
          </w:p>
        </w:tc>
      </w:tr>
      <w:tr w:rsidR="00075A7D" w:rsidRPr="006B296A" w:rsidTr="00D50BEB">
        <w:trPr>
          <w:cantSplit/>
        </w:trPr>
        <w:tc>
          <w:tcPr>
            <w:tcW w:w="1763" w:type="dxa"/>
          </w:tcPr>
          <w:p w:rsidR="00075A7D" w:rsidRPr="006B296A" w:rsidRDefault="00075A7D" w:rsidP="00F6023E">
            <w:pPr>
              <w:pStyle w:val="ConsPlusNormal"/>
            </w:pPr>
            <w:r w:rsidRPr="006B296A">
              <w:t>Электронная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продукции электронной промышленности</w:t>
            </w:r>
          </w:p>
        </w:tc>
        <w:tc>
          <w:tcPr>
            <w:tcW w:w="1843" w:type="dxa"/>
          </w:tcPr>
          <w:p w:rsidR="00075A7D" w:rsidRPr="006B296A" w:rsidRDefault="00075A7D" w:rsidP="00F6023E">
            <w:pPr>
              <w:pStyle w:val="ConsPlusNormal"/>
              <w:jc w:val="center"/>
            </w:pPr>
            <w:r w:rsidRPr="006B296A">
              <w:t>6.3.3</w:t>
            </w:r>
          </w:p>
        </w:tc>
      </w:tr>
      <w:tr w:rsidR="00075A7D" w:rsidRPr="006B296A" w:rsidTr="00D50BEB">
        <w:trPr>
          <w:cantSplit/>
        </w:trPr>
        <w:tc>
          <w:tcPr>
            <w:tcW w:w="1763" w:type="dxa"/>
          </w:tcPr>
          <w:p w:rsidR="00075A7D" w:rsidRPr="006B296A" w:rsidRDefault="00075A7D" w:rsidP="00F6023E">
            <w:pPr>
              <w:pStyle w:val="ConsPlusNormal"/>
            </w:pPr>
            <w:r w:rsidRPr="006B296A">
              <w:t>Ювелирная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продукции ювелирной промышленности</w:t>
            </w:r>
          </w:p>
        </w:tc>
        <w:tc>
          <w:tcPr>
            <w:tcW w:w="1843" w:type="dxa"/>
          </w:tcPr>
          <w:p w:rsidR="00075A7D" w:rsidRPr="006B296A" w:rsidRDefault="00075A7D" w:rsidP="00F6023E">
            <w:pPr>
              <w:pStyle w:val="ConsPlusNormal"/>
              <w:jc w:val="center"/>
            </w:pPr>
            <w:r w:rsidRPr="006B296A">
              <w:t>6.3.4</w:t>
            </w:r>
          </w:p>
        </w:tc>
      </w:tr>
      <w:tr w:rsidR="00075A7D" w:rsidRPr="006B296A" w:rsidTr="00D50BEB">
        <w:trPr>
          <w:cantSplit/>
        </w:trPr>
        <w:tc>
          <w:tcPr>
            <w:tcW w:w="1763" w:type="dxa"/>
          </w:tcPr>
          <w:p w:rsidR="00075A7D" w:rsidRPr="006B296A" w:rsidRDefault="00075A7D" w:rsidP="00F6023E">
            <w:pPr>
              <w:pStyle w:val="ConsPlusNormal"/>
            </w:pPr>
            <w:r w:rsidRPr="006B296A">
              <w:t>Пищевая промышленность</w:t>
            </w:r>
          </w:p>
        </w:tc>
        <w:tc>
          <w:tcPr>
            <w:tcW w:w="6596" w:type="dxa"/>
          </w:tcPr>
          <w:p w:rsidR="00075A7D" w:rsidRPr="006B296A" w:rsidRDefault="00075A7D" w:rsidP="00F6023E">
            <w:pPr>
              <w:pStyle w:val="ConsPlusNormal"/>
            </w:pPr>
            <w:r w:rsidRPr="006B296A">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3" w:type="dxa"/>
          </w:tcPr>
          <w:p w:rsidR="00075A7D" w:rsidRPr="006B296A" w:rsidRDefault="00075A7D" w:rsidP="00F6023E">
            <w:pPr>
              <w:pStyle w:val="ConsPlusNormal"/>
              <w:jc w:val="center"/>
            </w:pPr>
            <w:r w:rsidRPr="006B296A">
              <w:t>6.4</w:t>
            </w:r>
          </w:p>
        </w:tc>
      </w:tr>
      <w:tr w:rsidR="00075A7D" w:rsidRPr="006B296A" w:rsidTr="00D50BEB">
        <w:trPr>
          <w:cantSplit/>
        </w:trPr>
        <w:tc>
          <w:tcPr>
            <w:tcW w:w="1763" w:type="dxa"/>
          </w:tcPr>
          <w:p w:rsidR="00075A7D" w:rsidRPr="006B296A" w:rsidRDefault="00075A7D" w:rsidP="00F6023E">
            <w:pPr>
              <w:pStyle w:val="ConsPlusNormal"/>
            </w:pPr>
            <w:r w:rsidRPr="006B296A">
              <w:t>Нефтехимическая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843" w:type="dxa"/>
          </w:tcPr>
          <w:p w:rsidR="00075A7D" w:rsidRPr="006B296A" w:rsidRDefault="00075A7D" w:rsidP="00F6023E">
            <w:pPr>
              <w:pStyle w:val="ConsPlusNormal"/>
              <w:jc w:val="center"/>
            </w:pPr>
            <w:r w:rsidRPr="006B296A">
              <w:t>6.5</w:t>
            </w:r>
          </w:p>
        </w:tc>
      </w:tr>
      <w:tr w:rsidR="00075A7D" w:rsidRPr="006B296A" w:rsidTr="00D50BEB">
        <w:trPr>
          <w:cantSplit/>
        </w:trPr>
        <w:tc>
          <w:tcPr>
            <w:tcW w:w="1763" w:type="dxa"/>
          </w:tcPr>
          <w:p w:rsidR="00075A7D" w:rsidRPr="006B296A" w:rsidRDefault="00075A7D" w:rsidP="00F6023E">
            <w:pPr>
              <w:pStyle w:val="ConsPlusNormal"/>
            </w:pPr>
            <w:r w:rsidRPr="006B296A">
              <w:t>Строительная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производства: строительных материалов (кирпичей, пиломатериалов, цемента, крепёжных материалов), бытового и строительного газового и сантехнического оборудования, лифтов и подъёмников, столярной продукции, сборных домов или их частей и тому подобной продукции</w:t>
            </w:r>
          </w:p>
        </w:tc>
        <w:tc>
          <w:tcPr>
            <w:tcW w:w="1843" w:type="dxa"/>
          </w:tcPr>
          <w:p w:rsidR="00075A7D" w:rsidRPr="006B296A" w:rsidRDefault="00075A7D" w:rsidP="00F6023E">
            <w:pPr>
              <w:pStyle w:val="ConsPlusNormal"/>
              <w:jc w:val="center"/>
            </w:pPr>
            <w:r w:rsidRPr="006B296A">
              <w:t>6.6</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Энергетика</w:t>
            </w:r>
          </w:p>
        </w:tc>
        <w:tc>
          <w:tcPr>
            <w:tcW w:w="6596" w:type="dxa"/>
          </w:tcPr>
          <w:p w:rsidR="00075A7D" w:rsidRPr="006B296A" w:rsidRDefault="00075A7D" w:rsidP="00F6023E">
            <w:pPr>
              <w:pStyle w:val="ConsPlusNormal"/>
            </w:pPr>
            <w:r w:rsidRPr="006B296A">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B296A">
              <w:t>золоотвалов</w:t>
            </w:r>
            <w:proofErr w:type="spellEnd"/>
            <w:r w:rsidRPr="006B296A">
              <w:t>, гидротехнических сооружений);</w:t>
            </w:r>
          </w:p>
          <w:p w:rsidR="00075A7D" w:rsidRPr="006B296A" w:rsidRDefault="00075A7D" w:rsidP="00F6023E">
            <w:pPr>
              <w:pStyle w:val="ConsPlusNormal"/>
            </w:pPr>
            <w:r w:rsidRPr="006B296A">
              <w:t>размещение объектов электросетевого хозяйства, за исключением объектов энергетики, размещение которых предусмотрено содержанием вида разрешённого использования с кодом 3.1</w:t>
            </w:r>
          </w:p>
        </w:tc>
        <w:tc>
          <w:tcPr>
            <w:tcW w:w="1843" w:type="dxa"/>
          </w:tcPr>
          <w:p w:rsidR="00075A7D" w:rsidRPr="006B296A" w:rsidRDefault="00075A7D" w:rsidP="00F6023E">
            <w:pPr>
              <w:pStyle w:val="ConsPlusNormal"/>
              <w:jc w:val="center"/>
            </w:pPr>
            <w:r w:rsidRPr="006B296A">
              <w:t>6.7</w:t>
            </w:r>
          </w:p>
        </w:tc>
      </w:tr>
      <w:tr w:rsidR="00075A7D" w:rsidRPr="006B296A" w:rsidTr="00D50BEB">
        <w:trPr>
          <w:cantSplit/>
        </w:trPr>
        <w:tc>
          <w:tcPr>
            <w:tcW w:w="1763" w:type="dxa"/>
          </w:tcPr>
          <w:p w:rsidR="00075A7D" w:rsidRPr="006B296A" w:rsidRDefault="00075A7D" w:rsidP="00F6023E">
            <w:pPr>
              <w:pStyle w:val="ConsPlusNormal"/>
            </w:pPr>
            <w:r w:rsidRPr="006B296A">
              <w:t>Связь</w:t>
            </w:r>
          </w:p>
        </w:tc>
        <w:tc>
          <w:tcPr>
            <w:tcW w:w="6596" w:type="dxa"/>
          </w:tcPr>
          <w:p w:rsidR="00075A7D" w:rsidRPr="006B296A" w:rsidRDefault="00075A7D" w:rsidP="00F6023E">
            <w:pPr>
              <w:pStyle w:val="ConsPlusNormal"/>
            </w:pPr>
            <w:r w:rsidRPr="006B296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кодами 3.1.1, 3.2.3</w:t>
            </w:r>
          </w:p>
        </w:tc>
        <w:tc>
          <w:tcPr>
            <w:tcW w:w="1843" w:type="dxa"/>
          </w:tcPr>
          <w:p w:rsidR="00075A7D" w:rsidRPr="006B296A" w:rsidRDefault="00075A7D" w:rsidP="00F6023E">
            <w:pPr>
              <w:pStyle w:val="ConsPlusNormal"/>
              <w:jc w:val="center"/>
            </w:pPr>
            <w:r w:rsidRPr="006B296A">
              <w:t>6.8</w:t>
            </w:r>
          </w:p>
        </w:tc>
      </w:tr>
      <w:tr w:rsidR="00075A7D" w:rsidRPr="006B296A" w:rsidTr="00D50BEB">
        <w:trPr>
          <w:cantSplit/>
        </w:trPr>
        <w:tc>
          <w:tcPr>
            <w:tcW w:w="1763" w:type="dxa"/>
          </w:tcPr>
          <w:p w:rsidR="00075A7D" w:rsidRPr="006B296A" w:rsidRDefault="00075A7D" w:rsidP="00F6023E">
            <w:pPr>
              <w:pStyle w:val="ConsPlusNormal"/>
            </w:pPr>
            <w:r w:rsidRPr="006B296A">
              <w:t>Склад</w:t>
            </w:r>
          </w:p>
        </w:tc>
        <w:tc>
          <w:tcPr>
            <w:tcW w:w="6596" w:type="dxa"/>
          </w:tcPr>
          <w:p w:rsidR="00075A7D" w:rsidRPr="006B296A" w:rsidRDefault="00075A7D" w:rsidP="00F6023E">
            <w:pPr>
              <w:pStyle w:val="ConsPlusNormal"/>
            </w:pPr>
            <w:proofErr w:type="gramStart"/>
            <w:r w:rsidRPr="006B296A">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43" w:type="dxa"/>
          </w:tcPr>
          <w:p w:rsidR="00075A7D" w:rsidRPr="006B296A" w:rsidRDefault="00075A7D" w:rsidP="00F6023E">
            <w:pPr>
              <w:pStyle w:val="ConsPlusNormal"/>
              <w:jc w:val="center"/>
            </w:pPr>
            <w:r w:rsidRPr="006B296A">
              <w:t>6.9</w:t>
            </w:r>
          </w:p>
        </w:tc>
      </w:tr>
      <w:tr w:rsidR="00075A7D" w:rsidRPr="006B296A" w:rsidTr="00D50BEB">
        <w:trPr>
          <w:cantSplit/>
        </w:trPr>
        <w:tc>
          <w:tcPr>
            <w:tcW w:w="1763" w:type="dxa"/>
          </w:tcPr>
          <w:p w:rsidR="00075A7D" w:rsidRPr="006B296A" w:rsidRDefault="00075A7D" w:rsidP="00F6023E">
            <w:pPr>
              <w:pStyle w:val="ConsPlusNormal"/>
            </w:pPr>
            <w:r w:rsidRPr="006B296A">
              <w:t>Складские площадки</w:t>
            </w:r>
          </w:p>
        </w:tc>
        <w:tc>
          <w:tcPr>
            <w:tcW w:w="6596" w:type="dxa"/>
          </w:tcPr>
          <w:p w:rsidR="00075A7D" w:rsidRPr="006B296A" w:rsidRDefault="00075A7D" w:rsidP="00F6023E">
            <w:pPr>
              <w:pStyle w:val="ConsPlusNormal"/>
            </w:pPr>
            <w:r w:rsidRPr="006B296A">
              <w:t>Временное хранение, распределение и перевалка грузов (за исключением хранения стратегических запасов) на открытом воздухе</w:t>
            </w:r>
          </w:p>
        </w:tc>
        <w:tc>
          <w:tcPr>
            <w:tcW w:w="1843" w:type="dxa"/>
          </w:tcPr>
          <w:p w:rsidR="00075A7D" w:rsidRPr="006B296A" w:rsidRDefault="00075A7D" w:rsidP="00F6023E">
            <w:pPr>
              <w:pStyle w:val="ConsPlusNormal"/>
              <w:jc w:val="center"/>
            </w:pPr>
            <w:r w:rsidRPr="006B296A">
              <w:t>6.9.1</w:t>
            </w:r>
          </w:p>
        </w:tc>
      </w:tr>
      <w:tr w:rsidR="00075A7D" w:rsidRPr="006B296A" w:rsidTr="00D50BEB">
        <w:trPr>
          <w:cantSplit/>
        </w:trPr>
        <w:tc>
          <w:tcPr>
            <w:tcW w:w="1763" w:type="dxa"/>
          </w:tcPr>
          <w:p w:rsidR="00075A7D" w:rsidRPr="006B296A" w:rsidRDefault="00075A7D" w:rsidP="00F6023E">
            <w:pPr>
              <w:pStyle w:val="ConsPlusNormal"/>
            </w:pPr>
            <w:r w:rsidRPr="006B296A">
              <w:t>Целлюлозно-бумажная промышленность</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843" w:type="dxa"/>
          </w:tcPr>
          <w:p w:rsidR="00075A7D" w:rsidRPr="006B296A" w:rsidRDefault="00075A7D" w:rsidP="00F6023E">
            <w:pPr>
              <w:pStyle w:val="ConsPlusNormal"/>
              <w:jc w:val="center"/>
            </w:pPr>
            <w:r w:rsidRPr="006B296A">
              <w:t>6.11</w:t>
            </w:r>
          </w:p>
        </w:tc>
      </w:tr>
      <w:tr w:rsidR="00075A7D" w:rsidRPr="006B296A" w:rsidTr="00D50BEB">
        <w:trPr>
          <w:cantSplit/>
        </w:trPr>
        <w:tc>
          <w:tcPr>
            <w:tcW w:w="1763" w:type="dxa"/>
          </w:tcPr>
          <w:p w:rsidR="00075A7D" w:rsidRPr="006B296A" w:rsidRDefault="00075A7D" w:rsidP="00F6023E">
            <w:pPr>
              <w:pStyle w:val="ConsPlusNormal"/>
            </w:pPr>
            <w:r w:rsidRPr="006B296A">
              <w:t>Научно-производственная деятельность</w:t>
            </w:r>
          </w:p>
        </w:tc>
        <w:tc>
          <w:tcPr>
            <w:tcW w:w="6596" w:type="dxa"/>
          </w:tcPr>
          <w:p w:rsidR="00075A7D" w:rsidRPr="006B296A" w:rsidRDefault="00075A7D" w:rsidP="00F6023E">
            <w:pPr>
              <w:pStyle w:val="ConsPlusNormal"/>
            </w:pPr>
            <w:r w:rsidRPr="006B296A">
              <w:t xml:space="preserve">Размещение технологических, промышленных, агропромышленных парков, </w:t>
            </w:r>
            <w:proofErr w:type="gramStart"/>
            <w:r w:rsidRPr="006B296A">
              <w:t>бизнес-инкубаторов</w:t>
            </w:r>
            <w:proofErr w:type="gramEnd"/>
          </w:p>
        </w:tc>
        <w:tc>
          <w:tcPr>
            <w:tcW w:w="1843" w:type="dxa"/>
          </w:tcPr>
          <w:p w:rsidR="00075A7D" w:rsidRPr="006B296A" w:rsidRDefault="00075A7D" w:rsidP="00F6023E">
            <w:pPr>
              <w:pStyle w:val="ConsPlusNormal"/>
              <w:jc w:val="center"/>
            </w:pPr>
            <w:r w:rsidRPr="006B296A">
              <w:t>6.12</w:t>
            </w:r>
          </w:p>
        </w:tc>
      </w:tr>
      <w:tr w:rsidR="005C459E" w:rsidRPr="006B296A" w:rsidTr="00D50BEB">
        <w:trPr>
          <w:cantSplit/>
        </w:trPr>
        <w:tc>
          <w:tcPr>
            <w:tcW w:w="1763" w:type="dxa"/>
          </w:tcPr>
          <w:p w:rsidR="005C459E" w:rsidRPr="00DD5892" w:rsidRDefault="005C459E" w:rsidP="00F6023E">
            <w:pPr>
              <w:pStyle w:val="ConsPlusNormal"/>
              <w:rPr>
                <w:highlight w:val="yellow"/>
              </w:rPr>
            </w:pPr>
            <w:r w:rsidRPr="00DD5892">
              <w:rPr>
                <w:highlight w:val="yellow"/>
              </w:rPr>
              <w:lastRenderedPageBreak/>
              <w:t>Железнодорожный транспорт</w:t>
            </w:r>
          </w:p>
        </w:tc>
        <w:tc>
          <w:tcPr>
            <w:tcW w:w="6596" w:type="dxa"/>
          </w:tcPr>
          <w:p w:rsidR="005C459E" w:rsidRPr="00DD5892" w:rsidRDefault="00EA5909" w:rsidP="00F6023E">
            <w:pPr>
              <w:pStyle w:val="ConsPlusNormal"/>
              <w:rPr>
                <w:color w:val="000000" w:themeColor="text1"/>
                <w:highlight w:val="yellow"/>
              </w:rPr>
            </w:pPr>
            <w:r w:rsidRPr="00DD5892">
              <w:rPr>
                <w:color w:val="000000" w:themeColor="text1"/>
                <w:highlight w:val="yellow"/>
                <w:shd w:val="clear" w:color="auto" w:fill="FFFFFF"/>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r w:rsidRPr="00DD5892">
              <w:rPr>
                <w:color w:val="000000" w:themeColor="text1"/>
                <w:highlight w:val="yellow"/>
              </w:rPr>
              <w:t>кодами </w:t>
            </w:r>
            <w:r w:rsidRPr="00DD5892">
              <w:rPr>
                <w:rStyle w:val="searchresult"/>
                <w:color w:val="000000" w:themeColor="text1"/>
                <w:highlight w:val="yellow"/>
                <w:bdr w:val="none" w:sz="0" w:space="0" w:color="auto" w:frame="1"/>
              </w:rPr>
              <w:t>7.1</w:t>
            </w:r>
            <w:r w:rsidRPr="00DD5892">
              <w:rPr>
                <w:color w:val="000000" w:themeColor="text1"/>
                <w:highlight w:val="yellow"/>
              </w:rPr>
              <w:t>.1-7.1.2</w:t>
            </w:r>
          </w:p>
        </w:tc>
        <w:tc>
          <w:tcPr>
            <w:tcW w:w="1843" w:type="dxa"/>
          </w:tcPr>
          <w:p w:rsidR="005C459E" w:rsidRPr="00DD5892" w:rsidRDefault="005C459E" w:rsidP="00F6023E">
            <w:pPr>
              <w:pStyle w:val="ConsPlusNormal"/>
              <w:jc w:val="center"/>
              <w:rPr>
                <w:highlight w:val="yellow"/>
              </w:rPr>
            </w:pPr>
            <w:r w:rsidRPr="00DD5892">
              <w:rPr>
                <w:highlight w:val="yellow"/>
              </w:rPr>
              <w:t>7.1</w:t>
            </w:r>
          </w:p>
        </w:tc>
      </w:tr>
      <w:tr w:rsidR="00075A7D" w:rsidRPr="006B296A" w:rsidTr="00D50BEB">
        <w:trPr>
          <w:cantSplit/>
        </w:trPr>
        <w:tc>
          <w:tcPr>
            <w:tcW w:w="1763" w:type="dxa"/>
          </w:tcPr>
          <w:p w:rsidR="00075A7D" w:rsidRPr="006B296A" w:rsidRDefault="00075A7D" w:rsidP="00F6023E">
            <w:pPr>
              <w:pStyle w:val="ConsPlusNormal"/>
            </w:pPr>
            <w:r w:rsidRPr="006B296A">
              <w:t>Железнодорожные пути</w:t>
            </w:r>
          </w:p>
        </w:tc>
        <w:tc>
          <w:tcPr>
            <w:tcW w:w="6596" w:type="dxa"/>
          </w:tcPr>
          <w:p w:rsidR="00075A7D" w:rsidRPr="006B296A" w:rsidRDefault="00075A7D" w:rsidP="00F6023E">
            <w:pPr>
              <w:pStyle w:val="ConsPlusNormal"/>
            </w:pPr>
            <w:r w:rsidRPr="006B296A">
              <w:t>Размещение железнодорожных путей</w:t>
            </w:r>
          </w:p>
        </w:tc>
        <w:tc>
          <w:tcPr>
            <w:tcW w:w="1843" w:type="dxa"/>
          </w:tcPr>
          <w:p w:rsidR="00075A7D" w:rsidRPr="006B296A" w:rsidRDefault="00075A7D" w:rsidP="00F6023E">
            <w:pPr>
              <w:pStyle w:val="ConsPlusNormal"/>
              <w:jc w:val="center"/>
            </w:pPr>
            <w:bookmarkStart w:id="175" w:name="Par458"/>
            <w:bookmarkEnd w:id="175"/>
            <w:r w:rsidRPr="006B296A">
              <w:t>7.1.1</w:t>
            </w:r>
          </w:p>
        </w:tc>
      </w:tr>
      <w:tr w:rsidR="00075A7D" w:rsidRPr="006B296A" w:rsidTr="00D50BEB">
        <w:trPr>
          <w:cantSplit/>
        </w:trPr>
        <w:tc>
          <w:tcPr>
            <w:tcW w:w="1763" w:type="dxa"/>
          </w:tcPr>
          <w:p w:rsidR="00075A7D" w:rsidRPr="006B296A" w:rsidRDefault="00075A7D" w:rsidP="00F6023E">
            <w:pPr>
              <w:pStyle w:val="ConsPlusNormal"/>
            </w:pPr>
            <w:r w:rsidRPr="006B296A">
              <w:t>Обслуживание железнодорожных перевозок</w:t>
            </w:r>
          </w:p>
        </w:tc>
        <w:tc>
          <w:tcPr>
            <w:tcW w:w="6596" w:type="dxa"/>
          </w:tcPr>
          <w:p w:rsidR="00075A7D" w:rsidRPr="006B296A" w:rsidRDefault="00075A7D" w:rsidP="00F6023E">
            <w:pPr>
              <w:pStyle w:val="ConsPlusNormal"/>
            </w:pPr>
            <w:r w:rsidRPr="006B296A">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075A7D" w:rsidRPr="006B296A" w:rsidRDefault="00075A7D" w:rsidP="00F6023E">
            <w:pPr>
              <w:pStyle w:val="ConsPlusNormal"/>
            </w:pPr>
            <w:r w:rsidRPr="006B296A">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843" w:type="dxa"/>
          </w:tcPr>
          <w:p w:rsidR="00075A7D" w:rsidRPr="006B296A" w:rsidRDefault="00075A7D" w:rsidP="00F6023E">
            <w:pPr>
              <w:pStyle w:val="ConsPlusNormal"/>
              <w:jc w:val="center"/>
            </w:pPr>
            <w:bookmarkStart w:id="176" w:name="Par462"/>
            <w:bookmarkEnd w:id="176"/>
            <w:r w:rsidRPr="006B296A">
              <w:t>7.1.2</w:t>
            </w:r>
          </w:p>
        </w:tc>
      </w:tr>
      <w:tr w:rsidR="00075A7D" w:rsidRPr="006B296A" w:rsidTr="00D50BEB">
        <w:trPr>
          <w:cantSplit/>
        </w:trPr>
        <w:tc>
          <w:tcPr>
            <w:tcW w:w="1763" w:type="dxa"/>
          </w:tcPr>
          <w:p w:rsidR="00075A7D" w:rsidRPr="006B296A" w:rsidRDefault="00075A7D" w:rsidP="00F6023E">
            <w:pPr>
              <w:pStyle w:val="ConsPlusNormal"/>
            </w:pPr>
            <w:r w:rsidRPr="006B296A">
              <w:t>Обслуживание перевозок пассажиров</w:t>
            </w:r>
          </w:p>
        </w:tc>
        <w:tc>
          <w:tcPr>
            <w:tcW w:w="6596" w:type="dxa"/>
          </w:tcPr>
          <w:p w:rsidR="00075A7D" w:rsidRPr="006B296A" w:rsidRDefault="00075A7D" w:rsidP="00F6023E">
            <w:pPr>
              <w:pStyle w:val="ConsPlusNormal"/>
            </w:pPr>
            <w:r w:rsidRPr="006B296A">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разрешённого использования с кодом 7.6</w:t>
            </w:r>
          </w:p>
        </w:tc>
        <w:tc>
          <w:tcPr>
            <w:tcW w:w="1843" w:type="dxa"/>
          </w:tcPr>
          <w:p w:rsidR="00075A7D" w:rsidRPr="006B296A" w:rsidRDefault="00075A7D" w:rsidP="00F6023E">
            <w:pPr>
              <w:pStyle w:val="ConsPlusNormal"/>
              <w:jc w:val="center"/>
            </w:pPr>
            <w:r w:rsidRPr="006B296A">
              <w:t>7.2.2</w:t>
            </w:r>
          </w:p>
        </w:tc>
      </w:tr>
      <w:tr w:rsidR="00075A7D" w:rsidRPr="006B296A" w:rsidTr="00D50BEB">
        <w:trPr>
          <w:cantSplit/>
        </w:trPr>
        <w:tc>
          <w:tcPr>
            <w:tcW w:w="1763" w:type="dxa"/>
          </w:tcPr>
          <w:p w:rsidR="00075A7D" w:rsidRPr="006B296A" w:rsidRDefault="00075A7D" w:rsidP="00F6023E">
            <w:pPr>
              <w:pStyle w:val="ConsPlusNormal"/>
            </w:pPr>
            <w:r w:rsidRPr="006B296A">
              <w:t>Стоянки транспорта общего пользования</w:t>
            </w:r>
          </w:p>
        </w:tc>
        <w:tc>
          <w:tcPr>
            <w:tcW w:w="6596" w:type="dxa"/>
          </w:tcPr>
          <w:p w:rsidR="00075A7D" w:rsidRPr="006B296A" w:rsidRDefault="00075A7D" w:rsidP="00F6023E">
            <w:pPr>
              <w:pStyle w:val="ConsPlusNormal"/>
            </w:pPr>
            <w:r w:rsidRPr="006B296A">
              <w:t>Размещение стоянок транспортных средств, осуществляющих перевозки людей по установленному маршруту</w:t>
            </w:r>
          </w:p>
        </w:tc>
        <w:tc>
          <w:tcPr>
            <w:tcW w:w="1843" w:type="dxa"/>
          </w:tcPr>
          <w:p w:rsidR="00075A7D" w:rsidRPr="006B296A" w:rsidRDefault="00075A7D" w:rsidP="00F6023E">
            <w:pPr>
              <w:pStyle w:val="ConsPlusNormal"/>
              <w:jc w:val="center"/>
            </w:pPr>
            <w:bookmarkStart w:id="177" w:name="Par474"/>
            <w:bookmarkEnd w:id="177"/>
            <w:r w:rsidRPr="006B296A">
              <w:t>7.2.3</w:t>
            </w:r>
          </w:p>
        </w:tc>
      </w:tr>
      <w:tr w:rsidR="00075A7D" w:rsidRPr="006B296A" w:rsidTr="00D50BEB">
        <w:trPr>
          <w:cantSplit/>
        </w:trPr>
        <w:tc>
          <w:tcPr>
            <w:tcW w:w="1763" w:type="dxa"/>
          </w:tcPr>
          <w:p w:rsidR="00075A7D" w:rsidRPr="006B296A" w:rsidRDefault="00075A7D" w:rsidP="00F6023E">
            <w:pPr>
              <w:pStyle w:val="ConsPlusNormal"/>
            </w:pPr>
            <w:r w:rsidRPr="006B296A">
              <w:t>Водный транспорт</w:t>
            </w:r>
          </w:p>
        </w:tc>
        <w:tc>
          <w:tcPr>
            <w:tcW w:w="6596" w:type="dxa"/>
          </w:tcPr>
          <w:p w:rsidR="00075A7D" w:rsidRPr="006B296A" w:rsidRDefault="00075A7D" w:rsidP="00F6023E">
            <w:pPr>
              <w:pStyle w:val="ConsPlusNormal"/>
            </w:pPr>
            <w:proofErr w:type="gramStart"/>
            <w:r w:rsidRPr="006B296A">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843" w:type="dxa"/>
          </w:tcPr>
          <w:p w:rsidR="00075A7D" w:rsidRPr="006B296A" w:rsidRDefault="00075A7D" w:rsidP="00F6023E">
            <w:pPr>
              <w:pStyle w:val="ConsPlusNormal"/>
              <w:jc w:val="center"/>
            </w:pPr>
            <w:r w:rsidRPr="006B296A">
              <w:t>7.3</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Воздушный транспорт</w:t>
            </w:r>
          </w:p>
        </w:tc>
        <w:tc>
          <w:tcPr>
            <w:tcW w:w="6596" w:type="dxa"/>
          </w:tcPr>
          <w:p w:rsidR="00075A7D" w:rsidRPr="006B296A" w:rsidRDefault="00075A7D" w:rsidP="00F6023E">
            <w:pPr>
              <w:pStyle w:val="ConsPlusNormal"/>
            </w:pPr>
            <w:proofErr w:type="gramStart"/>
            <w:r w:rsidRPr="006B296A">
              <w:t>Размещение аэродромов, вертолётных площадок (вертодромов), обустройство мест для приводнения и причаливания гидросамолётов, размещение радиотехнического обеспечения полётов и прочих объектов, необходимых для взлёта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6B296A">
              <w:t xml:space="preserve"> путём; размещение объектов, предназначенных для технического обслуживания и ремонта воздушных судов</w:t>
            </w:r>
          </w:p>
        </w:tc>
        <w:tc>
          <w:tcPr>
            <w:tcW w:w="1843" w:type="dxa"/>
          </w:tcPr>
          <w:p w:rsidR="00075A7D" w:rsidRPr="006B296A" w:rsidRDefault="00075A7D" w:rsidP="00F6023E">
            <w:pPr>
              <w:pStyle w:val="ConsPlusNormal"/>
              <w:jc w:val="center"/>
            </w:pPr>
            <w:r w:rsidRPr="006B296A">
              <w:t>7.4</w:t>
            </w:r>
          </w:p>
        </w:tc>
      </w:tr>
      <w:tr w:rsidR="00075A7D" w:rsidRPr="006B296A" w:rsidTr="00D50BEB">
        <w:trPr>
          <w:cantSplit/>
        </w:trPr>
        <w:tc>
          <w:tcPr>
            <w:tcW w:w="1763" w:type="dxa"/>
          </w:tcPr>
          <w:p w:rsidR="00075A7D" w:rsidRPr="006B296A" w:rsidRDefault="00075A7D" w:rsidP="00F6023E">
            <w:pPr>
              <w:pStyle w:val="ConsPlusNormal"/>
            </w:pPr>
            <w:r w:rsidRPr="006B296A">
              <w:t>Трубопроводный транспорт</w:t>
            </w:r>
          </w:p>
        </w:tc>
        <w:tc>
          <w:tcPr>
            <w:tcW w:w="6596" w:type="dxa"/>
          </w:tcPr>
          <w:p w:rsidR="00075A7D" w:rsidRPr="006B296A" w:rsidRDefault="00075A7D" w:rsidP="00F6023E">
            <w:pPr>
              <w:pStyle w:val="ConsPlusNormal"/>
            </w:pPr>
            <w:r w:rsidRPr="006B296A">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43" w:type="dxa"/>
          </w:tcPr>
          <w:p w:rsidR="00075A7D" w:rsidRPr="006B296A" w:rsidRDefault="00075A7D" w:rsidP="00F6023E">
            <w:pPr>
              <w:pStyle w:val="ConsPlusNormal"/>
              <w:jc w:val="center"/>
            </w:pPr>
            <w:bookmarkStart w:id="178" w:name="Par483"/>
            <w:bookmarkEnd w:id="178"/>
            <w:r w:rsidRPr="006B296A">
              <w:t>7.5</w:t>
            </w:r>
          </w:p>
        </w:tc>
      </w:tr>
      <w:tr w:rsidR="00C05A9D" w:rsidRPr="006B296A" w:rsidTr="00D50BEB">
        <w:trPr>
          <w:cantSplit/>
        </w:trPr>
        <w:tc>
          <w:tcPr>
            <w:tcW w:w="1763" w:type="dxa"/>
          </w:tcPr>
          <w:p w:rsidR="00C05A9D" w:rsidRPr="006B296A" w:rsidRDefault="00C05A9D" w:rsidP="00F6023E">
            <w:pPr>
              <w:pStyle w:val="ConsPlusNormal"/>
            </w:pPr>
            <w:r>
              <w:t>Внеуличный транспорт</w:t>
            </w:r>
          </w:p>
        </w:tc>
        <w:tc>
          <w:tcPr>
            <w:tcW w:w="6596" w:type="dxa"/>
          </w:tcPr>
          <w:p w:rsidR="00C05A9D" w:rsidRPr="00714F82" w:rsidRDefault="00BB6B3E" w:rsidP="00F6023E">
            <w:pPr>
              <w:pStyle w:val="ConsPlusNormal"/>
            </w:pPr>
            <w:r w:rsidRPr="00714F82">
              <w:rPr>
                <w:color w:val="000000" w:themeColor="text1"/>
                <w:shd w:val="clear" w:color="auto" w:fill="FFFFFF"/>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714F82">
              <w:rPr>
                <w:color w:val="000000" w:themeColor="text1"/>
                <w:shd w:val="clear" w:color="auto" w:fill="FFFFFF"/>
              </w:rPr>
              <w:t>электродепо</w:t>
            </w:r>
            <w:proofErr w:type="spellEnd"/>
            <w:r w:rsidRPr="00714F82">
              <w:rPr>
                <w:color w:val="000000" w:themeColor="text1"/>
                <w:shd w:val="clear" w:color="auto" w:fill="FFFFFF"/>
              </w:rPr>
              <w:t>, вентиляционных шахт; размещение наземных сооружений иных видов внеуличного транспорта (монорельсового транспорта, подвесных</w:t>
            </w:r>
            <w:r w:rsidRPr="00714F82">
              <w:rPr>
                <w:color w:val="000000" w:themeColor="text1"/>
              </w:rPr>
              <w:br/>
            </w:r>
            <w:r w:rsidRPr="00714F82">
              <w:rPr>
                <w:color w:val="000000" w:themeColor="text1"/>
                <w:shd w:val="clear" w:color="auto" w:fill="FFFFFF"/>
              </w:rPr>
              <w:t>канатных дорог, фуникулеров)</w:t>
            </w:r>
          </w:p>
        </w:tc>
        <w:tc>
          <w:tcPr>
            <w:tcW w:w="1843" w:type="dxa"/>
          </w:tcPr>
          <w:p w:rsidR="00C05A9D" w:rsidRPr="006B296A" w:rsidRDefault="00C05A9D" w:rsidP="00F6023E">
            <w:pPr>
              <w:pStyle w:val="ConsPlusNormal"/>
              <w:jc w:val="center"/>
            </w:pPr>
            <w:r>
              <w:t>7.6</w:t>
            </w:r>
          </w:p>
        </w:tc>
      </w:tr>
      <w:tr w:rsidR="00075A7D" w:rsidRPr="006B296A" w:rsidTr="00D50BEB">
        <w:trPr>
          <w:cantSplit/>
        </w:trPr>
        <w:tc>
          <w:tcPr>
            <w:tcW w:w="1763" w:type="dxa"/>
          </w:tcPr>
          <w:p w:rsidR="00075A7D" w:rsidRPr="006B296A" w:rsidRDefault="00075A7D" w:rsidP="00F6023E">
            <w:pPr>
              <w:pStyle w:val="ConsPlusNormal"/>
            </w:pPr>
            <w:r w:rsidRPr="006B296A">
              <w:t>Обеспечение обороны и безопасности</w:t>
            </w:r>
          </w:p>
        </w:tc>
        <w:tc>
          <w:tcPr>
            <w:tcW w:w="6596" w:type="dxa"/>
          </w:tcPr>
          <w:p w:rsidR="00075A7D" w:rsidRPr="006B296A" w:rsidRDefault="00075A7D" w:rsidP="00F6023E">
            <w:pPr>
              <w:pStyle w:val="ConsPlusNormal"/>
            </w:pPr>
            <w:proofErr w:type="gramStart"/>
            <w:r w:rsidRPr="006B296A">
              <w:t>Размещение объектов капитального строительства, необходимых для подготовки и поддержания в боевой готовности Вооружённых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075A7D" w:rsidRPr="006B296A" w:rsidRDefault="00075A7D" w:rsidP="00F6023E">
            <w:pPr>
              <w:pStyle w:val="ConsPlusNormal"/>
            </w:pPr>
            <w:r w:rsidRPr="006B296A">
              <w:t>размещение зданий военных училищ, военных институтов, военных университетов, военных академий;</w:t>
            </w:r>
          </w:p>
          <w:p w:rsidR="00075A7D" w:rsidRPr="006B296A" w:rsidRDefault="00075A7D" w:rsidP="00F6023E">
            <w:pPr>
              <w:pStyle w:val="ConsPlusNormal"/>
            </w:pPr>
            <w:r w:rsidRPr="006B296A">
              <w:t>размещение объектов, обеспечивающих осуществление таможенной деятельности</w:t>
            </w:r>
          </w:p>
        </w:tc>
        <w:tc>
          <w:tcPr>
            <w:tcW w:w="1843" w:type="dxa"/>
          </w:tcPr>
          <w:p w:rsidR="00075A7D" w:rsidRPr="006B296A" w:rsidRDefault="00075A7D" w:rsidP="00F6023E">
            <w:pPr>
              <w:pStyle w:val="ConsPlusNormal"/>
              <w:jc w:val="center"/>
            </w:pPr>
            <w:r w:rsidRPr="006B296A">
              <w:t>8.0</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Обеспечение вооружённых сил</w:t>
            </w:r>
          </w:p>
        </w:tc>
        <w:tc>
          <w:tcPr>
            <w:tcW w:w="6596" w:type="dxa"/>
          </w:tcPr>
          <w:p w:rsidR="00075A7D" w:rsidRPr="006B296A" w:rsidRDefault="00075A7D" w:rsidP="00F6023E">
            <w:pPr>
              <w:pStyle w:val="ConsPlusNormal"/>
            </w:pPr>
            <w:r w:rsidRPr="006B296A">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075A7D" w:rsidRPr="006B296A" w:rsidRDefault="00075A7D" w:rsidP="00F6023E">
            <w:pPr>
              <w:pStyle w:val="ConsPlusNormal"/>
            </w:pPr>
            <w:proofErr w:type="gramStart"/>
            <w:r w:rsidRPr="006B296A">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roofErr w:type="gramEnd"/>
          </w:p>
          <w:p w:rsidR="00075A7D" w:rsidRPr="006B296A" w:rsidRDefault="00075A7D" w:rsidP="00F6023E">
            <w:pPr>
              <w:pStyle w:val="ConsPlusNormal"/>
            </w:pPr>
            <w:r w:rsidRPr="006B296A">
              <w:t xml:space="preserve">размещение объектов, для </w:t>
            </w:r>
            <w:proofErr w:type="gramStart"/>
            <w:r w:rsidRPr="006B296A">
              <w:t>обеспечения</w:t>
            </w:r>
            <w:proofErr w:type="gramEnd"/>
            <w:r w:rsidRPr="006B296A">
              <w:t xml:space="preserve"> безопасности которых были созданы закрытые административно-территориальные образования</w:t>
            </w:r>
          </w:p>
        </w:tc>
        <w:tc>
          <w:tcPr>
            <w:tcW w:w="1843" w:type="dxa"/>
          </w:tcPr>
          <w:p w:rsidR="00075A7D" w:rsidRPr="006B296A" w:rsidRDefault="00075A7D" w:rsidP="00F6023E">
            <w:pPr>
              <w:pStyle w:val="ConsPlusNormal"/>
              <w:jc w:val="center"/>
            </w:pPr>
            <w:r w:rsidRPr="006B296A">
              <w:t>8.1</w:t>
            </w:r>
          </w:p>
        </w:tc>
      </w:tr>
      <w:tr w:rsidR="00075A7D" w:rsidRPr="006B296A" w:rsidTr="00D50BEB">
        <w:trPr>
          <w:cantSplit/>
        </w:trPr>
        <w:tc>
          <w:tcPr>
            <w:tcW w:w="1763" w:type="dxa"/>
          </w:tcPr>
          <w:p w:rsidR="00075A7D" w:rsidRPr="006B296A" w:rsidRDefault="00075A7D" w:rsidP="00F6023E">
            <w:pPr>
              <w:pStyle w:val="ConsPlusNormal"/>
            </w:pPr>
            <w:r w:rsidRPr="006B296A">
              <w:t>Обеспечение внутреннего правопорядка</w:t>
            </w:r>
          </w:p>
        </w:tc>
        <w:tc>
          <w:tcPr>
            <w:tcW w:w="6596" w:type="dxa"/>
          </w:tcPr>
          <w:p w:rsidR="00075A7D" w:rsidRPr="006B296A" w:rsidRDefault="00075A7D" w:rsidP="00F6023E">
            <w:pPr>
              <w:pStyle w:val="ConsPlusNormal"/>
            </w:pPr>
            <w:r w:rsidRPr="006B296A">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B296A">
              <w:t>Росгвардии</w:t>
            </w:r>
            <w:proofErr w:type="spellEnd"/>
            <w:r w:rsidRPr="006B296A">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3" w:type="dxa"/>
          </w:tcPr>
          <w:p w:rsidR="00075A7D" w:rsidRPr="006B296A" w:rsidRDefault="00075A7D" w:rsidP="00F6023E">
            <w:pPr>
              <w:pStyle w:val="ConsPlusNormal"/>
              <w:jc w:val="center"/>
            </w:pPr>
            <w:r w:rsidRPr="006B296A">
              <w:t>8.3</w:t>
            </w:r>
          </w:p>
        </w:tc>
      </w:tr>
      <w:tr w:rsidR="00075A7D" w:rsidRPr="006B296A" w:rsidTr="00D50BEB">
        <w:trPr>
          <w:cantSplit/>
        </w:trPr>
        <w:tc>
          <w:tcPr>
            <w:tcW w:w="1763" w:type="dxa"/>
          </w:tcPr>
          <w:p w:rsidR="00075A7D" w:rsidRPr="006B296A" w:rsidRDefault="00075A7D" w:rsidP="00F6023E">
            <w:pPr>
              <w:pStyle w:val="ConsPlusNormal"/>
            </w:pPr>
            <w:r w:rsidRPr="006B296A">
              <w:t>Обеспечение деятельности по исполнению наказаний</w:t>
            </w:r>
          </w:p>
        </w:tc>
        <w:tc>
          <w:tcPr>
            <w:tcW w:w="6596" w:type="dxa"/>
          </w:tcPr>
          <w:p w:rsidR="00075A7D" w:rsidRPr="006B296A" w:rsidRDefault="00075A7D" w:rsidP="00F6023E">
            <w:pPr>
              <w:pStyle w:val="ConsPlusNormal"/>
            </w:pPr>
            <w:r w:rsidRPr="006B296A">
              <w:t>Размещение объектов капитального строительства для создания мест лишения свободы (следственные изоляторы, тюрьмы, поселения)</w:t>
            </w:r>
          </w:p>
        </w:tc>
        <w:tc>
          <w:tcPr>
            <w:tcW w:w="1843" w:type="dxa"/>
          </w:tcPr>
          <w:p w:rsidR="00075A7D" w:rsidRPr="006B296A" w:rsidRDefault="00075A7D" w:rsidP="00F6023E">
            <w:pPr>
              <w:pStyle w:val="ConsPlusNormal"/>
              <w:jc w:val="center"/>
            </w:pPr>
            <w:r w:rsidRPr="006B296A">
              <w:t>8.4</w:t>
            </w:r>
          </w:p>
        </w:tc>
      </w:tr>
      <w:tr w:rsidR="00075A7D" w:rsidRPr="006B296A" w:rsidTr="00D50BEB">
        <w:trPr>
          <w:cantSplit/>
        </w:trPr>
        <w:tc>
          <w:tcPr>
            <w:tcW w:w="1763" w:type="dxa"/>
          </w:tcPr>
          <w:p w:rsidR="00075A7D" w:rsidRPr="006B296A" w:rsidRDefault="00075A7D" w:rsidP="00F6023E">
            <w:pPr>
              <w:pStyle w:val="ConsPlusNormal"/>
            </w:pPr>
            <w:r w:rsidRPr="006B296A">
              <w:t>Деятельность по особой охране и изучению природы</w:t>
            </w:r>
          </w:p>
        </w:tc>
        <w:tc>
          <w:tcPr>
            <w:tcW w:w="6596" w:type="dxa"/>
          </w:tcPr>
          <w:p w:rsidR="00075A7D" w:rsidRPr="006B296A" w:rsidRDefault="00075A7D" w:rsidP="00F6023E">
            <w:pPr>
              <w:pStyle w:val="ConsPlusNormal"/>
            </w:pPr>
            <w:r w:rsidRPr="006B296A">
              <w:t>Сохранение и изучение растительного и животного мира путём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843" w:type="dxa"/>
          </w:tcPr>
          <w:p w:rsidR="00075A7D" w:rsidRPr="006B296A" w:rsidRDefault="00075A7D" w:rsidP="00F6023E">
            <w:pPr>
              <w:pStyle w:val="ConsPlusNormal"/>
              <w:jc w:val="center"/>
            </w:pPr>
            <w:r w:rsidRPr="006B296A">
              <w:t>9.0</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Охрана природных территорий</w:t>
            </w:r>
          </w:p>
        </w:tc>
        <w:tc>
          <w:tcPr>
            <w:tcW w:w="6596" w:type="dxa"/>
          </w:tcPr>
          <w:p w:rsidR="00075A7D" w:rsidRPr="006B296A" w:rsidRDefault="00075A7D" w:rsidP="00F6023E">
            <w:pPr>
              <w:pStyle w:val="ConsPlusNormal"/>
            </w:pPr>
            <w:r w:rsidRPr="006B296A">
              <w:t>Сохранение отдельных естественных качеств окружающей природной среды путём ограничения хозяйственной деятельности в данной зоне, в частности:</w:t>
            </w:r>
          </w:p>
          <w:p w:rsidR="00075A7D" w:rsidRPr="006B296A" w:rsidRDefault="00075A7D" w:rsidP="00F6023E">
            <w:pPr>
              <w:pStyle w:val="ConsPlusNormal"/>
            </w:pPr>
            <w:r w:rsidRPr="006B296A">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разрешённая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43" w:type="dxa"/>
          </w:tcPr>
          <w:p w:rsidR="00075A7D" w:rsidRPr="006B296A" w:rsidRDefault="00075A7D" w:rsidP="00F6023E">
            <w:pPr>
              <w:pStyle w:val="ConsPlusNormal"/>
              <w:jc w:val="center"/>
            </w:pPr>
            <w:r w:rsidRPr="006B296A">
              <w:t>9.1</w:t>
            </w:r>
          </w:p>
        </w:tc>
      </w:tr>
      <w:tr w:rsidR="00075A7D" w:rsidRPr="006B296A" w:rsidTr="00D50BEB">
        <w:trPr>
          <w:cantSplit/>
        </w:trPr>
        <w:tc>
          <w:tcPr>
            <w:tcW w:w="1763" w:type="dxa"/>
          </w:tcPr>
          <w:p w:rsidR="00075A7D" w:rsidRPr="006B296A" w:rsidRDefault="00075A7D" w:rsidP="00F6023E">
            <w:pPr>
              <w:pStyle w:val="ConsPlusNormal"/>
            </w:pPr>
            <w:r w:rsidRPr="006B296A">
              <w:t>Санаторная деятельность</w:t>
            </w:r>
          </w:p>
        </w:tc>
        <w:tc>
          <w:tcPr>
            <w:tcW w:w="6596" w:type="dxa"/>
          </w:tcPr>
          <w:p w:rsidR="00075A7D" w:rsidRPr="006B296A" w:rsidRDefault="00075A7D" w:rsidP="00F6023E">
            <w:pPr>
              <w:pStyle w:val="ConsPlusNormal"/>
            </w:pPr>
            <w:r w:rsidRPr="006B296A">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075A7D" w:rsidRPr="006B296A" w:rsidRDefault="00075A7D" w:rsidP="00F6023E">
            <w:pPr>
              <w:pStyle w:val="ConsPlusNormal"/>
            </w:pPr>
            <w:r w:rsidRPr="006B296A">
              <w:t>обустройство лечебно-оздоровительных местностей (пляжи, бюветы, места добычи целебной грязи);</w:t>
            </w:r>
          </w:p>
          <w:p w:rsidR="00075A7D" w:rsidRPr="006B296A" w:rsidRDefault="00075A7D" w:rsidP="00F6023E">
            <w:pPr>
              <w:pStyle w:val="ConsPlusNormal"/>
            </w:pPr>
            <w:r w:rsidRPr="006B296A">
              <w:t>размещение лечебно-оздоровительных лагерей</w:t>
            </w:r>
          </w:p>
        </w:tc>
        <w:tc>
          <w:tcPr>
            <w:tcW w:w="1843" w:type="dxa"/>
          </w:tcPr>
          <w:p w:rsidR="00075A7D" w:rsidRPr="006B296A" w:rsidRDefault="00075A7D" w:rsidP="00F6023E">
            <w:pPr>
              <w:pStyle w:val="ConsPlusNormal"/>
              <w:jc w:val="center"/>
            </w:pPr>
            <w:r w:rsidRPr="006B296A">
              <w:t>9.2.1</w:t>
            </w:r>
          </w:p>
        </w:tc>
      </w:tr>
      <w:tr w:rsidR="00075A7D" w:rsidRPr="006B296A" w:rsidTr="00D50BEB">
        <w:trPr>
          <w:cantSplit/>
        </w:trPr>
        <w:tc>
          <w:tcPr>
            <w:tcW w:w="1763" w:type="dxa"/>
          </w:tcPr>
          <w:p w:rsidR="00075A7D" w:rsidRPr="006B296A" w:rsidRDefault="00075A7D" w:rsidP="00F6023E">
            <w:pPr>
              <w:pStyle w:val="ConsPlusNormal"/>
            </w:pPr>
            <w:r w:rsidRPr="006B296A">
              <w:t>Использование лесов</w:t>
            </w:r>
          </w:p>
        </w:tc>
        <w:tc>
          <w:tcPr>
            <w:tcW w:w="6596" w:type="dxa"/>
          </w:tcPr>
          <w:p w:rsidR="00075A7D" w:rsidRPr="006B296A" w:rsidRDefault="00075A7D" w:rsidP="00F6023E">
            <w:pPr>
              <w:pStyle w:val="ConsPlusNormal"/>
            </w:pPr>
            <w:r w:rsidRPr="006B296A">
              <w:t xml:space="preserve">Деятельность по заготовке, первичной обработке и вывозу древесины и </w:t>
            </w:r>
            <w:proofErr w:type="spellStart"/>
            <w:r w:rsidRPr="006B296A">
              <w:t>недревесных</w:t>
            </w:r>
            <w:proofErr w:type="spellEnd"/>
            <w:r w:rsidRPr="006B296A">
              <w:t xml:space="preserve"> лесных ресурсов, охрана и восстановление </w:t>
            </w:r>
            <w:proofErr w:type="gramStart"/>
            <w:r w:rsidRPr="006B296A">
              <w:t>лесов</w:t>
            </w:r>
            <w:proofErr w:type="gramEnd"/>
            <w:r w:rsidRPr="006B296A">
              <w:t xml:space="preserve"> и иные цели. Содержание данного вида разрешённого использования включает в себя содержание видов разрешённого использования с кодами 10.1 - 10.4</w:t>
            </w:r>
          </w:p>
        </w:tc>
        <w:tc>
          <w:tcPr>
            <w:tcW w:w="1843" w:type="dxa"/>
          </w:tcPr>
          <w:p w:rsidR="00075A7D" w:rsidRPr="006B296A" w:rsidRDefault="00075A7D" w:rsidP="00F6023E">
            <w:pPr>
              <w:pStyle w:val="ConsPlusNormal"/>
              <w:jc w:val="center"/>
            </w:pPr>
            <w:r w:rsidRPr="006B296A">
              <w:t>10.0</w:t>
            </w:r>
          </w:p>
        </w:tc>
      </w:tr>
      <w:tr w:rsidR="00075A7D" w:rsidRPr="006B296A" w:rsidTr="00D50BEB">
        <w:trPr>
          <w:cantSplit/>
        </w:trPr>
        <w:tc>
          <w:tcPr>
            <w:tcW w:w="1763" w:type="dxa"/>
          </w:tcPr>
          <w:p w:rsidR="00075A7D" w:rsidRPr="006B296A" w:rsidRDefault="00075A7D" w:rsidP="00F6023E">
            <w:pPr>
              <w:pStyle w:val="ConsPlusNormal"/>
            </w:pPr>
            <w:r w:rsidRPr="006B296A">
              <w:t>Общее пользование водными объектами</w:t>
            </w:r>
          </w:p>
        </w:tc>
        <w:tc>
          <w:tcPr>
            <w:tcW w:w="6596" w:type="dxa"/>
          </w:tcPr>
          <w:p w:rsidR="00075A7D" w:rsidRPr="006B296A" w:rsidRDefault="00075A7D" w:rsidP="00F6023E">
            <w:pPr>
              <w:pStyle w:val="ConsPlusNormal"/>
            </w:pPr>
            <w:proofErr w:type="gramStart"/>
            <w:r w:rsidRPr="006B296A">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843" w:type="dxa"/>
          </w:tcPr>
          <w:p w:rsidR="00075A7D" w:rsidRPr="006B296A" w:rsidRDefault="00075A7D" w:rsidP="00F6023E">
            <w:pPr>
              <w:pStyle w:val="ConsPlusNormal"/>
              <w:jc w:val="center"/>
            </w:pPr>
            <w:r w:rsidRPr="006B296A">
              <w:t>11.1</w:t>
            </w:r>
          </w:p>
        </w:tc>
      </w:tr>
      <w:tr w:rsidR="00075A7D" w:rsidRPr="006B296A" w:rsidTr="00D50BEB">
        <w:trPr>
          <w:cantSplit/>
        </w:trPr>
        <w:tc>
          <w:tcPr>
            <w:tcW w:w="1763" w:type="dxa"/>
          </w:tcPr>
          <w:p w:rsidR="00075A7D" w:rsidRPr="006B296A" w:rsidRDefault="00075A7D" w:rsidP="00F6023E">
            <w:pPr>
              <w:pStyle w:val="ConsPlusNormal"/>
            </w:pPr>
            <w:r w:rsidRPr="006B296A">
              <w:t>Специальное пользование водными объектами</w:t>
            </w:r>
          </w:p>
        </w:tc>
        <w:tc>
          <w:tcPr>
            <w:tcW w:w="6596" w:type="dxa"/>
          </w:tcPr>
          <w:p w:rsidR="00075A7D" w:rsidRPr="006B296A" w:rsidRDefault="00075A7D" w:rsidP="00F6023E">
            <w:pPr>
              <w:pStyle w:val="ConsPlusNormal"/>
            </w:pPr>
            <w:r w:rsidRPr="006B296A">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843" w:type="dxa"/>
          </w:tcPr>
          <w:p w:rsidR="00075A7D" w:rsidRPr="006B296A" w:rsidRDefault="00075A7D" w:rsidP="00F6023E">
            <w:pPr>
              <w:pStyle w:val="ConsPlusNormal"/>
              <w:jc w:val="center"/>
            </w:pPr>
            <w:r w:rsidRPr="006B296A">
              <w:t>11.2</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Гидротехнические сооружения</w:t>
            </w:r>
          </w:p>
        </w:tc>
        <w:tc>
          <w:tcPr>
            <w:tcW w:w="6596" w:type="dxa"/>
          </w:tcPr>
          <w:p w:rsidR="00075A7D" w:rsidRPr="006B296A" w:rsidRDefault="00075A7D" w:rsidP="00F6023E">
            <w:pPr>
              <w:pStyle w:val="ConsPlusNormal"/>
            </w:pPr>
            <w:r w:rsidRPr="006B296A">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B296A">
              <w:t>рыбозащитных</w:t>
            </w:r>
            <w:proofErr w:type="spellEnd"/>
            <w:r w:rsidRPr="006B296A">
              <w:t xml:space="preserve"> и рыбопропускных сооружений, берегозащитных сооружений)</w:t>
            </w:r>
          </w:p>
        </w:tc>
        <w:tc>
          <w:tcPr>
            <w:tcW w:w="1843" w:type="dxa"/>
          </w:tcPr>
          <w:p w:rsidR="00075A7D" w:rsidRPr="006B296A" w:rsidRDefault="00075A7D" w:rsidP="00F6023E">
            <w:pPr>
              <w:pStyle w:val="ConsPlusNormal"/>
              <w:jc w:val="center"/>
            </w:pPr>
            <w:r w:rsidRPr="006B296A">
              <w:t>11.3</w:t>
            </w:r>
          </w:p>
        </w:tc>
      </w:tr>
      <w:tr w:rsidR="00075A7D" w:rsidRPr="006B296A" w:rsidTr="00D50BEB">
        <w:trPr>
          <w:cantSplit/>
        </w:trPr>
        <w:tc>
          <w:tcPr>
            <w:tcW w:w="1763" w:type="dxa"/>
          </w:tcPr>
          <w:p w:rsidR="00075A7D" w:rsidRPr="006B296A" w:rsidRDefault="00075A7D" w:rsidP="00F6023E">
            <w:pPr>
              <w:pStyle w:val="ConsPlusNormal"/>
            </w:pPr>
            <w:r w:rsidRPr="006B296A">
              <w:t>Земельные участки (территории) общего пользования</w:t>
            </w:r>
          </w:p>
        </w:tc>
        <w:tc>
          <w:tcPr>
            <w:tcW w:w="6596" w:type="dxa"/>
          </w:tcPr>
          <w:p w:rsidR="00075A7D" w:rsidRPr="006B296A" w:rsidRDefault="00075A7D" w:rsidP="00F6023E">
            <w:pPr>
              <w:pStyle w:val="ConsPlusNormal"/>
            </w:pPr>
            <w:r w:rsidRPr="006B296A">
              <w:t>Земельные участки общего пользования. Содержание данного вида разрешённого использования включает в себя содержание видов разрешённого использования с кодами 12.0.1 - 12.0.2</w:t>
            </w:r>
          </w:p>
        </w:tc>
        <w:tc>
          <w:tcPr>
            <w:tcW w:w="1843" w:type="dxa"/>
          </w:tcPr>
          <w:p w:rsidR="00075A7D" w:rsidRPr="006B296A" w:rsidRDefault="00075A7D" w:rsidP="00F6023E">
            <w:pPr>
              <w:pStyle w:val="ConsPlusNormal"/>
              <w:jc w:val="center"/>
            </w:pPr>
            <w:r w:rsidRPr="006B296A">
              <w:t>12.0</w:t>
            </w:r>
          </w:p>
        </w:tc>
      </w:tr>
      <w:tr w:rsidR="00075A7D" w:rsidRPr="006B296A" w:rsidTr="00D50BEB">
        <w:trPr>
          <w:cantSplit/>
        </w:trPr>
        <w:tc>
          <w:tcPr>
            <w:tcW w:w="1763" w:type="dxa"/>
          </w:tcPr>
          <w:p w:rsidR="00075A7D" w:rsidRPr="006B296A" w:rsidRDefault="00075A7D" w:rsidP="00F6023E">
            <w:pPr>
              <w:pStyle w:val="ConsPlusNormal"/>
            </w:pPr>
            <w:r w:rsidRPr="006B296A">
              <w:t>Улично-дорожная сеть</w:t>
            </w:r>
          </w:p>
        </w:tc>
        <w:tc>
          <w:tcPr>
            <w:tcW w:w="6596" w:type="dxa"/>
          </w:tcPr>
          <w:p w:rsidR="00075A7D" w:rsidRPr="006B296A" w:rsidRDefault="00075A7D" w:rsidP="00F6023E">
            <w:pPr>
              <w:pStyle w:val="ConsPlusNormal"/>
            </w:pPr>
            <w:r w:rsidRPr="006B296A">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6B296A">
              <w:t>велотранспортной</w:t>
            </w:r>
            <w:proofErr w:type="spellEnd"/>
            <w:r w:rsidRPr="006B296A">
              <w:t xml:space="preserve"> и инженерной инфраструктуры;</w:t>
            </w:r>
          </w:p>
          <w:p w:rsidR="00075A7D" w:rsidRPr="006B296A" w:rsidRDefault="00075A7D" w:rsidP="00F6023E">
            <w:pPr>
              <w:pStyle w:val="ConsPlusNormal"/>
            </w:pPr>
            <w:r w:rsidRPr="006B296A">
              <w:t>размещение придорожных стоянок (парковок) транспортных сре</w:t>
            </w:r>
            <w:proofErr w:type="gramStart"/>
            <w:r w:rsidRPr="006B296A">
              <w:t>дств в гр</w:t>
            </w:r>
            <w:proofErr w:type="gramEnd"/>
            <w:r w:rsidRPr="006B296A">
              <w:t>аницах городских улиц и дорог, за исключением предусмотренных видами разрешённого использования с кодами 2.7.1, 4.9, 7.2.3, а также некапитальных сооружений, предназначенных для охраны транспортных средств</w:t>
            </w:r>
          </w:p>
        </w:tc>
        <w:tc>
          <w:tcPr>
            <w:tcW w:w="1843" w:type="dxa"/>
          </w:tcPr>
          <w:p w:rsidR="00075A7D" w:rsidRPr="006B296A" w:rsidRDefault="00075A7D" w:rsidP="00F6023E">
            <w:pPr>
              <w:pStyle w:val="ConsPlusNormal"/>
              <w:jc w:val="center"/>
            </w:pPr>
            <w:bookmarkStart w:id="179" w:name="Par562"/>
            <w:bookmarkEnd w:id="179"/>
            <w:r w:rsidRPr="006B296A">
              <w:t>12.0.1</w:t>
            </w:r>
          </w:p>
        </w:tc>
      </w:tr>
      <w:tr w:rsidR="00075A7D" w:rsidRPr="006B296A" w:rsidTr="00D50BEB">
        <w:trPr>
          <w:cantSplit/>
        </w:trPr>
        <w:tc>
          <w:tcPr>
            <w:tcW w:w="1763" w:type="dxa"/>
          </w:tcPr>
          <w:p w:rsidR="00075A7D" w:rsidRPr="006B296A" w:rsidRDefault="00075A7D" w:rsidP="00F6023E">
            <w:pPr>
              <w:pStyle w:val="ConsPlusNormal"/>
            </w:pPr>
            <w:r w:rsidRPr="006B296A">
              <w:t>Благоустройство территории</w:t>
            </w:r>
          </w:p>
        </w:tc>
        <w:tc>
          <w:tcPr>
            <w:tcW w:w="6596" w:type="dxa"/>
          </w:tcPr>
          <w:p w:rsidR="00075A7D" w:rsidRPr="006B296A" w:rsidRDefault="00075A7D" w:rsidP="00F6023E">
            <w:pPr>
              <w:pStyle w:val="ConsPlusNormal"/>
            </w:pPr>
            <w:r w:rsidRPr="006B296A">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3" w:type="dxa"/>
          </w:tcPr>
          <w:p w:rsidR="00075A7D" w:rsidRPr="006B296A" w:rsidRDefault="00075A7D" w:rsidP="00F6023E">
            <w:pPr>
              <w:pStyle w:val="ConsPlusNormal"/>
              <w:jc w:val="center"/>
            </w:pPr>
            <w:bookmarkStart w:id="180" w:name="Par565"/>
            <w:bookmarkEnd w:id="180"/>
            <w:r w:rsidRPr="006B296A">
              <w:t>12.0.2</w:t>
            </w:r>
          </w:p>
        </w:tc>
      </w:tr>
      <w:tr w:rsidR="00075A7D" w:rsidRPr="006B296A" w:rsidTr="00D50BEB">
        <w:trPr>
          <w:cantSplit/>
        </w:trPr>
        <w:tc>
          <w:tcPr>
            <w:tcW w:w="1763" w:type="dxa"/>
          </w:tcPr>
          <w:p w:rsidR="00075A7D" w:rsidRPr="006B296A" w:rsidRDefault="00075A7D" w:rsidP="00F6023E">
            <w:pPr>
              <w:pStyle w:val="ConsPlusNormal"/>
            </w:pPr>
            <w:r w:rsidRPr="006B296A">
              <w:t>Ритуальная деятельность</w:t>
            </w:r>
          </w:p>
        </w:tc>
        <w:tc>
          <w:tcPr>
            <w:tcW w:w="6596" w:type="dxa"/>
          </w:tcPr>
          <w:p w:rsidR="00075A7D" w:rsidRPr="006B296A" w:rsidRDefault="00075A7D" w:rsidP="00F6023E">
            <w:pPr>
              <w:pStyle w:val="ConsPlusNormal"/>
            </w:pPr>
            <w:r w:rsidRPr="006B296A">
              <w:t>Размещение кладбищ, крематориев и мест захоронения;</w:t>
            </w:r>
          </w:p>
          <w:p w:rsidR="00075A7D" w:rsidRPr="006B296A" w:rsidRDefault="00075A7D" w:rsidP="00F6023E">
            <w:pPr>
              <w:pStyle w:val="ConsPlusNormal"/>
            </w:pPr>
            <w:r w:rsidRPr="006B296A">
              <w:t>размещение соответствующих культовых сооружений;</w:t>
            </w:r>
          </w:p>
          <w:p w:rsidR="00075A7D" w:rsidRPr="006B296A" w:rsidRDefault="00075A7D" w:rsidP="00F6023E">
            <w:pPr>
              <w:pStyle w:val="ConsPlusNormal"/>
            </w:pPr>
            <w:r w:rsidRPr="006B296A">
              <w:t>осуществление деятельности по производству продукции ритуально-обрядового назначения</w:t>
            </w:r>
          </w:p>
        </w:tc>
        <w:tc>
          <w:tcPr>
            <w:tcW w:w="1843" w:type="dxa"/>
          </w:tcPr>
          <w:p w:rsidR="00075A7D" w:rsidRPr="006B296A" w:rsidRDefault="00075A7D" w:rsidP="00F6023E">
            <w:pPr>
              <w:pStyle w:val="ConsPlusNormal"/>
              <w:jc w:val="center"/>
            </w:pPr>
            <w:r w:rsidRPr="006B296A">
              <w:t>12.1</w:t>
            </w:r>
          </w:p>
        </w:tc>
      </w:tr>
      <w:tr w:rsidR="00075A7D" w:rsidRPr="006B296A" w:rsidTr="00D50BEB">
        <w:trPr>
          <w:cantSplit/>
        </w:trPr>
        <w:tc>
          <w:tcPr>
            <w:tcW w:w="1763" w:type="dxa"/>
          </w:tcPr>
          <w:p w:rsidR="00075A7D" w:rsidRPr="006B296A" w:rsidRDefault="00075A7D" w:rsidP="00F6023E">
            <w:pPr>
              <w:pStyle w:val="ConsPlusNormal"/>
            </w:pPr>
            <w:r w:rsidRPr="006B296A">
              <w:lastRenderedPageBreak/>
              <w:t>Специальная деятельность</w:t>
            </w:r>
          </w:p>
        </w:tc>
        <w:tc>
          <w:tcPr>
            <w:tcW w:w="6596" w:type="dxa"/>
          </w:tcPr>
          <w:p w:rsidR="00075A7D" w:rsidRPr="006B296A" w:rsidRDefault="00075A7D" w:rsidP="00F6023E">
            <w:pPr>
              <w:pStyle w:val="ConsPlusNormal"/>
            </w:pPr>
            <w:proofErr w:type="gramStart"/>
            <w:r w:rsidRPr="006B296A">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843" w:type="dxa"/>
          </w:tcPr>
          <w:p w:rsidR="00075A7D" w:rsidRPr="006B296A" w:rsidRDefault="00075A7D" w:rsidP="00F6023E">
            <w:pPr>
              <w:pStyle w:val="ConsPlusNormal"/>
              <w:jc w:val="center"/>
            </w:pPr>
            <w:r w:rsidRPr="006B296A">
              <w:t>12.2</w:t>
            </w:r>
          </w:p>
        </w:tc>
      </w:tr>
      <w:tr w:rsidR="00075A7D" w:rsidRPr="006B296A" w:rsidTr="00D50BEB">
        <w:trPr>
          <w:cantSplit/>
        </w:trPr>
        <w:tc>
          <w:tcPr>
            <w:tcW w:w="1763" w:type="dxa"/>
          </w:tcPr>
          <w:p w:rsidR="00075A7D" w:rsidRPr="006B296A" w:rsidRDefault="00075A7D" w:rsidP="00F6023E">
            <w:pPr>
              <w:pStyle w:val="ConsPlusNormal"/>
            </w:pPr>
            <w:r w:rsidRPr="006B296A">
              <w:t>Запас</w:t>
            </w:r>
          </w:p>
        </w:tc>
        <w:tc>
          <w:tcPr>
            <w:tcW w:w="6596" w:type="dxa"/>
          </w:tcPr>
          <w:p w:rsidR="00075A7D" w:rsidRPr="006B296A" w:rsidRDefault="00075A7D" w:rsidP="00F6023E">
            <w:pPr>
              <w:pStyle w:val="ConsPlusNormal"/>
            </w:pPr>
            <w:r w:rsidRPr="006B296A">
              <w:t>Отсутствие хозяйственной деятельности</w:t>
            </w:r>
          </w:p>
        </w:tc>
        <w:tc>
          <w:tcPr>
            <w:tcW w:w="1843" w:type="dxa"/>
          </w:tcPr>
          <w:p w:rsidR="00075A7D" w:rsidRPr="006B296A" w:rsidRDefault="00075A7D" w:rsidP="00F6023E">
            <w:pPr>
              <w:pStyle w:val="ConsPlusNormal"/>
              <w:jc w:val="center"/>
            </w:pPr>
            <w:r w:rsidRPr="006B296A">
              <w:t>12.3</w:t>
            </w:r>
          </w:p>
        </w:tc>
      </w:tr>
      <w:tr w:rsidR="00075A7D" w:rsidRPr="006B296A" w:rsidTr="00D50BEB">
        <w:trPr>
          <w:cantSplit/>
        </w:trPr>
        <w:tc>
          <w:tcPr>
            <w:tcW w:w="1763" w:type="dxa"/>
          </w:tcPr>
          <w:p w:rsidR="00075A7D" w:rsidRPr="006B296A" w:rsidRDefault="00075A7D" w:rsidP="00F6023E">
            <w:pPr>
              <w:pStyle w:val="ConsPlusNormal"/>
            </w:pPr>
            <w:r w:rsidRPr="006B296A">
              <w:t>Земельные участки общего назначения</w:t>
            </w:r>
          </w:p>
        </w:tc>
        <w:tc>
          <w:tcPr>
            <w:tcW w:w="6596" w:type="dxa"/>
          </w:tcPr>
          <w:p w:rsidR="00075A7D" w:rsidRPr="006B296A" w:rsidRDefault="00075A7D" w:rsidP="00F6023E">
            <w:pPr>
              <w:pStyle w:val="ConsPlusNormal"/>
            </w:pPr>
            <w:r w:rsidRPr="006B296A">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843" w:type="dxa"/>
          </w:tcPr>
          <w:p w:rsidR="00075A7D" w:rsidRPr="006B296A" w:rsidRDefault="00075A7D" w:rsidP="00F6023E">
            <w:pPr>
              <w:pStyle w:val="ConsPlusNormal"/>
              <w:jc w:val="center"/>
            </w:pPr>
            <w:r w:rsidRPr="006B296A">
              <w:t>13.0</w:t>
            </w:r>
          </w:p>
        </w:tc>
      </w:tr>
      <w:tr w:rsidR="00075A7D" w:rsidRPr="006B296A" w:rsidTr="00D50BEB">
        <w:trPr>
          <w:cantSplit/>
        </w:trPr>
        <w:tc>
          <w:tcPr>
            <w:tcW w:w="1763" w:type="dxa"/>
          </w:tcPr>
          <w:p w:rsidR="00075A7D" w:rsidRPr="006B296A" w:rsidRDefault="00075A7D" w:rsidP="00F6023E">
            <w:pPr>
              <w:pStyle w:val="ConsPlusNormal"/>
            </w:pPr>
            <w:r w:rsidRPr="006B296A">
              <w:t>Ведение огородничества</w:t>
            </w:r>
          </w:p>
        </w:tc>
        <w:tc>
          <w:tcPr>
            <w:tcW w:w="6596" w:type="dxa"/>
          </w:tcPr>
          <w:p w:rsidR="00075A7D" w:rsidRPr="006B296A" w:rsidRDefault="00075A7D" w:rsidP="00F6023E">
            <w:pPr>
              <w:pStyle w:val="ConsPlusNormal"/>
            </w:pPr>
            <w:r w:rsidRPr="006B296A">
              <w:t>Осуществление отдыха и (или) выращивания гражданами для собственных нужд сельскохозяйственных культур;</w:t>
            </w:r>
          </w:p>
          <w:p w:rsidR="00075A7D" w:rsidRPr="006B296A" w:rsidRDefault="00075A7D" w:rsidP="00F6023E">
            <w:pPr>
              <w:pStyle w:val="ConsPlusNormal"/>
            </w:pPr>
            <w:r w:rsidRPr="006B296A">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43" w:type="dxa"/>
          </w:tcPr>
          <w:p w:rsidR="00075A7D" w:rsidRPr="006B296A" w:rsidRDefault="00075A7D" w:rsidP="00F6023E">
            <w:pPr>
              <w:pStyle w:val="ConsPlusNormal"/>
              <w:jc w:val="center"/>
            </w:pPr>
            <w:r w:rsidRPr="006B296A">
              <w:t>13.1</w:t>
            </w:r>
          </w:p>
        </w:tc>
      </w:tr>
      <w:tr w:rsidR="00075A7D" w:rsidRPr="006B296A" w:rsidTr="00D50BEB">
        <w:trPr>
          <w:cantSplit/>
        </w:trPr>
        <w:tc>
          <w:tcPr>
            <w:tcW w:w="1763" w:type="dxa"/>
          </w:tcPr>
          <w:p w:rsidR="00075A7D" w:rsidRPr="006B296A" w:rsidRDefault="00075A7D" w:rsidP="00F6023E">
            <w:pPr>
              <w:pStyle w:val="ConsPlusNormal"/>
            </w:pPr>
            <w:r w:rsidRPr="006B296A">
              <w:t>Ведение садоводства</w:t>
            </w:r>
          </w:p>
        </w:tc>
        <w:tc>
          <w:tcPr>
            <w:tcW w:w="6596" w:type="dxa"/>
          </w:tcPr>
          <w:p w:rsidR="00075A7D" w:rsidRPr="006B296A" w:rsidRDefault="00075A7D" w:rsidP="00F6023E">
            <w:pPr>
              <w:pStyle w:val="ConsPlusNormal"/>
            </w:pPr>
            <w:r w:rsidRPr="006B296A">
              <w:t>Осуществление отдыха и (или) выращивания гражданами для собственных нужд сельскохозяйственных культур;</w:t>
            </w:r>
          </w:p>
          <w:p w:rsidR="00075A7D" w:rsidRPr="006B296A" w:rsidRDefault="00075A7D" w:rsidP="00F6023E">
            <w:pPr>
              <w:pStyle w:val="ConsPlusNormal"/>
            </w:pPr>
            <w:r w:rsidRPr="006B296A">
              <w:t>размещение для собственных нужд садового дома, жилого дома, указанного в описании вида разрешённого использования с кодом 2.1, хозяйственных построек и гаражей для собственных нужд</w:t>
            </w:r>
          </w:p>
        </w:tc>
        <w:tc>
          <w:tcPr>
            <w:tcW w:w="1843" w:type="dxa"/>
          </w:tcPr>
          <w:p w:rsidR="00075A7D" w:rsidRPr="006B296A" w:rsidRDefault="00075A7D" w:rsidP="00F6023E">
            <w:pPr>
              <w:pStyle w:val="ConsPlusNormal"/>
              <w:jc w:val="center"/>
            </w:pPr>
            <w:r w:rsidRPr="006B296A">
              <w:t>13.2</w:t>
            </w:r>
          </w:p>
        </w:tc>
      </w:tr>
      <w:tr w:rsidR="00075A7D" w:rsidRPr="006B296A" w:rsidTr="00D50BEB">
        <w:trPr>
          <w:cantSplit/>
        </w:trPr>
        <w:tc>
          <w:tcPr>
            <w:tcW w:w="1763" w:type="dxa"/>
          </w:tcPr>
          <w:p w:rsidR="00075A7D" w:rsidRPr="006B296A" w:rsidRDefault="00075A7D" w:rsidP="00F6023E">
            <w:pPr>
              <w:pStyle w:val="ConsPlusNormal"/>
            </w:pPr>
            <w:r w:rsidRPr="006B296A">
              <w:t>Земельные участки, входящие в состав общего имущества собственников индивидуальных жилых домов в малоэтажном жилом комплексе</w:t>
            </w:r>
          </w:p>
        </w:tc>
        <w:tc>
          <w:tcPr>
            <w:tcW w:w="6596" w:type="dxa"/>
          </w:tcPr>
          <w:p w:rsidR="00075A7D" w:rsidRPr="006B296A" w:rsidRDefault="00075A7D" w:rsidP="00F6023E">
            <w:pPr>
              <w:pStyle w:val="ConsPlusNormal"/>
            </w:pPr>
            <w:r w:rsidRPr="006B296A">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843" w:type="dxa"/>
          </w:tcPr>
          <w:p w:rsidR="00075A7D" w:rsidRPr="006B296A" w:rsidRDefault="00075A7D" w:rsidP="00F6023E">
            <w:pPr>
              <w:pStyle w:val="ConsPlusNormal"/>
              <w:jc w:val="center"/>
            </w:pPr>
            <w:r w:rsidRPr="006B296A">
              <w:t>14.0</w:t>
            </w:r>
          </w:p>
        </w:tc>
      </w:tr>
    </w:tbl>
    <w:p w:rsidR="005F1C6B" w:rsidRPr="006B296A" w:rsidRDefault="005F1C6B" w:rsidP="004F3315">
      <w:pPr>
        <w:spacing w:line="240" w:lineRule="auto"/>
        <w:rPr>
          <w:rFonts w:eastAsia="Times New Roman" w:cs="Arial"/>
          <w:bCs/>
          <w:szCs w:val="24"/>
          <w:lang w:eastAsia="ru-RU"/>
        </w:rPr>
        <w:sectPr w:rsidR="005F1C6B" w:rsidRPr="006B296A" w:rsidSect="003008D9">
          <w:pgSz w:w="11907" w:h="16840" w:code="9"/>
          <w:pgMar w:top="1134" w:right="567" w:bottom="1134" w:left="1134" w:header="709" w:footer="709" w:gutter="0"/>
          <w:cols w:space="708"/>
          <w:docGrid w:linePitch="381"/>
        </w:sectPr>
      </w:pPr>
    </w:p>
    <w:p w:rsidR="007A6B86" w:rsidRDefault="00AC264D" w:rsidP="00312FB5">
      <w:pPr>
        <w:widowControl w:val="0"/>
        <w:autoSpaceDE w:val="0"/>
        <w:autoSpaceDN w:val="0"/>
        <w:adjustRightInd w:val="0"/>
        <w:spacing w:line="240" w:lineRule="auto"/>
        <w:jc w:val="both"/>
        <w:outlineLvl w:val="2"/>
        <w:rPr>
          <w:rFonts w:eastAsia="Times New Roman" w:cs="Times New Roman"/>
          <w:b/>
          <w:bCs/>
          <w:szCs w:val="28"/>
          <w:lang w:eastAsia="ru-RU"/>
        </w:rPr>
      </w:pPr>
      <w:bookmarkStart w:id="181" w:name="_Toc113544500"/>
      <w:r>
        <w:rPr>
          <w:rFonts w:eastAsia="Times New Roman" w:cs="Times New Roman"/>
          <w:bCs/>
          <w:szCs w:val="28"/>
          <w:lang w:eastAsia="ru-RU"/>
        </w:rPr>
        <w:lastRenderedPageBreak/>
        <w:t xml:space="preserve">        </w:t>
      </w:r>
      <w:r w:rsidR="007A6B86" w:rsidRPr="00C52874">
        <w:rPr>
          <w:rFonts w:eastAsia="Times New Roman" w:cs="Times New Roman"/>
          <w:bCs/>
          <w:szCs w:val="28"/>
          <w:lang w:eastAsia="ru-RU"/>
        </w:rPr>
        <w:t>4.</w:t>
      </w:r>
      <w:r w:rsidR="007A6B86">
        <w:rPr>
          <w:rFonts w:eastAsia="Times New Roman" w:cs="Times New Roman"/>
          <w:b/>
          <w:bCs/>
          <w:szCs w:val="28"/>
          <w:lang w:eastAsia="ru-RU"/>
        </w:rPr>
        <w:t xml:space="preserve"> </w:t>
      </w:r>
      <w:proofErr w:type="gramStart"/>
      <w:r w:rsidR="00312FB5" w:rsidRPr="00BD669F">
        <w:rPr>
          <w:rFonts w:cs="Times New Roman"/>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C52874">
        <w:rPr>
          <w:rFonts w:cs="Times New Roman"/>
        </w:rPr>
        <w:t xml:space="preserve"> определены в утвержденных в установленном порядке МНГП</w:t>
      </w:r>
      <w:r w:rsidR="00312FB5">
        <w:rPr>
          <w:rFonts w:cs="Times New Roman"/>
        </w:rPr>
        <w:t>.</w:t>
      </w:r>
      <w:proofErr w:type="gramEnd"/>
    </w:p>
    <w:p w:rsidR="007A6B86" w:rsidRDefault="007A6B86" w:rsidP="004F3315">
      <w:pPr>
        <w:widowControl w:val="0"/>
        <w:autoSpaceDE w:val="0"/>
        <w:autoSpaceDN w:val="0"/>
        <w:adjustRightInd w:val="0"/>
        <w:spacing w:line="240" w:lineRule="auto"/>
        <w:jc w:val="center"/>
        <w:outlineLvl w:val="2"/>
        <w:rPr>
          <w:rFonts w:eastAsia="Times New Roman" w:cs="Times New Roman"/>
          <w:b/>
          <w:bCs/>
          <w:szCs w:val="28"/>
          <w:lang w:eastAsia="ru-RU"/>
        </w:rPr>
      </w:pPr>
    </w:p>
    <w:p w:rsidR="00FA5292" w:rsidRPr="005B1560" w:rsidRDefault="00FA5292" w:rsidP="00FA5292">
      <w:pPr>
        <w:pStyle w:val="Standard"/>
        <w:widowControl w:val="0"/>
        <w:ind w:firstLine="567"/>
        <w:jc w:val="both"/>
        <w:rPr>
          <w:b/>
          <w:sz w:val="28"/>
          <w:szCs w:val="28"/>
        </w:rPr>
      </w:pPr>
      <w:r w:rsidRPr="005B1560">
        <w:rPr>
          <w:b/>
          <w:sz w:val="28"/>
          <w:szCs w:val="28"/>
        </w:rPr>
        <w:t>Статья 22.1. Архитектурно-градостроительный облик объектов капитального строительства</w:t>
      </w:r>
    </w:p>
    <w:p w:rsidR="00FA5292" w:rsidRPr="005B1560" w:rsidRDefault="00FA5292" w:rsidP="00FA5292">
      <w:pPr>
        <w:pStyle w:val="Standard"/>
        <w:widowControl w:val="0"/>
        <w:ind w:firstLine="567"/>
        <w:jc w:val="both"/>
        <w:rPr>
          <w:b/>
          <w:sz w:val="28"/>
          <w:szCs w:val="28"/>
        </w:rPr>
      </w:pPr>
    </w:p>
    <w:p w:rsidR="00FA5292" w:rsidRPr="005B1560" w:rsidRDefault="00FA5292" w:rsidP="00FA5292">
      <w:pPr>
        <w:pStyle w:val="Standard"/>
        <w:widowControl w:val="0"/>
        <w:ind w:firstLine="567"/>
        <w:jc w:val="both"/>
        <w:rPr>
          <w:i/>
          <w:sz w:val="28"/>
          <w:szCs w:val="28"/>
        </w:rPr>
      </w:pPr>
      <w:r w:rsidRPr="005B1560">
        <w:rPr>
          <w:sz w:val="28"/>
          <w:szCs w:val="28"/>
        </w:rPr>
        <w:t xml:space="preserve">1. Требования к архитектурно-градостроительному облику объекта капитального строительства (далее по тексту – Объект) устанавливаются применительно к территориям, предусмотренным приложением 6 к настоящим Правилам. </w:t>
      </w:r>
    </w:p>
    <w:p w:rsidR="00FA5292" w:rsidRPr="005B1560" w:rsidRDefault="00FA5292" w:rsidP="00FA5292">
      <w:pPr>
        <w:pStyle w:val="Standard"/>
        <w:widowControl w:val="0"/>
        <w:ind w:firstLine="567"/>
        <w:jc w:val="both"/>
        <w:rPr>
          <w:sz w:val="28"/>
          <w:szCs w:val="28"/>
        </w:rPr>
      </w:pPr>
      <w:r w:rsidRPr="005B1560">
        <w:rPr>
          <w:sz w:val="28"/>
          <w:szCs w:val="28"/>
        </w:rPr>
        <w:t>2. Требования к архитектурно-градостроительному облику Объекта содержат:</w:t>
      </w:r>
    </w:p>
    <w:p w:rsidR="00FA5292" w:rsidRPr="005B1560" w:rsidRDefault="00FA5292" w:rsidP="00FA5292">
      <w:pPr>
        <w:pStyle w:val="Standard"/>
        <w:widowControl w:val="0"/>
        <w:ind w:firstLine="567"/>
        <w:jc w:val="both"/>
        <w:rPr>
          <w:sz w:val="28"/>
          <w:szCs w:val="28"/>
        </w:rPr>
      </w:pPr>
      <w:r w:rsidRPr="005B1560">
        <w:rPr>
          <w:sz w:val="28"/>
          <w:szCs w:val="28"/>
        </w:rPr>
        <w:t>1) требования к объёмно-пространственным характеристикам Объекта;</w:t>
      </w:r>
    </w:p>
    <w:p w:rsidR="00FA5292" w:rsidRPr="005B1560" w:rsidRDefault="00FA5292" w:rsidP="00FA5292">
      <w:pPr>
        <w:pStyle w:val="Standard"/>
        <w:widowControl w:val="0"/>
        <w:ind w:firstLine="567"/>
        <w:jc w:val="both"/>
        <w:rPr>
          <w:sz w:val="28"/>
          <w:szCs w:val="28"/>
        </w:rPr>
      </w:pPr>
      <w:r w:rsidRPr="005B1560">
        <w:rPr>
          <w:sz w:val="28"/>
          <w:szCs w:val="28"/>
        </w:rPr>
        <w:t>2) требования к архитектурно-стилистическим характеристикам Объекта;</w:t>
      </w:r>
    </w:p>
    <w:p w:rsidR="00FA5292" w:rsidRPr="005B1560" w:rsidRDefault="00FA5292" w:rsidP="00FA5292">
      <w:pPr>
        <w:pStyle w:val="Standard"/>
        <w:widowControl w:val="0"/>
        <w:ind w:firstLine="567"/>
        <w:jc w:val="both"/>
        <w:rPr>
          <w:sz w:val="28"/>
          <w:szCs w:val="28"/>
        </w:rPr>
      </w:pPr>
      <w:r w:rsidRPr="005B1560">
        <w:rPr>
          <w:sz w:val="28"/>
          <w:szCs w:val="28"/>
        </w:rPr>
        <w:t>3) требования к цветовым решениям Объекта;</w:t>
      </w:r>
    </w:p>
    <w:p w:rsidR="00FA5292" w:rsidRPr="005B1560" w:rsidRDefault="00FA5292" w:rsidP="00FA5292">
      <w:pPr>
        <w:pStyle w:val="Standard"/>
        <w:widowControl w:val="0"/>
        <w:ind w:firstLine="567"/>
        <w:jc w:val="both"/>
        <w:rPr>
          <w:sz w:val="28"/>
          <w:szCs w:val="28"/>
        </w:rPr>
      </w:pPr>
      <w:r w:rsidRPr="005B1560">
        <w:rPr>
          <w:sz w:val="28"/>
          <w:szCs w:val="28"/>
        </w:rPr>
        <w:t>4) требования к отделочным и (или) строительным материалам, определяющие архитектурный облик Объекта;</w:t>
      </w:r>
    </w:p>
    <w:p w:rsidR="00FA5292" w:rsidRPr="005B1560" w:rsidRDefault="00FA5292" w:rsidP="00FA5292">
      <w:pPr>
        <w:pStyle w:val="Standard"/>
        <w:widowControl w:val="0"/>
        <w:ind w:firstLine="567"/>
        <w:jc w:val="both"/>
        <w:rPr>
          <w:sz w:val="28"/>
          <w:szCs w:val="28"/>
        </w:rPr>
      </w:pPr>
      <w:r w:rsidRPr="005B1560">
        <w:rPr>
          <w:sz w:val="28"/>
          <w:szCs w:val="28"/>
        </w:rPr>
        <w:t>5) требования к размещению технического и инженерного оборудования на фасадах и кровлях Объекта;</w:t>
      </w:r>
    </w:p>
    <w:p w:rsidR="00FA5292" w:rsidRPr="005B1560" w:rsidRDefault="00FA5292" w:rsidP="00FA5292">
      <w:pPr>
        <w:pStyle w:val="Standard"/>
        <w:widowControl w:val="0"/>
        <w:ind w:firstLine="567"/>
        <w:jc w:val="both"/>
        <w:rPr>
          <w:sz w:val="28"/>
          <w:szCs w:val="28"/>
        </w:rPr>
      </w:pPr>
      <w:r w:rsidRPr="005B1560">
        <w:rPr>
          <w:sz w:val="28"/>
          <w:szCs w:val="28"/>
        </w:rPr>
        <w:t>6) требования к подсветке фасадов Объекта.</w:t>
      </w:r>
    </w:p>
    <w:p w:rsidR="00FA5292" w:rsidRPr="005B1560" w:rsidRDefault="00FA5292" w:rsidP="00FA5292">
      <w:pPr>
        <w:spacing w:line="240" w:lineRule="auto"/>
        <w:ind w:firstLine="567"/>
        <w:jc w:val="both"/>
        <w:rPr>
          <w:rFonts w:cs="Times New Roman"/>
          <w:szCs w:val="28"/>
        </w:rPr>
      </w:pPr>
      <w:r w:rsidRPr="005B1560">
        <w:rPr>
          <w:rFonts w:cs="Times New Roman"/>
          <w:szCs w:val="28"/>
        </w:rPr>
        <w:t xml:space="preserve">3. Проектирование Объекта должно вестись с обеспечением единой композиционной целостности. Архитектурно-градостроительный облик Объекта необходимо формировать с учётом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с обоснованием предлагаемых решений),  выявления функционального назначения проектируемого здания, во взаимной увязке и обосновании планировочных, объёмно-пространственных и фасадных решений. </w:t>
      </w:r>
    </w:p>
    <w:p w:rsidR="00FA5292" w:rsidRPr="005B1560" w:rsidRDefault="00FA5292" w:rsidP="00FA5292">
      <w:pPr>
        <w:spacing w:line="240" w:lineRule="auto"/>
        <w:ind w:firstLine="567"/>
        <w:jc w:val="both"/>
        <w:rPr>
          <w:rFonts w:cs="Times New Roman"/>
          <w:szCs w:val="28"/>
        </w:rPr>
      </w:pPr>
      <w:r w:rsidRPr="005B1560">
        <w:rPr>
          <w:rFonts w:cs="Times New Roman"/>
          <w:szCs w:val="28"/>
        </w:rPr>
        <w:t>4. Предоставление решения о согласовании архитектурно-градостроительного облика Объекта осуществляется Главным управлением архитектуры и градостроительства Администрации городского округа город Уфа Республики Башкортостан в порядке оказания муниципальной услуги.</w:t>
      </w:r>
    </w:p>
    <w:p w:rsidR="00FA5292" w:rsidRPr="005B1560" w:rsidRDefault="00FA5292" w:rsidP="00FA5292">
      <w:pPr>
        <w:ind w:firstLine="567"/>
        <w:jc w:val="both"/>
        <w:rPr>
          <w:rFonts w:cs="Times New Roman"/>
          <w:szCs w:val="28"/>
        </w:rPr>
      </w:pPr>
    </w:p>
    <w:p w:rsidR="00FA5292" w:rsidRPr="00225DC3" w:rsidRDefault="00FA5292" w:rsidP="00FA5292">
      <w:pPr>
        <w:pStyle w:val="Standard"/>
        <w:widowControl w:val="0"/>
        <w:ind w:firstLine="567"/>
        <w:jc w:val="both"/>
        <w:rPr>
          <w:sz w:val="28"/>
          <w:szCs w:val="28"/>
        </w:rPr>
      </w:pPr>
      <w:r w:rsidRPr="0099771C">
        <w:rPr>
          <w:sz w:val="28"/>
          <w:szCs w:val="28"/>
        </w:rPr>
        <w:t xml:space="preserve"> </w:t>
      </w:r>
      <w:r w:rsidRPr="0099771C">
        <w:rPr>
          <w:b/>
          <w:sz w:val="28"/>
          <w:szCs w:val="28"/>
        </w:rPr>
        <w:t>Статья 22.2. Требования к объёмно-пространственным</w:t>
      </w:r>
      <w:r w:rsidRPr="00225DC3">
        <w:rPr>
          <w:b/>
          <w:sz w:val="28"/>
          <w:szCs w:val="28"/>
        </w:rPr>
        <w:t xml:space="preserve"> характеристикам Объекта</w:t>
      </w:r>
    </w:p>
    <w:p w:rsidR="00FA5292" w:rsidRPr="00225DC3" w:rsidRDefault="00FA5292" w:rsidP="00FA5292">
      <w:pPr>
        <w:pStyle w:val="Standard"/>
        <w:widowControl w:val="0"/>
        <w:ind w:firstLine="567"/>
        <w:jc w:val="both"/>
        <w:rPr>
          <w:b/>
          <w:sz w:val="28"/>
          <w:szCs w:val="28"/>
        </w:rPr>
      </w:pPr>
    </w:p>
    <w:p w:rsidR="00FA5292" w:rsidRPr="003725D2" w:rsidRDefault="00FA5292" w:rsidP="00FA5292">
      <w:pPr>
        <w:pStyle w:val="Standard"/>
        <w:widowControl w:val="0"/>
        <w:numPr>
          <w:ilvl w:val="3"/>
          <w:numId w:val="45"/>
        </w:numPr>
        <w:ind w:left="0" w:firstLine="567"/>
        <w:jc w:val="both"/>
        <w:rPr>
          <w:b/>
          <w:sz w:val="28"/>
          <w:szCs w:val="28"/>
        </w:rPr>
      </w:pPr>
      <w:r w:rsidRPr="003725D2">
        <w:rPr>
          <w:sz w:val="28"/>
          <w:szCs w:val="28"/>
        </w:rPr>
        <w:lastRenderedPageBreak/>
        <w:t>Общие требования к объёмно-пространственным характеристикам Объекта:</w:t>
      </w:r>
    </w:p>
    <w:p w:rsidR="00FA5292" w:rsidRPr="003725D2" w:rsidRDefault="00FA5292" w:rsidP="00FA5292">
      <w:pPr>
        <w:spacing w:line="240" w:lineRule="auto"/>
        <w:ind w:firstLine="567"/>
        <w:jc w:val="both"/>
        <w:rPr>
          <w:rFonts w:cs="Times New Roman"/>
          <w:szCs w:val="28"/>
        </w:rPr>
      </w:pPr>
      <w:bookmarkStart w:id="182" w:name="sub_4820102"/>
      <w:bookmarkEnd w:id="182"/>
      <w:r w:rsidRPr="003725D2">
        <w:rPr>
          <w:rFonts w:cs="Times New Roman"/>
          <w:szCs w:val="28"/>
        </w:rPr>
        <w:t>1) размещение Объекта и элементов их благоустройства необходимо предусматривать с максимальным учётом сохранения сложившихся планировочных и (или) объёмно-пространственных решений застройки территории (с учётом сложившейся сетки зданий, улиц), если иное не предусмотрено документацией по планировке территории;</w:t>
      </w:r>
    </w:p>
    <w:p w:rsidR="00FA5292" w:rsidRPr="00226803" w:rsidRDefault="00FA5292" w:rsidP="00FA5292">
      <w:pPr>
        <w:spacing w:line="240" w:lineRule="auto"/>
        <w:ind w:firstLine="567"/>
        <w:jc w:val="both"/>
        <w:rPr>
          <w:rFonts w:cs="Times New Roman"/>
          <w:szCs w:val="28"/>
        </w:rPr>
      </w:pPr>
      <w:bookmarkStart w:id="183" w:name="sub_4820103"/>
      <w:bookmarkEnd w:id="183"/>
      <w:r w:rsidRPr="00226803">
        <w:rPr>
          <w:rFonts w:cs="Times New Roman"/>
          <w:szCs w:val="28"/>
        </w:rPr>
        <w:t>2) размещение Объекта и элементов его благоустройства необходимо предусматривать с соблюдением следующих  условий:</w:t>
      </w:r>
    </w:p>
    <w:p w:rsidR="00FA5292" w:rsidRPr="00AF61F1" w:rsidRDefault="00FA5292" w:rsidP="00FA5292">
      <w:pPr>
        <w:pStyle w:val="Standard"/>
        <w:widowControl w:val="0"/>
        <w:ind w:firstLine="567"/>
        <w:jc w:val="both"/>
        <w:rPr>
          <w:sz w:val="28"/>
          <w:szCs w:val="28"/>
        </w:rPr>
      </w:pPr>
      <w:r w:rsidRPr="00AF61F1">
        <w:rPr>
          <w:sz w:val="28"/>
          <w:szCs w:val="28"/>
        </w:rPr>
        <w:t>а) обеспеченность пешеходными коммуникациями для подходов к входным группам и передвижения по территории земельного участка, пешеходной и велосипедной связанностью с территориями общего пользования в красных линиях с учётом существующих или ранее принятых проектных отметок уровня земли, ширины тротуаров, зелёной полосы,  с учётом обеспечения доступности для маломобильных граждан;</w:t>
      </w:r>
    </w:p>
    <w:p w:rsidR="00FA5292" w:rsidRPr="00522E75" w:rsidRDefault="00FA5292" w:rsidP="00FA5292">
      <w:pPr>
        <w:pStyle w:val="Standard"/>
        <w:widowControl w:val="0"/>
        <w:ind w:firstLine="567"/>
        <w:jc w:val="both"/>
        <w:rPr>
          <w:sz w:val="28"/>
          <w:szCs w:val="28"/>
        </w:rPr>
      </w:pPr>
      <w:r w:rsidRPr="00522E75">
        <w:rPr>
          <w:sz w:val="28"/>
          <w:szCs w:val="28"/>
        </w:rPr>
        <w:t>б) максимально возможное сохранение сложившихся внутриквартальных пешеходных связей;</w:t>
      </w:r>
    </w:p>
    <w:p w:rsidR="00FA5292" w:rsidRPr="00F21285" w:rsidRDefault="00FA5292" w:rsidP="00FA5292">
      <w:pPr>
        <w:pStyle w:val="Standard"/>
        <w:widowControl w:val="0"/>
        <w:ind w:firstLine="567"/>
        <w:jc w:val="both"/>
        <w:rPr>
          <w:sz w:val="28"/>
          <w:szCs w:val="28"/>
        </w:rPr>
      </w:pPr>
      <w:r w:rsidRPr="00F21285">
        <w:rPr>
          <w:sz w:val="28"/>
          <w:szCs w:val="28"/>
        </w:rPr>
        <w:t>в) пешеходную связанность с остановками общественного транспорта, объектами социального обслуживания;</w:t>
      </w:r>
    </w:p>
    <w:p w:rsidR="00FA5292" w:rsidRPr="00A04159" w:rsidRDefault="00FA5292" w:rsidP="00FA5292">
      <w:pPr>
        <w:pStyle w:val="Standard"/>
        <w:widowControl w:val="0"/>
        <w:ind w:firstLine="567"/>
        <w:jc w:val="both"/>
        <w:rPr>
          <w:sz w:val="28"/>
          <w:szCs w:val="28"/>
        </w:rPr>
      </w:pPr>
      <w:r w:rsidRPr="00A04159">
        <w:rPr>
          <w:sz w:val="28"/>
          <w:szCs w:val="28"/>
        </w:rPr>
        <w:t>г) максимального сохранения существующих высокоствольных деревьев;</w:t>
      </w:r>
    </w:p>
    <w:p w:rsidR="00FA5292" w:rsidRPr="00A04159" w:rsidRDefault="00FA5292" w:rsidP="00FA5292">
      <w:pPr>
        <w:spacing w:line="240" w:lineRule="auto"/>
        <w:jc w:val="both"/>
        <w:rPr>
          <w:rFonts w:cs="Times New Roman"/>
          <w:szCs w:val="28"/>
        </w:rPr>
      </w:pPr>
      <w:r w:rsidRPr="00A04159">
        <w:rPr>
          <w:rFonts w:cs="Times New Roman"/>
          <w:szCs w:val="28"/>
        </w:rPr>
        <w:t xml:space="preserve">        д) возможность размещения технологически необходимой инфраструктуры для эксплуатации данных объектов (проезд</w:t>
      </w:r>
      <w:r w:rsidR="00A0295A" w:rsidRPr="00A04159">
        <w:rPr>
          <w:rFonts w:cs="Times New Roman"/>
          <w:szCs w:val="28"/>
        </w:rPr>
        <w:t>ов</w:t>
      </w:r>
      <w:r w:rsidRPr="00A04159">
        <w:rPr>
          <w:rFonts w:cs="Times New Roman"/>
          <w:szCs w:val="28"/>
        </w:rPr>
        <w:t>, разворотны</w:t>
      </w:r>
      <w:r w:rsidR="00A0295A" w:rsidRPr="00A04159">
        <w:rPr>
          <w:rFonts w:cs="Times New Roman"/>
          <w:szCs w:val="28"/>
        </w:rPr>
        <w:t>х</w:t>
      </w:r>
      <w:r w:rsidRPr="00A04159">
        <w:rPr>
          <w:rFonts w:cs="Times New Roman"/>
          <w:szCs w:val="28"/>
        </w:rPr>
        <w:t xml:space="preserve"> площад</w:t>
      </w:r>
      <w:r w:rsidR="00A0295A" w:rsidRPr="00A04159">
        <w:rPr>
          <w:rFonts w:cs="Times New Roman"/>
          <w:szCs w:val="28"/>
        </w:rPr>
        <w:t>о</w:t>
      </w:r>
      <w:r w:rsidRPr="00A04159">
        <w:rPr>
          <w:rFonts w:cs="Times New Roman"/>
          <w:szCs w:val="28"/>
        </w:rPr>
        <w:t>к, парковочны</w:t>
      </w:r>
      <w:r w:rsidR="00A0295A" w:rsidRPr="00A04159">
        <w:rPr>
          <w:rFonts w:cs="Times New Roman"/>
          <w:szCs w:val="28"/>
        </w:rPr>
        <w:t>х</w:t>
      </w:r>
      <w:r w:rsidRPr="00A04159">
        <w:rPr>
          <w:rFonts w:cs="Times New Roman"/>
          <w:szCs w:val="28"/>
        </w:rPr>
        <w:t xml:space="preserve"> мест и т.д.) в границах земельного участка и прилегающих к нему территориях; </w:t>
      </w:r>
    </w:p>
    <w:p w:rsidR="00FA5292" w:rsidRPr="004559CA" w:rsidRDefault="00FA5292" w:rsidP="00FA5292">
      <w:pPr>
        <w:spacing w:line="240" w:lineRule="auto"/>
        <w:jc w:val="both"/>
        <w:rPr>
          <w:rFonts w:cs="Times New Roman"/>
          <w:szCs w:val="28"/>
        </w:rPr>
      </w:pPr>
      <w:r w:rsidRPr="004559CA">
        <w:rPr>
          <w:rFonts w:cs="Times New Roman"/>
          <w:szCs w:val="28"/>
        </w:rPr>
        <w:t xml:space="preserve">        е) обеспечение нормируемого количества мест для хранения автомобилей, в т.ч. для маломобильных групп населения, посетителей, работников и специальных служб; </w:t>
      </w:r>
    </w:p>
    <w:p w:rsidR="00FA5292" w:rsidRPr="002742D5" w:rsidRDefault="00FA5292" w:rsidP="00FA5292">
      <w:pPr>
        <w:spacing w:line="240" w:lineRule="auto"/>
        <w:jc w:val="both"/>
        <w:rPr>
          <w:rFonts w:cs="Times New Roman"/>
          <w:szCs w:val="28"/>
        </w:rPr>
      </w:pPr>
      <w:r w:rsidRPr="002742D5">
        <w:rPr>
          <w:rFonts w:cs="Times New Roman"/>
          <w:szCs w:val="28"/>
        </w:rPr>
        <w:t xml:space="preserve">       ж)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объединённых общей дворовой территорией с обеспечением потребности нормируемого (обязательного) комплекса элементами благоустройства; </w:t>
      </w:r>
    </w:p>
    <w:p w:rsidR="00FA5292" w:rsidRPr="0083365E" w:rsidRDefault="00FA5292" w:rsidP="00977A0C">
      <w:pPr>
        <w:pStyle w:val="Standard"/>
        <w:widowControl w:val="0"/>
        <w:numPr>
          <w:ilvl w:val="0"/>
          <w:numId w:val="46"/>
        </w:numPr>
        <w:ind w:left="0" w:firstLine="567"/>
        <w:jc w:val="both"/>
        <w:rPr>
          <w:sz w:val="28"/>
          <w:szCs w:val="28"/>
        </w:rPr>
      </w:pPr>
      <w:r w:rsidRPr="0083365E">
        <w:rPr>
          <w:sz w:val="28"/>
          <w:szCs w:val="28"/>
        </w:rPr>
        <w:t>Объект, выходящий фасадом на территории общего пользования и (или) расположенный на земельном участке, примыкающем к красным линиям, должен располагаться с учётом сложившегося фронта существующей застройки и максимально поддерживать его основным фасадом, стилобатом, иными архитектурными приёмами или элементами благоустройства;</w:t>
      </w:r>
    </w:p>
    <w:p w:rsidR="00FA5292" w:rsidRPr="00A72F06" w:rsidRDefault="00FA5292" w:rsidP="00977A0C">
      <w:pPr>
        <w:pStyle w:val="Standard"/>
        <w:widowControl w:val="0"/>
        <w:numPr>
          <w:ilvl w:val="0"/>
          <w:numId w:val="46"/>
        </w:numPr>
        <w:ind w:left="0" w:firstLine="567"/>
        <w:jc w:val="both"/>
        <w:rPr>
          <w:sz w:val="28"/>
          <w:szCs w:val="28"/>
        </w:rPr>
      </w:pPr>
      <w:r w:rsidRPr="00A72F06">
        <w:rPr>
          <w:sz w:val="28"/>
          <w:szCs w:val="28"/>
        </w:rPr>
        <w:t xml:space="preserve">Объект должен быть </w:t>
      </w:r>
      <w:proofErr w:type="spellStart"/>
      <w:r w:rsidRPr="00A72F06">
        <w:rPr>
          <w:sz w:val="28"/>
          <w:szCs w:val="28"/>
        </w:rPr>
        <w:t>сомасштабен</w:t>
      </w:r>
      <w:proofErr w:type="spellEnd"/>
      <w:r w:rsidRPr="00A72F06">
        <w:rPr>
          <w:sz w:val="28"/>
          <w:szCs w:val="28"/>
        </w:rPr>
        <w:t xml:space="preserve"> окружающей застройке и учитывать объёмно-планировочные решения Объектов на смежных участках (членение фасада, габариты оконных проемов, и т.д.);</w:t>
      </w:r>
    </w:p>
    <w:p w:rsidR="00FA5292" w:rsidRPr="00446B48" w:rsidRDefault="00FA5292" w:rsidP="00977A0C">
      <w:pPr>
        <w:pStyle w:val="Standard"/>
        <w:widowControl w:val="0"/>
        <w:numPr>
          <w:ilvl w:val="0"/>
          <w:numId w:val="46"/>
        </w:numPr>
        <w:ind w:left="0" w:firstLine="567"/>
        <w:jc w:val="both"/>
        <w:rPr>
          <w:sz w:val="28"/>
          <w:szCs w:val="28"/>
        </w:rPr>
      </w:pPr>
      <w:r w:rsidRPr="00446B48">
        <w:rPr>
          <w:sz w:val="28"/>
          <w:szCs w:val="28"/>
        </w:rPr>
        <w:t xml:space="preserve">композиционное решение Объекта должно быть подчинено </w:t>
      </w:r>
      <w:r w:rsidRPr="00446B48">
        <w:rPr>
          <w:sz w:val="28"/>
          <w:szCs w:val="28"/>
        </w:rPr>
        <w:lastRenderedPageBreak/>
        <w:t>использованию активного рельефа или другим природным особенностям территории проектирования, подлежащим сохранению (водоём, склон, овраг, и т.д.);</w:t>
      </w:r>
    </w:p>
    <w:p w:rsidR="00FA5292" w:rsidRPr="00DC5A53" w:rsidRDefault="00FA5292" w:rsidP="00977A0C">
      <w:pPr>
        <w:pStyle w:val="Standard"/>
        <w:widowControl w:val="0"/>
        <w:numPr>
          <w:ilvl w:val="0"/>
          <w:numId w:val="46"/>
        </w:numPr>
        <w:ind w:left="0" w:firstLine="567"/>
        <w:jc w:val="both"/>
        <w:rPr>
          <w:sz w:val="28"/>
          <w:szCs w:val="28"/>
        </w:rPr>
      </w:pPr>
      <w:r w:rsidRPr="00DC5A53">
        <w:rPr>
          <w:sz w:val="28"/>
          <w:szCs w:val="28"/>
        </w:rPr>
        <w:t>объёмно-планировочная организация многоквартирных жилых зданий, выходящих фасадами на красные линии, должна предусматривать использование первого этажа под общественно-деловую функцию со стороны красных линий. При этом высота первого этажа такого Объекта должна быть не менее 4,2 м (за исключением реконструируемого Объекта и объекта крупнопанельного домостроения);</w:t>
      </w:r>
    </w:p>
    <w:p w:rsidR="00FA5292" w:rsidRPr="00D81180" w:rsidRDefault="00FA5292" w:rsidP="00977A0C">
      <w:pPr>
        <w:pStyle w:val="Standard"/>
        <w:widowControl w:val="0"/>
        <w:numPr>
          <w:ilvl w:val="0"/>
          <w:numId w:val="46"/>
        </w:numPr>
        <w:ind w:left="0" w:firstLine="567"/>
        <w:jc w:val="both"/>
        <w:rPr>
          <w:sz w:val="28"/>
          <w:szCs w:val="28"/>
        </w:rPr>
      </w:pPr>
      <w:r w:rsidRPr="00D81180">
        <w:rPr>
          <w:sz w:val="28"/>
          <w:szCs w:val="28"/>
        </w:rPr>
        <w:t>размещение входных групп Объекта должно осуществляться с соблюдением следующих требований</w:t>
      </w:r>
      <w:r w:rsidRPr="00D81180">
        <w:rPr>
          <w:b/>
          <w:sz w:val="28"/>
          <w:szCs w:val="28"/>
        </w:rPr>
        <w:t>:</w:t>
      </w:r>
    </w:p>
    <w:p w:rsidR="00FA5292" w:rsidRPr="009D2A80" w:rsidRDefault="00FA5292" w:rsidP="00FA5292">
      <w:pPr>
        <w:spacing w:line="240" w:lineRule="auto"/>
        <w:ind w:firstLine="567"/>
        <w:jc w:val="both"/>
        <w:rPr>
          <w:rFonts w:cs="Times New Roman"/>
          <w:szCs w:val="28"/>
        </w:rPr>
      </w:pPr>
      <w:r w:rsidRPr="009D2A80">
        <w:rPr>
          <w:rFonts w:cs="Times New Roman"/>
          <w:szCs w:val="28"/>
        </w:rPr>
        <w:t xml:space="preserve">а) в </w:t>
      </w:r>
      <w:proofErr w:type="gramStart"/>
      <w:r w:rsidRPr="009D2A80">
        <w:rPr>
          <w:rFonts w:cs="Times New Roman"/>
          <w:szCs w:val="28"/>
        </w:rPr>
        <w:t>архитектурных решениях</w:t>
      </w:r>
      <w:proofErr w:type="gramEnd"/>
      <w:r w:rsidRPr="009D2A80">
        <w:rPr>
          <w:rFonts w:cs="Times New Roman"/>
          <w:szCs w:val="28"/>
        </w:rPr>
        <w:t xml:space="preserve">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FA5292" w:rsidRPr="009B04AB" w:rsidRDefault="00FA5292" w:rsidP="00FA5292">
      <w:pPr>
        <w:pStyle w:val="Standard"/>
        <w:widowControl w:val="0"/>
        <w:ind w:firstLine="567"/>
        <w:jc w:val="both"/>
        <w:rPr>
          <w:sz w:val="28"/>
          <w:szCs w:val="28"/>
        </w:rPr>
      </w:pPr>
      <w:r w:rsidRPr="009B04AB">
        <w:rPr>
          <w:sz w:val="28"/>
          <w:szCs w:val="28"/>
        </w:rPr>
        <w:t xml:space="preserve">б) запрещается размещать входные группы и их элементы за красными линиями; </w:t>
      </w:r>
    </w:p>
    <w:p w:rsidR="00FA5292" w:rsidRPr="00E96C9B" w:rsidRDefault="00FA5292" w:rsidP="00FA5292">
      <w:pPr>
        <w:pStyle w:val="Standard"/>
        <w:widowControl w:val="0"/>
        <w:ind w:firstLine="567"/>
        <w:jc w:val="both"/>
        <w:rPr>
          <w:sz w:val="28"/>
          <w:szCs w:val="28"/>
        </w:rPr>
      </w:pPr>
      <w:r w:rsidRPr="00E96C9B">
        <w:rPr>
          <w:sz w:val="28"/>
          <w:szCs w:val="28"/>
        </w:rPr>
        <w:t>в) размещение входных групп и их элементов (ступен</w:t>
      </w:r>
      <w:r w:rsidR="00E96C9B" w:rsidRPr="00E96C9B">
        <w:rPr>
          <w:sz w:val="28"/>
          <w:szCs w:val="28"/>
        </w:rPr>
        <w:t>ей</w:t>
      </w:r>
      <w:r w:rsidRPr="00E96C9B">
        <w:rPr>
          <w:sz w:val="28"/>
          <w:szCs w:val="28"/>
        </w:rPr>
        <w:t>, пандус</w:t>
      </w:r>
      <w:r w:rsidR="00E96C9B" w:rsidRPr="00E96C9B">
        <w:rPr>
          <w:sz w:val="28"/>
          <w:szCs w:val="28"/>
        </w:rPr>
        <w:t>ов</w:t>
      </w:r>
      <w:r w:rsidRPr="00E96C9B">
        <w:rPr>
          <w:sz w:val="28"/>
          <w:szCs w:val="28"/>
        </w:rPr>
        <w:t>, крыл</w:t>
      </w:r>
      <w:r w:rsidR="00E96C9B" w:rsidRPr="00E96C9B">
        <w:rPr>
          <w:sz w:val="28"/>
          <w:szCs w:val="28"/>
        </w:rPr>
        <w:t>ец</w:t>
      </w:r>
      <w:r w:rsidRPr="00E96C9B">
        <w:rPr>
          <w:sz w:val="28"/>
          <w:szCs w:val="28"/>
        </w:rPr>
        <w:t>, входны</w:t>
      </w:r>
      <w:r w:rsidR="00E96C9B" w:rsidRPr="00E96C9B">
        <w:rPr>
          <w:sz w:val="28"/>
          <w:szCs w:val="28"/>
        </w:rPr>
        <w:t>х</w:t>
      </w:r>
      <w:r w:rsidRPr="00E96C9B">
        <w:rPr>
          <w:sz w:val="28"/>
          <w:szCs w:val="28"/>
        </w:rPr>
        <w:t xml:space="preserve"> гру</w:t>
      </w:r>
      <w:proofErr w:type="gramStart"/>
      <w:r w:rsidRPr="00E96C9B">
        <w:rPr>
          <w:sz w:val="28"/>
          <w:szCs w:val="28"/>
        </w:rPr>
        <w:t>пп с пр</w:t>
      </w:r>
      <w:proofErr w:type="gramEnd"/>
      <w:r w:rsidRPr="00E96C9B">
        <w:rPr>
          <w:sz w:val="28"/>
          <w:szCs w:val="28"/>
        </w:rPr>
        <w:t>иямками в помещения цокольного, подвального этажей) не должно сокращать пешеходную часть тротуара и габариты примыкающих проездов до ширины менее нормативной, создавать препятствия пешеходному или транспортному движению;</w:t>
      </w:r>
    </w:p>
    <w:p w:rsidR="00FA5292" w:rsidRPr="00F93ADC" w:rsidRDefault="00FA5292" w:rsidP="00FA5292">
      <w:pPr>
        <w:pStyle w:val="Standard"/>
        <w:widowControl w:val="0"/>
        <w:ind w:firstLine="567"/>
        <w:jc w:val="both"/>
        <w:rPr>
          <w:sz w:val="28"/>
          <w:szCs w:val="28"/>
        </w:rPr>
      </w:pPr>
      <w:r w:rsidRPr="00F93ADC">
        <w:rPr>
          <w:sz w:val="28"/>
          <w:szCs w:val="28"/>
        </w:rPr>
        <w:t xml:space="preserve">г)  входные группы (входы) объектов административно-делового и общественного назначения должны выполняться в едином комплексе с устройством и оформлением витрин, информационным оформлением всего фасада здания; </w:t>
      </w:r>
    </w:p>
    <w:p w:rsidR="00FA5292" w:rsidRPr="00A750D9" w:rsidRDefault="00FA5292" w:rsidP="00FA5292">
      <w:pPr>
        <w:pStyle w:val="Standard"/>
        <w:widowControl w:val="0"/>
        <w:ind w:firstLine="567"/>
        <w:jc w:val="both"/>
        <w:rPr>
          <w:sz w:val="28"/>
          <w:szCs w:val="28"/>
        </w:rPr>
      </w:pPr>
      <w:r w:rsidRPr="00A750D9">
        <w:rPr>
          <w:sz w:val="28"/>
          <w:szCs w:val="28"/>
        </w:rPr>
        <w:t>д) входная группа должна иметь козырёк или быть заглублена внутрь фасада. Козырёк может быть только консольным без использования стоек, стен, распорок, подпорок;</w:t>
      </w:r>
    </w:p>
    <w:p w:rsidR="00FA5292" w:rsidRPr="00C630BE" w:rsidRDefault="00FA5292" w:rsidP="00FA5292">
      <w:pPr>
        <w:pStyle w:val="Standard"/>
        <w:widowControl w:val="0"/>
        <w:ind w:firstLine="567"/>
        <w:jc w:val="both"/>
        <w:rPr>
          <w:sz w:val="28"/>
          <w:szCs w:val="28"/>
        </w:rPr>
      </w:pPr>
      <w:r w:rsidRPr="00C630BE">
        <w:rPr>
          <w:sz w:val="28"/>
          <w:szCs w:val="28"/>
        </w:rPr>
        <w:t xml:space="preserve">е) в целях обеспечения доступа для маломобильных групп населения следует предусматривать </w:t>
      </w:r>
      <w:proofErr w:type="spellStart"/>
      <w:r w:rsidRPr="00C630BE">
        <w:rPr>
          <w:sz w:val="28"/>
          <w:szCs w:val="28"/>
        </w:rPr>
        <w:t>безбарьерный</w:t>
      </w:r>
      <w:proofErr w:type="spellEnd"/>
      <w:r w:rsidRPr="00C630BE">
        <w:rPr>
          <w:sz w:val="28"/>
          <w:szCs w:val="28"/>
        </w:rPr>
        <w:t xml:space="preserve"> вход в нежилые помещения и подъезды многоквартирных домов. Входные группы многоквартирных домов рекомендуется устраивать в уровне с тротуаром или двором, делать их доступными для использования;</w:t>
      </w:r>
    </w:p>
    <w:p w:rsidR="00FA5292" w:rsidRPr="00BA3B35" w:rsidRDefault="00FA5292" w:rsidP="00FA5292">
      <w:pPr>
        <w:pStyle w:val="Standard"/>
        <w:widowControl w:val="0"/>
        <w:ind w:firstLine="567"/>
        <w:jc w:val="both"/>
        <w:rPr>
          <w:sz w:val="28"/>
          <w:szCs w:val="28"/>
        </w:rPr>
      </w:pPr>
      <w:r w:rsidRPr="00BA3B35">
        <w:rPr>
          <w:sz w:val="28"/>
          <w:szCs w:val="28"/>
        </w:rPr>
        <w:t>8) размещение рекламных конструкций на крышах зданий допускается при условии соблюдения норм действующего гражданского, земельного законодательств, а также законодательства о рекламе;</w:t>
      </w:r>
    </w:p>
    <w:p w:rsidR="00FA5292" w:rsidRPr="00E3712C" w:rsidRDefault="00FA5292" w:rsidP="00FA5292">
      <w:pPr>
        <w:pStyle w:val="Standard"/>
        <w:widowControl w:val="0"/>
        <w:ind w:firstLine="567"/>
        <w:jc w:val="both"/>
        <w:rPr>
          <w:sz w:val="28"/>
          <w:szCs w:val="28"/>
        </w:rPr>
      </w:pPr>
      <w:r w:rsidRPr="00E3712C">
        <w:rPr>
          <w:sz w:val="28"/>
          <w:szCs w:val="28"/>
        </w:rPr>
        <w:t xml:space="preserve">9) в случаях, когда проектируемый Объект граничит с территориями, застроенными или предназначенными для застройки индивидуальными жилыми домами (объектами индивидуального жилищного строительства), необходимо предусматривать разделительную полосу из высокоствольных зелёных насаждений (деревьев) высотой не менее 1,5 метра вдоль границы земельного участка со стороны индивидуальных жилых домов. Для Объекта с количеством надземных этажей не более 3-х ширина полосы должна </w:t>
      </w:r>
      <w:r w:rsidRPr="00E3712C">
        <w:rPr>
          <w:sz w:val="28"/>
          <w:szCs w:val="28"/>
        </w:rPr>
        <w:lastRenderedPageBreak/>
        <w:t>составлять не менее 6 метров (с посадкой деревьев в 1 ряд), для Объекта высотой этажей более 3</w:t>
      </w:r>
      <w:r w:rsidR="00B850F4" w:rsidRPr="00E3712C">
        <w:rPr>
          <w:sz w:val="28"/>
          <w:szCs w:val="28"/>
        </w:rPr>
        <w:t>-х</w:t>
      </w:r>
      <w:r w:rsidRPr="00E3712C">
        <w:rPr>
          <w:sz w:val="28"/>
          <w:szCs w:val="28"/>
        </w:rPr>
        <w:t xml:space="preserve"> – 11 метров (с посадкой деревьев в 2 ряда).</w:t>
      </w:r>
    </w:p>
    <w:p w:rsidR="00FA5292" w:rsidRPr="007F555F" w:rsidRDefault="00FA5292" w:rsidP="00FA5292">
      <w:pPr>
        <w:spacing w:line="240" w:lineRule="auto"/>
        <w:ind w:firstLine="567"/>
        <w:jc w:val="both"/>
        <w:rPr>
          <w:rFonts w:cs="Times New Roman"/>
          <w:szCs w:val="28"/>
        </w:rPr>
      </w:pPr>
      <w:r w:rsidRPr="007F555F">
        <w:rPr>
          <w:rFonts w:cs="Times New Roman"/>
          <w:szCs w:val="28"/>
        </w:rPr>
        <w:t xml:space="preserve">10) при благоустройстве территорий Объекта жилого назначения: </w:t>
      </w:r>
    </w:p>
    <w:p w:rsidR="00FA5292" w:rsidRPr="007735E1" w:rsidRDefault="00FA5292" w:rsidP="00FA5292">
      <w:pPr>
        <w:spacing w:line="240" w:lineRule="auto"/>
        <w:ind w:firstLine="567"/>
        <w:jc w:val="both"/>
        <w:rPr>
          <w:rFonts w:cs="Times New Roman"/>
          <w:szCs w:val="28"/>
        </w:rPr>
      </w:pPr>
      <w:r w:rsidRPr="007735E1">
        <w:rPr>
          <w:rFonts w:cs="Times New Roman"/>
          <w:szCs w:val="28"/>
        </w:rPr>
        <w:t xml:space="preserve">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подъезда по кратчайшему пути транспортных средств, подвозящих крупногабаритные грузы; кратковременная высадка маломобильных групп населения); </w:t>
      </w:r>
    </w:p>
    <w:p w:rsidR="00FA5292" w:rsidRPr="00067856" w:rsidRDefault="00FA5292" w:rsidP="00FA5292">
      <w:pPr>
        <w:spacing w:line="240" w:lineRule="auto"/>
        <w:ind w:firstLine="567"/>
        <w:jc w:val="both"/>
        <w:rPr>
          <w:rFonts w:cs="Times New Roman"/>
          <w:szCs w:val="28"/>
        </w:rPr>
      </w:pPr>
      <w:r w:rsidRPr="00067856">
        <w:rPr>
          <w:rFonts w:cs="Times New Roman"/>
          <w:szCs w:val="28"/>
        </w:rPr>
        <w:t xml:space="preserve">б) новые пешеходные коммуникации должны проектироваться </w:t>
      </w:r>
      <w:proofErr w:type="gramStart"/>
      <w:r w:rsidRPr="00067856">
        <w:rPr>
          <w:rFonts w:cs="Times New Roman"/>
          <w:szCs w:val="28"/>
        </w:rPr>
        <w:t>непрерывными</w:t>
      </w:r>
      <w:proofErr w:type="gramEnd"/>
      <w:r w:rsidRPr="00067856">
        <w:rPr>
          <w:rFonts w:cs="Times New Roman"/>
          <w:szCs w:val="28"/>
        </w:rPr>
        <w:t xml:space="preserve">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 </w:t>
      </w:r>
    </w:p>
    <w:p w:rsidR="00FA5292" w:rsidRPr="001C5E53" w:rsidRDefault="00FA5292" w:rsidP="00FA5292">
      <w:pPr>
        <w:spacing w:line="240" w:lineRule="auto"/>
        <w:ind w:firstLine="567"/>
        <w:jc w:val="both"/>
        <w:rPr>
          <w:rFonts w:cs="Times New Roman"/>
          <w:szCs w:val="28"/>
        </w:rPr>
      </w:pPr>
      <w:r w:rsidRPr="001C5E53">
        <w:rPr>
          <w:rFonts w:cs="Times New Roman"/>
          <w:szCs w:val="28"/>
        </w:rPr>
        <w:t xml:space="preserve">в)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 </w:t>
      </w:r>
    </w:p>
    <w:p w:rsidR="00FA5292" w:rsidRPr="00772312" w:rsidRDefault="00FA5292" w:rsidP="00FA5292">
      <w:pPr>
        <w:spacing w:line="240" w:lineRule="auto"/>
        <w:ind w:firstLine="567"/>
        <w:jc w:val="both"/>
        <w:rPr>
          <w:rFonts w:cs="Times New Roman"/>
          <w:szCs w:val="28"/>
        </w:rPr>
      </w:pPr>
      <w:r w:rsidRPr="00772312">
        <w:rPr>
          <w:rFonts w:cs="Times New Roman"/>
          <w:szCs w:val="28"/>
        </w:rPr>
        <w:t xml:space="preserve">г) предусмотреть нормируемый (обязательный) комплекс элементов благоустройства: </w:t>
      </w:r>
    </w:p>
    <w:p w:rsidR="00FA5292" w:rsidRPr="00772312" w:rsidRDefault="00FA5292" w:rsidP="00FA5292">
      <w:pPr>
        <w:spacing w:line="240" w:lineRule="auto"/>
        <w:ind w:firstLine="567"/>
        <w:jc w:val="both"/>
        <w:rPr>
          <w:rFonts w:cs="Times New Roman"/>
          <w:szCs w:val="28"/>
        </w:rPr>
      </w:pPr>
      <w:r w:rsidRPr="00772312">
        <w:rPr>
          <w:rFonts w:cs="Times New Roman"/>
          <w:szCs w:val="28"/>
        </w:rPr>
        <w:t xml:space="preserve">- велосипедную парковку; </w:t>
      </w:r>
    </w:p>
    <w:p w:rsidR="00FA5292" w:rsidRPr="00772312" w:rsidRDefault="00FA5292" w:rsidP="00FA5292">
      <w:pPr>
        <w:spacing w:line="240" w:lineRule="auto"/>
        <w:ind w:firstLine="567"/>
        <w:jc w:val="both"/>
        <w:rPr>
          <w:rFonts w:cs="Times New Roman"/>
          <w:szCs w:val="28"/>
        </w:rPr>
      </w:pPr>
      <w:r w:rsidRPr="00772312">
        <w:rPr>
          <w:rFonts w:cs="Times New Roman"/>
          <w:szCs w:val="28"/>
        </w:rPr>
        <w:t>- зарядные станции для электромобилей;</w:t>
      </w:r>
    </w:p>
    <w:p w:rsidR="00FA5292" w:rsidRPr="00401984" w:rsidRDefault="00FA5292" w:rsidP="00FA5292">
      <w:pPr>
        <w:pStyle w:val="Standard"/>
        <w:widowControl w:val="0"/>
        <w:ind w:firstLine="567"/>
        <w:jc w:val="both"/>
        <w:rPr>
          <w:sz w:val="28"/>
          <w:szCs w:val="28"/>
        </w:rPr>
      </w:pPr>
      <w:r w:rsidRPr="00401984">
        <w:rPr>
          <w:sz w:val="28"/>
          <w:szCs w:val="28"/>
        </w:rPr>
        <w:t xml:space="preserve">11) при благоустройстве Объекта образования дополнительно к требованиям, установленным к объектам жилого назначения, предусмотреть зону для установки трёх флагштоков (Государственного флага Российской Федерации, Республики Башкортостан, городского округа город Уфа Республики Башкортостан); </w:t>
      </w:r>
    </w:p>
    <w:p w:rsidR="00FA5292" w:rsidRPr="00401984" w:rsidRDefault="00FA5292" w:rsidP="00FA5292">
      <w:pPr>
        <w:pStyle w:val="Standard"/>
        <w:widowControl w:val="0"/>
        <w:ind w:firstLine="567"/>
        <w:jc w:val="both"/>
        <w:rPr>
          <w:sz w:val="28"/>
          <w:szCs w:val="28"/>
        </w:rPr>
      </w:pPr>
      <w:r w:rsidRPr="00401984">
        <w:rPr>
          <w:sz w:val="28"/>
          <w:szCs w:val="28"/>
        </w:rPr>
        <w:t xml:space="preserve">12) при благоустройстве территорий иного назначения руководствоваться требованиями МНГП и Правил благоустройства </w:t>
      </w:r>
      <w:r w:rsidR="00401984" w:rsidRPr="00401984">
        <w:rPr>
          <w:sz w:val="28"/>
          <w:szCs w:val="28"/>
        </w:rPr>
        <w:t>ГО</w:t>
      </w:r>
      <w:r w:rsidRPr="00401984">
        <w:rPr>
          <w:sz w:val="28"/>
          <w:szCs w:val="28"/>
        </w:rPr>
        <w:t xml:space="preserve"> г</w:t>
      </w:r>
      <w:proofErr w:type="gramStart"/>
      <w:r w:rsidR="00401984" w:rsidRPr="00401984">
        <w:rPr>
          <w:sz w:val="28"/>
          <w:szCs w:val="28"/>
        </w:rPr>
        <w:t>.</w:t>
      </w:r>
      <w:r w:rsidRPr="00401984">
        <w:rPr>
          <w:sz w:val="28"/>
          <w:szCs w:val="28"/>
        </w:rPr>
        <w:t>У</w:t>
      </w:r>
      <w:proofErr w:type="gramEnd"/>
      <w:r w:rsidRPr="00401984">
        <w:rPr>
          <w:sz w:val="28"/>
          <w:szCs w:val="28"/>
        </w:rPr>
        <w:t>фа РБ.</w:t>
      </w:r>
    </w:p>
    <w:p w:rsidR="00FA5292" w:rsidRPr="00C177C8" w:rsidRDefault="00FA5292" w:rsidP="00FA5292">
      <w:pPr>
        <w:pStyle w:val="Standard"/>
        <w:widowControl w:val="0"/>
        <w:ind w:firstLine="567"/>
        <w:jc w:val="both"/>
        <w:rPr>
          <w:sz w:val="28"/>
          <w:szCs w:val="28"/>
          <w:highlight w:val="yellow"/>
        </w:rPr>
      </w:pPr>
      <w:r w:rsidRPr="00C177C8">
        <w:rPr>
          <w:sz w:val="28"/>
          <w:szCs w:val="28"/>
          <w:highlight w:val="yellow"/>
        </w:rPr>
        <w:t xml:space="preserve"> </w:t>
      </w:r>
    </w:p>
    <w:p w:rsidR="00FA5292" w:rsidRPr="00A05E0D" w:rsidRDefault="00FA5292" w:rsidP="00FA5292">
      <w:pPr>
        <w:pStyle w:val="Standard"/>
        <w:widowControl w:val="0"/>
        <w:ind w:firstLine="567"/>
        <w:jc w:val="both"/>
        <w:rPr>
          <w:b/>
          <w:sz w:val="28"/>
          <w:szCs w:val="28"/>
        </w:rPr>
      </w:pPr>
      <w:r w:rsidRPr="00A05E0D">
        <w:rPr>
          <w:b/>
          <w:sz w:val="28"/>
          <w:szCs w:val="28"/>
        </w:rPr>
        <w:t xml:space="preserve"> Статья 22.3. Требования к архитектурно-стилистическим характеристикам Объекта</w:t>
      </w:r>
    </w:p>
    <w:p w:rsidR="00FA5292" w:rsidRPr="00A05E0D" w:rsidRDefault="00FA5292" w:rsidP="00FA5292">
      <w:pPr>
        <w:pStyle w:val="Standard"/>
        <w:widowControl w:val="0"/>
        <w:ind w:firstLine="567"/>
        <w:jc w:val="both"/>
        <w:rPr>
          <w:sz w:val="28"/>
          <w:szCs w:val="28"/>
        </w:rPr>
      </w:pPr>
    </w:p>
    <w:p w:rsidR="00FA5292" w:rsidRPr="00A05E0D" w:rsidRDefault="00FA5292" w:rsidP="00FA5292">
      <w:pPr>
        <w:pStyle w:val="afffb"/>
        <w:widowControl w:val="0"/>
        <w:spacing w:before="0" w:after="0"/>
        <w:rPr>
          <w:sz w:val="28"/>
          <w:szCs w:val="28"/>
        </w:rPr>
      </w:pPr>
      <w:r w:rsidRPr="00A05E0D">
        <w:rPr>
          <w:sz w:val="28"/>
          <w:szCs w:val="28"/>
        </w:rPr>
        <w:t>1. Общие требования к архитектурно-стилистическим характеристикам Объекта:</w:t>
      </w:r>
    </w:p>
    <w:p w:rsidR="00FA5292" w:rsidRPr="00A05E0D" w:rsidRDefault="00FA5292" w:rsidP="00FA5292">
      <w:pPr>
        <w:spacing w:line="240" w:lineRule="auto"/>
        <w:ind w:firstLine="567"/>
        <w:jc w:val="both"/>
        <w:rPr>
          <w:rFonts w:cs="Times New Roman"/>
          <w:szCs w:val="28"/>
        </w:rPr>
      </w:pPr>
      <w:r w:rsidRPr="00A05E0D">
        <w:rPr>
          <w:rFonts w:cs="Times New Roman"/>
          <w:szCs w:val="28"/>
        </w:rPr>
        <w:t xml:space="preserve">1) архитектурный облик Объекта должен быть подчинён единому стилистическому решению. Дизайн отдельных элементов должен подчиняться единому стилю всего Объекта; </w:t>
      </w:r>
    </w:p>
    <w:p w:rsidR="00FA5292" w:rsidRPr="008F3AC3" w:rsidRDefault="00FA5292" w:rsidP="00FA5292">
      <w:pPr>
        <w:spacing w:line="240" w:lineRule="auto"/>
        <w:ind w:firstLine="567"/>
        <w:jc w:val="both"/>
        <w:rPr>
          <w:rFonts w:cs="Times New Roman"/>
          <w:szCs w:val="28"/>
        </w:rPr>
      </w:pPr>
      <w:r w:rsidRPr="008F3AC3">
        <w:rPr>
          <w:rFonts w:cs="Times New Roman"/>
          <w:szCs w:val="28"/>
        </w:rPr>
        <w:lastRenderedPageBreak/>
        <w:t xml:space="preserve">2) элементы фасада Объекта должны располагаться с учётом системы композиционных осей такого Объекта. Габариты, характер устройства и внешний вид элементов фасада должны обеспечивать композиционное единство форм в выбранном стиле, цветовых решений, фактурную совместимость отделочных материалов, согласовываться с общим </w:t>
      </w:r>
      <w:proofErr w:type="gramStart"/>
      <w:r w:rsidRPr="008F3AC3">
        <w:rPr>
          <w:rFonts w:cs="Times New Roman"/>
          <w:szCs w:val="28"/>
        </w:rPr>
        <w:t>архитектурным решением</w:t>
      </w:r>
      <w:proofErr w:type="gramEnd"/>
      <w:r w:rsidRPr="008F3AC3">
        <w:rPr>
          <w:rFonts w:cs="Times New Roman"/>
          <w:szCs w:val="28"/>
        </w:rPr>
        <w:t xml:space="preserve"> Объекта;</w:t>
      </w:r>
    </w:p>
    <w:p w:rsidR="00FA5292" w:rsidRPr="004E576B" w:rsidRDefault="00FA5292" w:rsidP="00FA5292">
      <w:pPr>
        <w:spacing w:line="240" w:lineRule="auto"/>
        <w:ind w:firstLine="567"/>
        <w:jc w:val="both"/>
        <w:rPr>
          <w:rFonts w:cs="Times New Roman"/>
          <w:szCs w:val="28"/>
        </w:rPr>
      </w:pPr>
      <w:r w:rsidRPr="004E576B">
        <w:rPr>
          <w:rFonts w:cs="Times New Roman"/>
          <w:szCs w:val="28"/>
        </w:rPr>
        <w:t xml:space="preserve">3) </w:t>
      </w:r>
      <w:proofErr w:type="gramStart"/>
      <w:r w:rsidRPr="004E576B">
        <w:rPr>
          <w:rFonts w:cs="Times New Roman"/>
          <w:szCs w:val="28"/>
        </w:rPr>
        <w:t>архитектурное решение</w:t>
      </w:r>
      <w:proofErr w:type="gramEnd"/>
      <w:r w:rsidRPr="004E576B">
        <w:rPr>
          <w:rFonts w:cs="Times New Roman"/>
          <w:szCs w:val="28"/>
        </w:rPr>
        <w:t xml:space="preserve"> фасада Объекта в границах нежилых помещений и их входных групп должны предусматривать возможность информационного оформления Объекта в соответствии с требованиями </w:t>
      </w:r>
      <w:hyperlink r:id="rId366" w:history="1">
        <w:r w:rsidRPr="004E576B">
          <w:rPr>
            <w:rFonts w:cs="Times New Roman"/>
            <w:szCs w:val="28"/>
          </w:rPr>
          <w:t>Правил</w:t>
        </w:r>
      </w:hyperlink>
      <w:r w:rsidRPr="004E576B">
        <w:rPr>
          <w:rFonts w:cs="Times New Roman"/>
          <w:szCs w:val="28"/>
        </w:rPr>
        <w:t xml:space="preserve"> благоустройства территории городского округа город Уфа Республики Башкортостан;</w:t>
      </w:r>
    </w:p>
    <w:p w:rsidR="00FA5292" w:rsidRPr="008E67C3" w:rsidRDefault="00FA5292" w:rsidP="00FA5292">
      <w:pPr>
        <w:pStyle w:val="Standard"/>
        <w:widowControl w:val="0"/>
        <w:tabs>
          <w:tab w:val="left" w:pos="851"/>
        </w:tabs>
        <w:ind w:firstLine="567"/>
        <w:jc w:val="both"/>
        <w:rPr>
          <w:sz w:val="28"/>
          <w:szCs w:val="28"/>
        </w:rPr>
      </w:pPr>
      <w:r w:rsidRPr="008E67C3">
        <w:rPr>
          <w:sz w:val="28"/>
          <w:szCs w:val="28"/>
        </w:rPr>
        <w:t xml:space="preserve">4) главные и боковые фасады многоквартирных жилых зданий, выходящих фасадами на красные линии,  должны иметь архитектурно-конструктивные элементы, создающие внешний облик (вид) фасада Объекта, такие как дверные и оконные проёмы, витрины, балконы и лоджии, декоративные элементы и их сочетания; </w:t>
      </w:r>
    </w:p>
    <w:p w:rsidR="00FA5292" w:rsidRPr="00DD622C" w:rsidRDefault="00FA5292" w:rsidP="00FA5292">
      <w:pPr>
        <w:pStyle w:val="Standard"/>
        <w:widowControl w:val="0"/>
        <w:ind w:firstLine="567"/>
        <w:jc w:val="both"/>
        <w:rPr>
          <w:sz w:val="28"/>
          <w:szCs w:val="28"/>
        </w:rPr>
      </w:pPr>
      <w:r w:rsidRPr="00DD622C">
        <w:rPr>
          <w:sz w:val="28"/>
          <w:szCs w:val="28"/>
        </w:rPr>
        <w:t xml:space="preserve">5) характер членения витражного остекления, ограждения балконов и лоджий должен обеспечивать композиционное единство; </w:t>
      </w:r>
    </w:p>
    <w:p w:rsidR="00FA5292" w:rsidRPr="008320AC" w:rsidRDefault="00FA5292" w:rsidP="00FA5292">
      <w:pPr>
        <w:pStyle w:val="Standard"/>
        <w:widowControl w:val="0"/>
        <w:ind w:firstLine="567"/>
        <w:jc w:val="both"/>
        <w:rPr>
          <w:sz w:val="28"/>
          <w:szCs w:val="28"/>
        </w:rPr>
      </w:pPr>
      <w:r w:rsidRPr="008320AC">
        <w:rPr>
          <w:sz w:val="28"/>
          <w:szCs w:val="28"/>
        </w:rPr>
        <w:t>6) процент остекления первого этажа фасадов Объекта, выходящего или ориентированного на территории общего пользования, должен составлять не менее 60%; входные группы  в таком Объекте должны иметь площадь остекления не менее 70%;</w:t>
      </w:r>
    </w:p>
    <w:p w:rsidR="00FA5292" w:rsidRPr="009B7B5F" w:rsidRDefault="00FA5292" w:rsidP="00FA5292">
      <w:pPr>
        <w:pStyle w:val="Standard"/>
        <w:widowControl w:val="0"/>
        <w:ind w:firstLine="567"/>
        <w:jc w:val="both"/>
        <w:rPr>
          <w:sz w:val="28"/>
          <w:szCs w:val="28"/>
        </w:rPr>
      </w:pPr>
      <w:r w:rsidRPr="009B7B5F">
        <w:rPr>
          <w:sz w:val="28"/>
          <w:szCs w:val="28"/>
        </w:rPr>
        <w:t xml:space="preserve">7) при реконструкции Объекта не допускается облицовка фасадов Объекта, приводящая к утрате архитектурно-декоративных элементов, обеспечивающих завершённое, целостное </w:t>
      </w:r>
      <w:proofErr w:type="gramStart"/>
      <w:r w:rsidRPr="009B7B5F">
        <w:rPr>
          <w:sz w:val="28"/>
          <w:szCs w:val="28"/>
        </w:rPr>
        <w:t>архитектурное решение</w:t>
      </w:r>
      <w:proofErr w:type="gramEnd"/>
      <w:r w:rsidRPr="009B7B5F">
        <w:rPr>
          <w:sz w:val="28"/>
          <w:szCs w:val="28"/>
        </w:rPr>
        <w:t xml:space="preserve"> Объекта;  </w:t>
      </w:r>
    </w:p>
    <w:p w:rsidR="00FA5292" w:rsidRPr="00591AAF" w:rsidRDefault="00FA5292" w:rsidP="00FA5292">
      <w:pPr>
        <w:spacing w:line="240" w:lineRule="auto"/>
        <w:ind w:firstLine="567"/>
        <w:jc w:val="both"/>
        <w:rPr>
          <w:rFonts w:cs="Times New Roman"/>
          <w:szCs w:val="28"/>
        </w:rPr>
      </w:pPr>
      <w:r w:rsidRPr="00591AAF">
        <w:rPr>
          <w:rFonts w:cs="Times New Roman"/>
          <w:szCs w:val="28"/>
        </w:rPr>
        <w:t xml:space="preserve">8) требования к размещению, типоразмерам и стилистическим характеристикам </w:t>
      </w:r>
      <w:proofErr w:type="spellStart"/>
      <w:r w:rsidRPr="00591AAF">
        <w:rPr>
          <w:rFonts w:cs="Times New Roman"/>
          <w:szCs w:val="28"/>
        </w:rPr>
        <w:t>светопрозрачных</w:t>
      </w:r>
      <w:proofErr w:type="spellEnd"/>
      <w:r w:rsidRPr="00591AAF">
        <w:rPr>
          <w:rFonts w:cs="Times New Roman"/>
          <w:szCs w:val="28"/>
        </w:rPr>
        <w:t xml:space="preserve"> конструкций: </w:t>
      </w:r>
    </w:p>
    <w:p w:rsidR="00FA5292" w:rsidRPr="00EF091E" w:rsidRDefault="00FA5292" w:rsidP="00FA5292">
      <w:pPr>
        <w:spacing w:line="240" w:lineRule="auto"/>
        <w:ind w:firstLine="567"/>
        <w:jc w:val="both"/>
        <w:rPr>
          <w:rFonts w:cs="Times New Roman"/>
          <w:szCs w:val="28"/>
        </w:rPr>
      </w:pPr>
      <w:r w:rsidRPr="00EF091E">
        <w:rPr>
          <w:rFonts w:cs="Times New Roman"/>
          <w:szCs w:val="28"/>
        </w:rPr>
        <w:t xml:space="preserve">а) размещение </w:t>
      </w:r>
      <w:proofErr w:type="spellStart"/>
      <w:r w:rsidRPr="00EF091E">
        <w:rPr>
          <w:rFonts w:cs="Times New Roman"/>
          <w:szCs w:val="28"/>
        </w:rPr>
        <w:t>светопрозрачных</w:t>
      </w:r>
      <w:proofErr w:type="spellEnd"/>
      <w:r w:rsidRPr="00EF091E">
        <w:rPr>
          <w:rFonts w:cs="Times New Roman"/>
          <w:szCs w:val="28"/>
        </w:rPr>
        <w:t xml:space="preserve"> конструкций (оконные проёмы, витражи) на фасаде должно быть обусловлено планировочными и композиционными решениями; </w:t>
      </w:r>
    </w:p>
    <w:p w:rsidR="00FA5292" w:rsidRPr="00EF091E" w:rsidRDefault="00FA5292" w:rsidP="00FA5292">
      <w:pPr>
        <w:spacing w:line="240" w:lineRule="auto"/>
        <w:ind w:firstLine="567"/>
        <w:jc w:val="both"/>
        <w:rPr>
          <w:rFonts w:cs="Times New Roman"/>
          <w:szCs w:val="28"/>
        </w:rPr>
      </w:pPr>
      <w:r w:rsidRPr="00EF091E">
        <w:rPr>
          <w:rFonts w:cs="Times New Roman"/>
          <w:szCs w:val="28"/>
        </w:rPr>
        <w:t xml:space="preserve">б) типоразмер </w:t>
      </w:r>
      <w:proofErr w:type="spellStart"/>
      <w:r w:rsidRPr="00EF091E">
        <w:rPr>
          <w:rFonts w:cs="Times New Roman"/>
          <w:szCs w:val="28"/>
        </w:rPr>
        <w:t>светопрозрачных</w:t>
      </w:r>
      <w:proofErr w:type="spellEnd"/>
      <w:r w:rsidRPr="00EF091E">
        <w:rPr>
          <w:rFonts w:cs="Times New Roman"/>
          <w:szCs w:val="28"/>
        </w:rPr>
        <w:t xml:space="preserve"> конструкций (оконные проёмы, витражи) следует принимать, исходя из функционального назначения помещений, указанных на поэтажных планах; </w:t>
      </w:r>
    </w:p>
    <w:p w:rsidR="00FA5292" w:rsidRPr="00D8656C" w:rsidRDefault="00FA5292" w:rsidP="00FA5292">
      <w:pPr>
        <w:spacing w:line="240" w:lineRule="auto"/>
        <w:ind w:firstLine="567"/>
        <w:jc w:val="both"/>
        <w:rPr>
          <w:rFonts w:cs="Times New Roman"/>
          <w:szCs w:val="28"/>
        </w:rPr>
      </w:pPr>
      <w:r w:rsidRPr="00D8656C">
        <w:rPr>
          <w:rFonts w:cs="Times New Roman"/>
          <w:szCs w:val="28"/>
        </w:rPr>
        <w:t xml:space="preserve">в) недопустимо подчинение размещения оконных проёмов только планировочным решениям без обоснования общей композиции фасада, учёта тектоники здания; </w:t>
      </w:r>
    </w:p>
    <w:p w:rsidR="00FA5292" w:rsidRPr="00BD569D" w:rsidRDefault="00FA5292" w:rsidP="00FA5292">
      <w:pPr>
        <w:spacing w:line="240" w:lineRule="auto"/>
        <w:ind w:firstLine="567"/>
        <w:jc w:val="both"/>
        <w:rPr>
          <w:rFonts w:cs="Times New Roman"/>
          <w:szCs w:val="28"/>
        </w:rPr>
      </w:pPr>
      <w:r w:rsidRPr="00BD569D">
        <w:rPr>
          <w:rFonts w:cs="Times New Roman"/>
          <w:szCs w:val="28"/>
        </w:rPr>
        <w:t xml:space="preserve">9) процент остекления, габариты оконных проёмов нежилых помещений первых этажей должны быть больше процента остекления, габаритов оконных проёмов жилой части здания; </w:t>
      </w:r>
    </w:p>
    <w:p w:rsidR="00FA5292" w:rsidRPr="00920545" w:rsidRDefault="00FA5292" w:rsidP="00FA5292">
      <w:pPr>
        <w:spacing w:line="240" w:lineRule="auto"/>
        <w:ind w:firstLine="567"/>
        <w:jc w:val="both"/>
        <w:rPr>
          <w:rFonts w:cs="Times New Roman"/>
          <w:szCs w:val="28"/>
        </w:rPr>
      </w:pPr>
      <w:r w:rsidRPr="00920545">
        <w:rPr>
          <w:rFonts w:cs="Times New Roman"/>
          <w:szCs w:val="28"/>
        </w:rPr>
        <w:t xml:space="preserve">10) предусматривать остекление балконов/лоджий; </w:t>
      </w:r>
    </w:p>
    <w:p w:rsidR="00FA5292" w:rsidRPr="00920545" w:rsidRDefault="00FA5292" w:rsidP="00FA5292">
      <w:pPr>
        <w:spacing w:line="240" w:lineRule="auto"/>
        <w:ind w:firstLine="567"/>
        <w:jc w:val="both"/>
        <w:rPr>
          <w:rFonts w:cs="Times New Roman"/>
          <w:szCs w:val="28"/>
        </w:rPr>
      </w:pPr>
      <w:r w:rsidRPr="00920545">
        <w:rPr>
          <w:rFonts w:cs="Times New Roman"/>
          <w:szCs w:val="28"/>
        </w:rPr>
        <w:t xml:space="preserve">11) остекление балконов/лоджий возможно не предусматривать: </w:t>
      </w:r>
    </w:p>
    <w:p w:rsidR="00FA5292" w:rsidRPr="005B177B" w:rsidRDefault="00FA5292" w:rsidP="00FA5292">
      <w:pPr>
        <w:spacing w:line="240" w:lineRule="auto"/>
        <w:ind w:firstLine="567"/>
        <w:jc w:val="both"/>
        <w:rPr>
          <w:rFonts w:cs="Times New Roman"/>
          <w:szCs w:val="28"/>
        </w:rPr>
      </w:pPr>
      <w:r w:rsidRPr="005B177B">
        <w:rPr>
          <w:rFonts w:cs="Times New Roman"/>
          <w:szCs w:val="28"/>
        </w:rPr>
        <w:t xml:space="preserve">а) для балконов французских и балконов, имеющих вынесённую площадку глубиной не более 50 см. от края ограждения балкона до плоскости наружной стены дома в месте примыкания; </w:t>
      </w:r>
    </w:p>
    <w:p w:rsidR="00FA5292" w:rsidRPr="00403CD8" w:rsidRDefault="00FA5292" w:rsidP="00FA5292">
      <w:pPr>
        <w:spacing w:line="240" w:lineRule="auto"/>
        <w:ind w:firstLine="567"/>
        <w:jc w:val="both"/>
        <w:rPr>
          <w:rFonts w:cs="Times New Roman"/>
          <w:szCs w:val="28"/>
        </w:rPr>
      </w:pPr>
      <w:r w:rsidRPr="00403CD8">
        <w:rPr>
          <w:rFonts w:cs="Times New Roman"/>
          <w:szCs w:val="28"/>
        </w:rPr>
        <w:lastRenderedPageBreak/>
        <w:t xml:space="preserve">б)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w:t>
      </w:r>
    </w:p>
    <w:p w:rsidR="00FA5292" w:rsidRPr="00325F50" w:rsidRDefault="00FA5292" w:rsidP="00FA5292">
      <w:pPr>
        <w:spacing w:line="240" w:lineRule="auto"/>
        <w:ind w:firstLine="567"/>
        <w:jc w:val="both"/>
        <w:rPr>
          <w:rFonts w:cs="Times New Roman"/>
          <w:szCs w:val="28"/>
        </w:rPr>
      </w:pPr>
      <w:r w:rsidRPr="00325F50">
        <w:rPr>
          <w:rFonts w:cs="Times New Roman"/>
          <w:szCs w:val="28"/>
        </w:rPr>
        <w:t>2. Общие требования к архитектурно-стилистическим характеристикам входных гру</w:t>
      </w:r>
      <w:proofErr w:type="gramStart"/>
      <w:r w:rsidRPr="00325F50">
        <w:rPr>
          <w:rFonts w:cs="Times New Roman"/>
          <w:szCs w:val="28"/>
        </w:rPr>
        <w:t>пп вкл</w:t>
      </w:r>
      <w:proofErr w:type="gramEnd"/>
      <w:r w:rsidRPr="00325F50">
        <w:rPr>
          <w:rFonts w:cs="Times New Roman"/>
          <w:szCs w:val="28"/>
        </w:rPr>
        <w:t>ючают в себя требования предусматривать в архитектурных решениях входных групп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FA5292" w:rsidRPr="00623DB3" w:rsidRDefault="00FA5292" w:rsidP="00FA5292">
      <w:pPr>
        <w:spacing w:line="240" w:lineRule="auto"/>
        <w:ind w:firstLine="567"/>
        <w:jc w:val="both"/>
        <w:rPr>
          <w:rFonts w:cs="Times New Roman"/>
          <w:szCs w:val="28"/>
        </w:rPr>
      </w:pPr>
      <w:r w:rsidRPr="00623DB3">
        <w:rPr>
          <w:rFonts w:cs="Times New Roman"/>
          <w:szCs w:val="28"/>
        </w:rPr>
        <w:t>3. Общие требования к архитектурно-стилистическим характеристикам системы навигации:</w:t>
      </w:r>
    </w:p>
    <w:p w:rsidR="00FA5292" w:rsidRPr="00623DB3" w:rsidRDefault="00FA5292" w:rsidP="00FA5292">
      <w:pPr>
        <w:spacing w:line="240" w:lineRule="auto"/>
        <w:ind w:firstLine="567"/>
        <w:jc w:val="both"/>
        <w:rPr>
          <w:rFonts w:cs="Times New Roman"/>
          <w:szCs w:val="28"/>
        </w:rPr>
      </w:pPr>
      <w:proofErr w:type="gramStart"/>
      <w:r w:rsidRPr="00623DB3">
        <w:rPr>
          <w:rFonts w:cs="Times New Roman"/>
          <w:szCs w:val="28"/>
        </w:rPr>
        <w:t xml:space="preserve">а) необходимо формировать комплексную систему навигации и информационного обеспечения с учётом масштаба и качества шрифтовых композиций, элементов </w:t>
      </w:r>
      <w:proofErr w:type="spellStart"/>
      <w:r w:rsidRPr="00623DB3">
        <w:rPr>
          <w:rFonts w:cs="Times New Roman"/>
          <w:szCs w:val="28"/>
        </w:rPr>
        <w:t>инфографики</w:t>
      </w:r>
      <w:proofErr w:type="spellEnd"/>
      <w:r w:rsidRPr="00623DB3">
        <w:rPr>
          <w:rFonts w:cs="Times New Roman"/>
          <w:szCs w:val="28"/>
        </w:rPr>
        <w:t xml:space="preserve">, элементов освещения, а также мест их размещения в обоснованной </w:t>
      </w:r>
      <w:proofErr w:type="spellStart"/>
      <w:r w:rsidRPr="00623DB3">
        <w:rPr>
          <w:rFonts w:cs="Times New Roman"/>
          <w:szCs w:val="28"/>
        </w:rPr>
        <w:t>взаимоувязке</w:t>
      </w:r>
      <w:proofErr w:type="spellEnd"/>
      <w:r w:rsidRPr="00623DB3">
        <w:rPr>
          <w:rFonts w:cs="Times New Roman"/>
          <w:szCs w:val="28"/>
        </w:rPr>
        <w:t xml:space="preserve"> с общим стилистическим и композиционным решением фасадов здания; </w:t>
      </w:r>
      <w:proofErr w:type="gramEnd"/>
    </w:p>
    <w:p w:rsidR="00FA5292" w:rsidRPr="004130D5" w:rsidRDefault="00FA5292" w:rsidP="00FA5292">
      <w:pPr>
        <w:spacing w:line="240" w:lineRule="auto"/>
        <w:ind w:firstLine="567"/>
        <w:jc w:val="both"/>
        <w:rPr>
          <w:rFonts w:cs="Times New Roman"/>
          <w:szCs w:val="28"/>
        </w:rPr>
      </w:pPr>
      <w:r w:rsidRPr="004130D5">
        <w:rPr>
          <w:rFonts w:cs="Times New Roman"/>
          <w:szCs w:val="28"/>
        </w:rPr>
        <w:t xml:space="preserve">б) предусматривать места для размещения рекламно-информационных конструкций на фасадах в уровне нежилых помещений; </w:t>
      </w:r>
    </w:p>
    <w:p w:rsidR="00FA5292" w:rsidRPr="0097484A" w:rsidRDefault="00FA5292" w:rsidP="00FA5292">
      <w:pPr>
        <w:spacing w:line="240" w:lineRule="auto"/>
        <w:ind w:firstLine="567"/>
        <w:jc w:val="both"/>
        <w:rPr>
          <w:rFonts w:cs="Times New Roman"/>
          <w:szCs w:val="28"/>
        </w:rPr>
      </w:pPr>
      <w:r w:rsidRPr="0097484A">
        <w:rPr>
          <w:rFonts w:cs="Times New Roman"/>
          <w:szCs w:val="28"/>
        </w:rPr>
        <w:t xml:space="preserve">в) предусматривать информационно-навигационное оформление входа в </w:t>
      </w:r>
      <w:proofErr w:type="gramStart"/>
      <w:r w:rsidRPr="0097484A">
        <w:rPr>
          <w:rFonts w:cs="Times New Roman"/>
          <w:szCs w:val="28"/>
        </w:rPr>
        <w:t>жилую</w:t>
      </w:r>
      <w:proofErr w:type="gramEnd"/>
      <w:r w:rsidRPr="0097484A">
        <w:rPr>
          <w:rFonts w:cs="Times New Roman"/>
          <w:szCs w:val="28"/>
        </w:rPr>
        <w:t xml:space="preserve"> и общественные части; </w:t>
      </w:r>
    </w:p>
    <w:p w:rsidR="00FA5292" w:rsidRPr="00E524D6" w:rsidRDefault="00FA5292" w:rsidP="00FA5292">
      <w:pPr>
        <w:spacing w:line="240" w:lineRule="auto"/>
        <w:ind w:firstLine="567"/>
        <w:jc w:val="both"/>
        <w:rPr>
          <w:rFonts w:cs="Times New Roman"/>
          <w:szCs w:val="28"/>
        </w:rPr>
      </w:pPr>
      <w:r w:rsidRPr="00E524D6">
        <w:rPr>
          <w:rFonts w:cs="Times New Roman"/>
          <w:szCs w:val="28"/>
        </w:rPr>
        <w:t xml:space="preserve">г) предусматривать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 </w:t>
      </w:r>
    </w:p>
    <w:p w:rsidR="00FA5292" w:rsidRPr="001A49F4" w:rsidRDefault="00FA5292" w:rsidP="00FA5292">
      <w:pPr>
        <w:spacing w:line="240" w:lineRule="auto"/>
        <w:ind w:firstLine="567"/>
        <w:jc w:val="both"/>
        <w:rPr>
          <w:rFonts w:cs="Times New Roman"/>
          <w:szCs w:val="28"/>
        </w:rPr>
      </w:pPr>
      <w:r w:rsidRPr="001A49F4">
        <w:rPr>
          <w:rFonts w:cs="Times New Roman"/>
          <w:szCs w:val="28"/>
        </w:rPr>
        <w:t>4. Общие требования к архитектурно-стилистическим характеристикам элементов благоустройства включают в себя требования к элементам благоустройства территории (ограждение, уличная мебель), которые должны быть выполнены в обоснованной увязке с общим стилистическим и цветовым решением Объекта.</w:t>
      </w:r>
    </w:p>
    <w:p w:rsidR="00FA5292" w:rsidRPr="00C177C8" w:rsidRDefault="00FA5292" w:rsidP="00FA5292">
      <w:pPr>
        <w:ind w:firstLine="567"/>
        <w:jc w:val="both"/>
        <w:rPr>
          <w:rFonts w:cs="Times New Roman"/>
          <w:szCs w:val="28"/>
          <w:highlight w:val="yellow"/>
        </w:rPr>
      </w:pPr>
    </w:p>
    <w:p w:rsidR="00FA5292" w:rsidRPr="00C506F3" w:rsidRDefault="00FA5292" w:rsidP="00FA5292">
      <w:pPr>
        <w:pStyle w:val="Standard"/>
        <w:widowControl w:val="0"/>
        <w:ind w:firstLine="567"/>
        <w:jc w:val="both"/>
        <w:rPr>
          <w:b/>
          <w:sz w:val="28"/>
          <w:szCs w:val="28"/>
        </w:rPr>
      </w:pPr>
      <w:r w:rsidRPr="00C506F3">
        <w:rPr>
          <w:b/>
          <w:sz w:val="28"/>
          <w:szCs w:val="28"/>
        </w:rPr>
        <w:t xml:space="preserve"> Статья 22.4. Требова</w:t>
      </w:r>
      <w:r w:rsidR="00F41FD0">
        <w:rPr>
          <w:b/>
          <w:sz w:val="28"/>
          <w:szCs w:val="28"/>
        </w:rPr>
        <w:t>ния к цветовым решениям Объекта</w:t>
      </w:r>
    </w:p>
    <w:p w:rsidR="00FA5292" w:rsidRPr="00C506F3" w:rsidRDefault="00FA5292" w:rsidP="00FA5292">
      <w:pPr>
        <w:pStyle w:val="Standard"/>
        <w:widowControl w:val="0"/>
        <w:ind w:firstLine="567"/>
        <w:jc w:val="both"/>
        <w:rPr>
          <w:b/>
          <w:sz w:val="28"/>
          <w:szCs w:val="28"/>
        </w:rPr>
      </w:pPr>
    </w:p>
    <w:p w:rsidR="00FA5292" w:rsidRPr="00C506F3" w:rsidRDefault="00FA5292" w:rsidP="00FA5292">
      <w:pPr>
        <w:pStyle w:val="Standard"/>
        <w:widowControl w:val="0"/>
        <w:ind w:firstLine="567"/>
        <w:jc w:val="both"/>
        <w:rPr>
          <w:sz w:val="28"/>
          <w:szCs w:val="28"/>
        </w:rPr>
      </w:pPr>
      <w:r w:rsidRPr="00C506F3">
        <w:rPr>
          <w:sz w:val="28"/>
          <w:szCs w:val="28"/>
        </w:rPr>
        <w:t>1. Общие требования к цветовым решениям Объекта:</w:t>
      </w:r>
    </w:p>
    <w:p w:rsidR="00FA5292" w:rsidRPr="00D77911" w:rsidRDefault="00FA5292" w:rsidP="00FA5292">
      <w:pPr>
        <w:pStyle w:val="Standard"/>
        <w:widowControl w:val="0"/>
        <w:ind w:firstLine="567"/>
        <w:jc w:val="both"/>
        <w:rPr>
          <w:sz w:val="28"/>
          <w:szCs w:val="28"/>
        </w:rPr>
      </w:pPr>
      <w:r w:rsidRPr="00D77911">
        <w:rPr>
          <w:sz w:val="28"/>
          <w:szCs w:val="28"/>
        </w:rPr>
        <w:t>1) колористическое решение фасадов зданий необходимо осуществлять с учетом общего цветового решения сложившейся застройки, подлежащей сохранению, и перспективной застройки в соответствии с утверждённой документацией по планировке территории;</w:t>
      </w:r>
    </w:p>
    <w:p w:rsidR="00FA5292" w:rsidRPr="009436C4" w:rsidRDefault="00FA5292" w:rsidP="00FA5292">
      <w:pPr>
        <w:pStyle w:val="Standard"/>
        <w:widowControl w:val="0"/>
        <w:ind w:firstLine="567"/>
        <w:jc w:val="both"/>
        <w:rPr>
          <w:sz w:val="28"/>
          <w:szCs w:val="28"/>
        </w:rPr>
      </w:pPr>
      <w:r w:rsidRPr="009436C4">
        <w:rPr>
          <w:sz w:val="28"/>
          <w:szCs w:val="28"/>
        </w:rPr>
        <w:t xml:space="preserve">2)  цветовое решение должно быть обосновано и выполнено во взаимной увязке с композиционными решениями здания, тектоникой объёма, оконными проёмами; </w:t>
      </w:r>
    </w:p>
    <w:p w:rsidR="00FA5292" w:rsidRPr="00A14C46" w:rsidRDefault="00FA5292" w:rsidP="00FA5292">
      <w:pPr>
        <w:pStyle w:val="Standard"/>
        <w:widowControl w:val="0"/>
        <w:ind w:firstLine="567"/>
        <w:jc w:val="both"/>
        <w:rPr>
          <w:sz w:val="28"/>
          <w:szCs w:val="28"/>
        </w:rPr>
      </w:pPr>
      <w:r w:rsidRPr="00A14C46">
        <w:rPr>
          <w:sz w:val="28"/>
          <w:szCs w:val="28"/>
        </w:rPr>
        <w:t xml:space="preserve">3) все элементы скатной кровли должны выполняться в едином цветовом решении. В </w:t>
      </w:r>
      <w:proofErr w:type="spellStart"/>
      <w:r w:rsidRPr="00A14C46">
        <w:rPr>
          <w:sz w:val="28"/>
          <w:szCs w:val="28"/>
        </w:rPr>
        <w:t>подзонах</w:t>
      </w:r>
      <w:proofErr w:type="spellEnd"/>
      <w:r w:rsidRPr="00A14C46">
        <w:rPr>
          <w:sz w:val="28"/>
          <w:szCs w:val="28"/>
        </w:rPr>
        <w:t xml:space="preserve"> 1.3, 1.4, 1.5, 1.6 территориальных зон должен применяться цвет кровли в красно-коричневых, серо-графитовых оттенках </w:t>
      </w:r>
      <w:r w:rsidRPr="00A14C46">
        <w:rPr>
          <w:sz w:val="28"/>
          <w:szCs w:val="28"/>
        </w:rPr>
        <w:lastRenderedPageBreak/>
        <w:t xml:space="preserve">цветового стандарта международной системы RAL </w:t>
      </w:r>
      <w:proofErr w:type="spellStart"/>
      <w:r w:rsidRPr="00A14C46">
        <w:rPr>
          <w:sz w:val="28"/>
          <w:szCs w:val="28"/>
        </w:rPr>
        <w:t>Classic</w:t>
      </w:r>
      <w:proofErr w:type="spellEnd"/>
      <w:r w:rsidRPr="00A14C46">
        <w:rPr>
          <w:sz w:val="28"/>
          <w:szCs w:val="28"/>
        </w:rPr>
        <w:t xml:space="preserve"> (3000-3005, 3028,  7009-7012, 7015, 7016, 7021-7024, 7026, 7031, 7037, 7039, 7042, 7043, 7045, 7046);</w:t>
      </w:r>
    </w:p>
    <w:p w:rsidR="00FA5292" w:rsidRPr="00A07AAC" w:rsidRDefault="00FA5292" w:rsidP="00FA5292">
      <w:pPr>
        <w:pStyle w:val="Standard"/>
        <w:widowControl w:val="0"/>
        <w:ind w:firstLine="567"/>
        <w:jc w:val="both"/>
        <w:rPr>
          <w:sz w:val="28"/>
          <w:szCs w:val="28"/>
        </w:rPr>
      </w:pPr>
      <w:r w:rsidRPr="00A07AAC">
        <w:rPr>
          <w:sz w:val="28"/>
          <w:szCs w:val="28"/>
        </w:rPr>
        <w:t xml:space="preserve">4) при реконструкции Объекта не допускается применение отделочных материалов фасадов и цветовых решений, не соответствующих существующим материалам отделки и цветам элементов фасадов Объекта, запрещаются частичная (фрагментарная) отделка и окраска фасадов, если такие отделка, окраска не предусмотрены первоначальным </w:t>
      </w:r>
      <w:proofErr w:type="gramStart"/>
      <w:r w:rsidRPr="00A07AAC">
        <w:rPr>
          <w:sz w:val="28"/>
          <w:szCs w:val="28"/>
        </w:rPr>
        <w:t>архитектурным решением</w:t>
      </w:r>
      <w:proofErr w:type="gramEnd"/>
      <w:r w:rsidRPr="00A07AAC">
        <w:rPr>
          <w:sz w:val="28"/>
          <w:szCs w:val="28"/>
        </w:rPr>
        <w:t xml:space="preserve"> Объекта или нарушают его стилевую и композиционную целостность;</w:t>
      </w:r>
    </w:p>
    <w:p w:rsidR="00FA5292" w:rsidRPr="00CF3512" w:rsidRDefault="00FA5292" w:rsidP="00FA5292">
      <w:pPr>
        <w:pStyle w:val="Standard"/>
        <w:widowControl w:val="0"/>
        <w:ind w:firstLine="567"/>
        <w:jc w:val="both"/>
        <w:rPr>
          <w:sz w:val="28"/>
          <w:szCs w:val="28"/>
        </w:rPr>
      </w:pPr>
      <w:r w:rsidRPr="00CF3512">
        <w:rPr>
          <w:sz w:val="28"/>
          <w:szCs w:val="28"/>
        </w:rPr>
        <w:t>5) в использовании отделки одного Объекта должен учитываться комплексный характер архитектурного и цветового решения;</w:t>
      </w:r>
    </w:p>
    <w:p w:rsidR="00FA5292" w:rsidRPr="00257E7F" w:rsidRDefault="00FA5292" w:rsidP="00FA5292">
      <w:pPr>
        <w:pStyle w:val="Standard"/>
        <w:widowControl w:val="0"/>
        <w:ind w:firstLine="567"/>
        <w:jc w:val="both"/>
        <w:rPr>
          <w:sz w:val="28"/>
          <w:szCs w:val="28"/>
        </w:rPr>
      </w:pPr>
      <w:r w:rsidRPr="00257E7F">
        <w:rPr>
          <w:sz w:val="28"/>
          <w:szCs w:val="28"/>
        </w:rPr>
        <w:t>6) исключить случайное использование цвета, учитывать, что цветовые акценты выявляют объёмно-пластические свойства Объекта;</w:t>
      </w:r>
    </w:p>
    <w:p w:rsidR="00FA5292" w:rsidRPr="004D32EE" w:rsidRDefault="00FA5292" w:rsidP="00E30970">
      <w:pPr>
        <w:pStyle w:val="af3"/>
        <w:spacing w:before="0" w:beforeAutospacing="0" w:after="0" w:afterAutospacing="0"/>
        <w:ind w:firstLine="567"/>
        <w:jc w:val="both"/>
        <w:rPr>
          <w:sz w:val="28"/>
          <w:szCs w:val="28"/>
        </w:rPr>
      </w:pPr>
      <w:r w:rsidRPr="004D32EE">
        <w:rPr>
          <w:sz w:val="28"/>
          <w:szCs w:val="28"/>
        </w:rPr>
        <w:t xml:space="preserve">7) в наружной отделке при выборе базового цвета отдавать преимущество натуральным оттенкам и цветам, с исключением использования тёмных, агрессивных цветов, которые будут </w:t>
      </w:r>
      <w:proofErr w:type="gramStart"/>
      <w:r w:rsidRPr="004D32EE">
        <w:rPr>
          <w:sz w:val="28"/>
          <w:szCs w:val="28"/>
        </w:rPr>
        <w:t>доминировать</w:t>
      </w:r>
      <w:proofErr w:type="gramEnd"/>
      <w:r w:rsidRPr="004D32EE">
        <w:rPr>
          <w:sz w:val="28"/>
          <w:szCs w:val="28"/>
        </w:rPr>
        <w:t xml:space="preserve"> и разрушать общую композицию объёма; при выборе дополнительных и акцентных цветов необходимо обеспечить их гармоничное сочетание с базовым цветом</w:t>
      </w:r>
      <w:r w:rsidRPr="004D32EE">
        <w:rPr>
          <w:b/>
          <w:sz w:val="28"/>
          <w:szCs w:val="28"/>
        </w:rPr>
        <w:t xml:space="preserve">. </w:t>
      </w:r>
      <w:r w:rsidRPr="004D32EE">
        <w:rPr>
          <w:sz w:val="28"/>
          <w:szCs w:val="28"/>
        </w:rPr>
        <w:t>Не допускается использование в наружной отделке неоновых, сигнально-синих цветов и цветов, используемых на дорожных знаках (за исключением их использования в декоративных элементах);</w:t>
      </w:r>
    </w:p>
    <w:p w:rsidR="00FA5292" w:rsidRPr="00ED0251" w:rsidRDefault="00FA5292" w:rsidP="00FA5292">
      <w:pPr>
        <w:pStyle w:val="Standard"/>
        <w:widowControl w:val="0"/>
        <w:ind w:firstLine="567"/>
        <w:jc w:val="both"/>
        <w:rPr>
          <w:sz w:val="28"/>
          <w:szCs w:val="28"/>
        </w:rPr>
      </w:pPr>
      <w:r w:rsidRPr="00ED0251">
        <w:rPr>
          <w:sz w:val="28"/>
          <w:szCs w:val="28"/>
        </w:rPr>
        <w:t>8) профили витражных, оконных и дверных стеклопакетов должны совпадать по цвету и с общим цветовым решением Объекта.</w:t>
      </w:r>
    </w:p>
    <w:p w:rsidR="00FA5292" w:rsidRPr="00C177C8" w:rsidRDefault="00FA5292" w:rsidP="00FA5292">
      <w:pPr>
        <w:pStyle w:val="Standard"/>
        <w:widowControl w:val="0"/>
        <w:ind w:firstLine="567"/>
        <w:jc w:val="both"/>
        <w:rPr>
          <w:sz w:val="28"/>
          <w:szCs w:val="28"/>
          <w:highlight w:val="yellow"/>
        </w:rPr>
      </w:pPr>
    </w:p>
    <w:p w:rsidR="00FA5292" w:rsidRPr="00947CCA" w:rsidRDefault="00FA5292" w:rsidP="00FA5292">
      <w:pPr>
        <w:pStyle w:val="Standard"/>
        <w:widowControl w:val="0"/>
        <w:ind w:firstLine="567"/>
        <w:jc w:val="both"/>
        <w:rPr>
          <w:b/>
          <w:sz w:val="28"/>
          <w:szCs w:val="28"/>
        </w:rPr>
      </w:pPr>
      <w:r w:rsidRPr="00947CCA">
        <w:rPr>
          <w:b/>
          <w:sz w:val="28"/>
          <w:szCs w:val="28"/>
        </w:rPr>
        <w:t>Статья 22.5. Требования к отделочным и (или) строительным материалам, определяющим архитектурный облик Объекта</w:t>
      </w:r>
    </w:p>
    <w:p w:rsidR="00FA5292" w:rsidRPr="00947CCA" w:rsidRDefault="00FA5292" w:rsidP="00FA5292">
      <w:pPr>
        <w:pStyle w:val="Standard"/>
        <w:widowControl w:val="0"/>
        <w:ind w:firstLine="567"/>
        <w:jc w:val="both"/>
        <w:rPr>
          <w:b/>
          <w:sz w:val="28"/>
          <w:szCs w:val="28"/>
        </w:rPr>
      </w:pPr>
    </w:p>
    <w:p w:rsidR="00FA5292" w:rsidRPr="00947CCA" w:rsidRDefault="00FA5292" w:rsidP="00FA5292">
      <w:pPr>
        <w:pStyle w:val="afffb"/>
        <w:widowControl w:val="0"/>
        <w:spacing w:before="0" w:after="0"/>
        <w:rPr>
          <w:sz w:val="28"/>
          <w:szCs w:val="28"/>
        </w:rPr>
      </w:pPr>
      <w:r w:rsidRPr="00947CCA">
        <w:rPr>
          <w:sz w:val="28"/>
          <w:szCs w:val="28"/>
        </w:rPr>
        <w:t>1. Общие требования к отделочным и (или) строительным материалам, определяющим архитектурный облик Объекта:</w:t>
      </w:r>
    </w:p>
    <w:p w:rsidR="00FA5292" w:rsidRPr="00F044D8" w:rsidRDefault="00FA5292" w:rsidP="00FA5292">
      <w:pPr>
        <w:pStyle w:val="afffb"/>
        <w:widowControl w:val="0"/>
        <w:spacing w:before="0" w:after="0"/>
        <w:rPr>
          <w:b/>
          <w:sz w:val="28"/>
          <w:szCs w:val="28"/>
        </w:rPr>
      </w:pPr>
      <w:r w:rsidRPr="00F044D8">
        <w:rPr>
          <w:sz w:val="28"/>
          <w:szCs w:val="28"/>
        </w:rPr>
        <w:t>1) фасады Объекта выполняются только с применением отделочных, облицовочных и строительных материалов, прошедших все необходимые испытания, по результатам которых они были включены в составы общих спецификаций основных элементов, изделий и деталей, применяемых в легальных фасадных системах;</w:t>
      </w:r>
    </w:p>
    <w:p w:rsidR="00FA5292" w:rsidRPr="00300CF4" w:rsidRDefault="00FA5292" w:rsidP="00FA5292">
      <w:pPr>
        <w:adjustRightInd w:val="0"/>
        <w:spacing w:line="240" w:lineRule="auto"/>
        <w:ind w:firstLine="567"/>
        <w:jc w:val="both"/>
        <w:rPr>
          <w:rFonts w:cs="Times New Roman"/>
          <w:color w:val="000000" w:themeColor="text1"/>
          <w:szCs w:val="28"/>
        </w:rPr>
      </w:pPr>
      <w:r w:rsidRPr="00300CF4">
        <w:rPr>
          <w:rFonts w:cs="Times New Roman"/>
          <w:color w:val="000000" w:themeColor="text1"/>
          <w:szCs w:val="28"/>
        </w:rPr>
        <w:t xml:space="preserve">2) требования к отделочным фасадным материалам определяются требованиями Государственного общероссийского стандарта </w:t>
      </w:r>
      <w:proofErr w:type="gramStart"/>
      <w:r w:rsidRPr="00300CF4">
        <w:rPr>
          <w:rFonts w:cs="Times New Roman"/>
          <w:color w:val="000000" w:themeColor="text1"/>
          <w:szCs w:val="28"/>
        </w:rPr>
        <w:t>Р</w:t>
      </w:r>
      <w:proofErr w:type="gramEnd"/>
      <w:r w:rsidRPr="00300CF4">
        <w:rPr>
          <w:rFonts w:cs="Times New Roman"/>
          <w:color w:val="000000" w:themeColor="text1"/>
          <w:szCs w:val="28"/>
        </w:rPr>
        <w:t xml:space="preserve"> 56707-2023 «Системы фасадные теплоизоляционные  композиционные с наружными штукатурными слоями» и </w:t>
      </w:r>
      <w:hyperlink r:id="rId367" w:history="1">
        <w:r w:rsidRPr="00300CF4">
          <w:rPr>
            <w:rFonts w:cs="Times New Roman"/>
            <w:color w:val="000000" w:themeColor="text1"/>
            <w:szCs w:val="28"/>
          </w:rPr>
          <w:t>Сводом правил 293.1325800.2017</w:t>
        </w:r>
      </w:hyperlink>
      <w:r w:rsidRPr="00300CF4">
        <w:rPr>
          <w:rFonts w:cs="Times New Roman"/>
          <w:color w:val="000000" w:themeColor="text1"/>
          <w:szCs w:val="28"/>
        </w:rPr>
        <w:t xml:space="preserve"> «Системы фасадные теплоизоляционные композиционные с наружными штукатурными слоями. Правила проектирования и производства работ»;</w:t>
      </w:r>
    </w:p>
    <w:p w:rsidR="00FA5292" w:rsidRPr="00906580" w:rsidRDefault="00FA5292" w:rsidP="00FA5292">
      <w:pPr>
        <w:adjustRightInd w:val="0"/>
        <w:spacing w:line="240" w:lineRule="auto"/>
        <w:ind w:firstLine="567"/>
        <w:jc w:val="both"/>
        <w:rPr>
          <w:rFonts w:cs="Times New Roman"/>
          <w:szCs w:val="28"/>
        </w:rPr>
      </w:pPr>
      <w:r w:rsidRPr="00906580">
        <w:rPr>
          <w:rFonts w:cs="Times New Roman"/>
          <w:szCs w:val="28"/>
        </w:rPr>
        <w:t>3) требования к облицовочным фасадным материалам определяются требованиями п. 11</w:t>
      </w:r>
      <w:r w:rsidRPr="00906580">
        <w:rPr>
          <w:rFonts w:cs="Times New Roman"/>
          <w:color w:val="000000" w:themeColor="text1"/>
          <w:szCs w:val="28"/>
        </w:rPr>
        <w:t xml:space="preserve">.1 </w:t>
      </w:r>
      <w:hyperlink r:id="rId368" w:history="1">
        <w:r w:rsidRPr="00906580">
          <w:rPr>
            <w:rFonts w:cs="Times New Roman"/>
            <w:color w:val="000000" w:themeColor="text1"/>
            <w:szCs w:val="28"/>
          </w:rPr>
          <w:t>Свода правил 522.1325800.2023</w:t>
        </w:r>
      </w:hyperlink>
      <w:r w:rsidRPr="00906580">
        <w:rPr>
          <w:rFonts w:cs="Times New Roman"/>
          <w:color w:val="000000" w:themeColor="text1"/>
          <w:szCs w:val="28"/>
        </w:rPr>
        <w:t xml:space="preserve"> «</w:t>
      </w:r>
      <w:r w:rsidRPr="00906580">
        <w:rPr>
          <w:rFonts w:cs="Times New Roman"/>
          <w:szCs w:val="28"/>
        </w:rPr>
        <w:t xml:space="preserve">Системы фасадные </w:t>
      </w:r>
      <w:r w:rsidRPr="00906580">
        <w:rPr>
          <w:rFonts w:cs="Times New Roman"/>
          <w:szCs w:val="28"/>
        </w:rPr>
        <w:lastRenderedPageBreak/>
        <w:t xml:space="preserve">навесные вентилируемые. Правила проектирования, производства работ и эксплуатации»; </w:t>
      </w:r>
    </w:p>
    <w:p w:rsidR="00FA5292" w:rsidRPr="00906580" w:rsidRDefault="00FA5292" w:rsidP="00FA5292">
      <w:pPr>
        <w:pStyle w:val="afffb"/>
        <w:widowControl w:val="0"/>
        <w:spacing w:before="0" w:after="0"/>
        <w:rPr>
          <w:sz w:val="28"/>
          <w:szCs w:val="28"/>
        </w:rPr>
      </w:pPr>
      <w:r w:rsidRPr="00906580">
        <w:rPr>
          <w:sz w:val="28"/>
          <w:szCs w:val="28"/>
        </w:rPr>
        <w:t xml:space="preserve">4) выбор фасадных систем для отделки и облицовки фасадов определяется исходя </w:t>
      </w:r>
      <w:proofErr w:type="gramStart"/>
      <w:r w:rsidRPr="00906580">
        <w:rPr>
          <w:sz w:val="28"/>
          <w:szCs w:val="28"/>
        </w:rPr>
        <w:t>из</w:t>
      </w:r>
      <w:proofErr w:type="gramEnd"/>
      <w:r w:rsidRPr="00906580">
        <w:rPr>
          <w:sz w:val="28"/>
          <w:szCs w:val="28"/>
        </w:rPr>
        <w:t>:</w:t>
      </w:r>
    </w:p>
    <w:p w:rsidR="00FA5292" w:rsidRPr="008A34A0" w:rsidRDefault="00FA5292" w:rsidP="00FA5292">
      <w:pPr>
        <w:pStyle w:val="afffb"/>
        <w:widowControl w:val="0"/>
        <w:spacing w:before="0" w:after="0"/>
        <w:rPr>
          <w:sz w:val="28"/>
          <w:szCs w:val="28"/>
        </w:rPr>
      </w:pPr>
      <w:r w:rsidRPr="008A34A0">
        <w:rPr>
          <w:sz w:val="28"/>
          <w:szCs w:val="28"/>
        </w:rPr>
        <w:t>а) возможности удовлетворения архитектурно-</w:t>
      </w:r>
      <w:proofErr w:type="gramStart"/>
      <w:r w:rsidRPr="008A34A0">
        <w:rPr>
          <w:sz w:val="28"/>
          <w:szCs w:val="28"/>
        </w:rPr>
        <w:t>композиционных решений</w:t>
      </w:r>
      <w:proofErr w:type="gramEnd"/>
      <w:r w:rsidRPr="008A34A0">
        <w:rPr>
          <w:sz w:val="28"/>
          <w:szCs w:val="28"/>
        </w:rPr>
        <w:t xml:space="preserve"> фасадов здания с учётом отметок высот, архитектурных элементов и узлов;</w:t>
      </w:r>
    </w:p>
    <w:p w:rsidR="00FA5292" w:rsidRPr="0004563E" w:rsidRDefault="00FA5292" w:rsidP="00FA5292">
      <w:pPr>
        <w:pStyle w:val="afffb"/>
        <w:widowControl w:val="0"/>
        <w:spacing w:before="0" w:after="0"/>
        <w:rPr>
          <w:sz w:val="28"/>
          <w:szCs w:val="28"/>
        </w:rPr>
      </w:pPr>
      <w:r w:rsidRPr="0004563E">
        <w:rPr>
          <w:sz w:val="28"/>
          <w:szCs w:val="28"/>
        </w:rPr>
        <w:t>б) соответствия класса пожарной опасности выбранных фасадных систем степени огнестойкости, классам конструктивной и функциональной пожарной опасности здания;</w:t>
      </w:r>
    </w:p>
    <w:p w:rsidR="00FA5292" w:rsidRPr="0004563E" w:rsidRDefault="00FA5292" w:rsidP="00FA5292">
      <w:pPr>
        <w:adjustRightInd w:val="0"/>
        <w:spacing w:line="240" w:lineRule="auto"/>
        <w:ind w:firstLine="567"/>
        <w:jc w:val="both"/>
        <w:rPr>
          <w:rFonts w:cs="Times New Roman"/>
          <w:szCs w:val="28"/>
        </w:rPr>
      </w:pPr>
      <w:r w:rsidRPr="0004563E">
        <w:rPr>
          <w:rFonts w:cs="Times New Roman"/>
          <w:szCs w:val="28"/>
        </w:rPr>
        <w:t xml:space="preserve">в) возможности применения </w:t>
      </w:r>
      <w:bookmarkStart w:id="184" w:name="_Hlk145072291"/>
      <w:r w:rsidRPr="0004563E">
        <w:rPr>
          <w:rFonts w:cs="Times New Roman"/>
          <w:szCs w:val="28"/>
        </w:rPr>
        <w:t>фасадных систем</w:t>
      </w:r>
      <w:bookmarkEnd w:id="184"/>
      <w:r w:rsidRPr="0004563E">
        <w:rPr>
          <w:rFonts w:cs="Times New Roman"/>
          <w:szCs w:val="28"/>
        </w:rPr>
        <w:t xml:space="preserve"> в городе Уфе, определённом как ветровой  район в соответствии со Сводом правил 20.13330.2016 «СНиП 2.01.07-85* Нагрузки и воздействия», с учетом расположения и высоты здания;</w:t>
      </w:r>
    </w:p>
    <w:p w:rsidR="00FA5292" w:rsidRPr="002102EB" w:rsidRDefault="00FA5292" w:rsidP="00FA5292">
      <w:pPr>
        <w:pStyle w:val="afffb"/>
        <w:widowControl w:val="0"/>
        <w:spacing w:before="0" w:after="0"/>
        <w:rPr>
          <w:sz w:val="28"/>
          <w:szCs w:val="28"/>
        </w:rPr>
      </w:pPr>
      <w:r w:rsidRPr="002102EB">
        <w:rPr>
          <w:sz w:val="28"/>
          <w:szCs w:val="28"/>
        </w:rPr>
        <w:t>г) возможности применения фасадных систем с температурно-климатическими условиями г. Уфы;</w:t>
      </w:r>
    </w:p>
    <w:p w:rsidR="00FA5292" w:rsidRPr="00DF0B01" w:rsidRDefault="00FA5292" w:rsidP="00FA5292">
      <w:pPr>
        <w:pStyle w:val="afffb"/>
        <w:widowControl w:val="0"/>
        <w:spacing w:before="0" w:after="0"/>
        <w:rPr>
          <w:sz w:val="28"/>
          <w:szCs w:val="28"/>
        </w:rPr>
      </w:pPr>
      <w:r w:rsidRPr="00DF0B01">
        <w:rPr>
          <w:sz w:val="28"/>
          <w:szCs w:val="28"/>
        </w:rPr>
        <w:t>д) соответствия коррозионной стойкости фасадных систем и строительных материалов, применяемых для устройства фасадов, степени коррозионной агрессивности окружающей среды Объекта, в том числе коррозионно-агрессивной среды, образующейся внутри и в непосредственной близости с теплоизоляционными плитами;</w:t>
      </w:r>
    </w:p>
    <w:p w:rsidR="00FA5292" w:rsidRPr="00C5051B" w:rsidRDefault="00FA5292" w:rsidP="00FA5292">
      <w:pPr>
        <w:pStyle w:val="afffb"/>
        <w:widowControl w:val="0"/>
        <w:spacing w:before="0" w:after="0"/>
        <w:rPr>
          <w:sz w:val="28"/>
          <w:szCs w:val="28"/>
        </w:rPr>
      </w:pPr>
      <w:r w:rsidRPr="00C5051B">
        <w:rPr>
          <w:sz w:val="28"/>
          <w:szCs w:val="28"/>
        </w:rPr>
        <w:t>е) возможности удовлетворения выбранных фасадных систем требованиям по наружной тепловой защите зданий;</w:t>
      </w:r>
    </w:p>
    <w:p w:rsidR="00FA5292" w:rsidRPr="00C5051B" w:rsidRDefault="00FA5292" w:rsidP="00FA5292">
      <w:pPr>
        <w:pStyle w:val="afffb"/>
        <w:widowControl w:val="0"/>
        <w:spacing w:before="0" w:after="0"/>
        <w:rPr>
          <w:sz w:val="28"/>
          <w:szCs w:val="28"/>
        </w:rPr>
      </w:pPr>
      <w:proofErr w:type="gramStart"/>
      <w:r w:rsidRPr="00C5051B">
        <w:rPr>
          <w:sz w:val="28"/>
          <w:szCs w:val="28"/>
        </w:rPr>
        <w:t>ж) при реконструкции зданий - наличия технических возможностей выбранных фасадных систем по выравниванию фасада при фактических отклонениях несущего строительного основания от горизонтальной и вертикальной плоскостей, определённых по результатам исполнительной (геодезической) съемки;</w:t>
      </w:r>
      <w:proofErr w:type="gramEnd"/>
    </w:p>
    <w:p w:rsidR="00FA5292" w:rsidRPr="00F10F1C" w:rsidRDefault="00FA5292" w:rsidP="00FA5292">
      <w:pPr>
        <w:pStyle w:val="afffb"/>
        <w:widowControl w:val="0"/>
        <w:spacing w:before="0" w:after="0"/>
        <w:rPr>
          <w:sz w:val="28"/>
          <w:szCs w:val="28"/>
        </w:rPr>
      </w:pPr>
      <w:r w:rsidRPr="00F10F1C">
        <w:rPr>
          <w:sz w:val="28"/>
          <w:szCs w:val="28"/>
        </w:rPr>
        <w:t>з) удовлетворения требованиям по антивандальной защите фасадных систем в цокольной части и на первых этажах здания;</w:t>
      </w:r>
    </w:p>
    <w:p w:rsidR="00FA5292" w:rsidRPr="00DA21F4" w:rsidRDefault="00FA5292" w:rsidP="00FA5292">
      <w:pPr>
        <w:adjustRightInd w:val="0"/>
        <w:spacing w:line="240" w:lineRule="auto"/>
        <w:ind w:firstLine="567"/>
        <w:jc w:val="both"/>
        <w:rPr>
          <w:rFonts w:cs="Times New Roman"/>
          <w:szCs w:val="28"/>
        </w:rPr>
      </w:pPr>
      <w:r w:rsidRPr="00DA21F4">
        <w:rPr>
          <w:rFonts w:cs="Times New Roman"/>
          <w:szCs w:val="28"/>
        </w:rPr>
        <w:t xml:space="preserve">и) соответствия долговечности выбранных фасадных систем срокам службы, рассчитанным по предельным состояниям в соответствии с требованиями Государственного общероссийского </w:t>
      </w:r>
      <w:r w:rsidRPr="00DA21F4">
        <w:rPr>
          <w:rFonts w:cs="Times New Roman"/>
          <w:color w:val="000000" w:themeColor="text1"/>
          <w:szCs w:val="28"/>
        </w:rPr>
        <w:t xml:space="preserve">стандарта </w:t>
      </w:r>
      <w:hyperlink r:id="rId369" w:history="1">
        <w:r w:rsidRPr="00DA21F4">
          <w:rPr>
            <w:rFonts w:cs="Times New Roman"/>
            <w:color w:val="000000" w:themeColor="text1"/>
            <w:szCs w:val="28"/>
          </w:rPr>
          <w:t>27751-2014</w:t>
        </w:r>
      </w:hyperlink>
      <w:r w:rsidRPr="00DA21F4">
        <w:rPr>
          <w:rFonts w:cs="Times New Roman"/>
          <w:szCs w:val="28"/>
        </w:rPr>
        <w:t xml:space="preserve"> «Надежность </w:t>
      </w:r>
      <w:r w:rsidRPr="00DA21F4">
        <w:rPr>
          <w:rFonts w:cs="Times New Roman"/>
          <w:color w:val="000000" w:themeColor="text1"/>
          <w:szCs w:val="28"/>
        </w:rPr>
        <w:t xml:space="preserve">строительных конструкций и оснований. Основные положения», Сводом правил </w:t>
      </w:r>
      <w:hyperlink r:id="rId370" w:history="1">
        <w:r w:rsidRPr="00DA21F4">
          <w:rPr>
            <w:rFonts w:cs="Times New Roman"/>
            <w:color w:val="000000" w:themeColor="text1"/>
            <w:szCs w:val="28"/>
          </w:rPr>
          <w:t>16.13330.2017</w:t>
        </w:r>
      </w:hyperlink>
      <w:r w:rsidRPr="00DA21F4">
        <w:rPr>
          <w:rFonts w:cs="Times New Roman"/>
          <w:color w:val="000000" w:themeColor="text1"/>
          <w:szCs w:val="28"/>
        </w:rPr>
        <w:t xml:space="preserve"> «Стальные конструкции. Актуализированная редакция СНиП II-23-81*», Сводом правил 64.13330 «Деревянные конструкции. Актуализированная редакция СНиП II-25-80», Сводом правил </w:t>
      </w:r>
      <w:hyperlink r:id="rId371" w:history="1">
        <w:r w:rsidRPr="00DA21F4">
          <w:rPr>
            <w:rFonts w:cs="Times New Roman"/>
            <w:color w:val="000000" w:themeColor="text1"/>
            <w:szCs w:val="28"/>
          </w:rPr>
          <w:t>128.13330.2016</w:t>
        </w:r>
      </w:hyperlink>
      <w:r w:rsidRPr="00DA21F4">
        <w:rPr>
          <w:rFonts w:cs="Times New Roman"/>
          <w:color w:val="000000" w:themeColor="text1"/>
          <w:szCs w:val="28"/>
        </w:rPr>
        <w:t xml:space="preserve"> «Алюминиевые конструкции. Актуализированная редакция СНиП 2.03.06-85</w:t>
      </w:r>
      <w:r w:rsidRPr="00DA21F4">
        <w:rPr>
          <w:rFonts w:cs="Times New Roman"/>
          <w:szCs w:val="28"/>
        </w:rPr>
        <w:t xml:space="preserve">», а также периодичности планово-предупредительных и капитальных ремонтов в соответствии с требованиями Ведомственных строительных нормативов 58-88(р). При выборе фасадных систем следует учесть также необходимые сроки проектирования и устройства фасадов при заданной сезонности проведения работ. </w:t>
      </w:r>
    </w:p>
    <w:p w:rsidR="00FA5292" w:rsidRPr="00122B38" w:rsidRDefault="00FA5292" w:rsidP="00FA5292">
      <w:pPr>
        <w:spacing w:line="240" w:lineRule="auto"/>
        <w:ind w:firstLine="567"/>
        <w:jc w:val="both"/>
        <w:rPr>
          <w:rFonts w:cs="Times New Roman"/>
          <w:szCs w:val="28"/>
        </w:rPr>
      </w:pPr>
      <w:r w:rsidRPr="00122B38">
        <w:rPr>
          <w:rFonts w:cs="Times New Roman"/>
          <w:szCs w:val="28"/>
        </w:rPr>
        <w:lastRenderedPageBreak/>
        <w:t>5) не допускается:</w:t>
      </w:r>
    </w:p>
    <w:p w:rsidR="00FA5292" w:rsidRPr="00122B38" w:rsidRDefault="00FA5292" w:rsidP="00FA5292">
      <w:pPr>
        <w:spacing w:line="240" w:lineRule="auto"/>
        <w:ind w:firstLine="567"/>
        <w:jc w:val="both"/>
        <w:rPr>
          <w:rFonts w:cs="Times New Roman"/>
          <w:szCs w:val="28"/>
        </w:rPr>
      </w:pPr>
      <w:r w:rsidRPr="00122B38">
        <w:rPr>
          <w:rFonts w:cs="Times New Roman"/>
          <w:szCs w:val="28"/>
        </w:rPr>
        <w:t xml:space="preserve">а) использование в качестве основных отделочных материалов фасадов Объекта </w:t>
      </w:r>
      <w:proofErr w:type="spellStart"/>
      <w:r w:rsidRPr="00122B38">
        <w:rPr>
          <w:rFonts w:cs="Times New Roman"/>
          <w:szCs w:val="28"/>
        </w:rPr>
        <w:t>сайдинга</w:t>
      </w:r>
      <w:proofErr w:type="spellEnd"/>
      <w:r w:rsidRPr="00122B38">
        <w:rPr>
          <w:rFonts w:cs="Times New Roman"/>
          <w:szCs w:val="28"/>
        </w:rPr>
        <w:t xml:space="preserve">, кассет и ламелей из тонколистовой стали толщиной менее 1,2 мм, асбестоцементных листов, силикатного кирпича, </w:t>
      </w:r>
      <w:proofErr w:type="spellStart"/>
      <w:r w:rsidRPr="00122B38">
        <w:rPr>
          <w:rFonts w:cs="Times New Roman"/>
          <w:szCs w:val="28"/>
        </w:rPr>
        <w:t>мелкоформатного</w:t>
      </w:r>
      <w:proofErr w:type="spellEnd"/>
      <w:r w:rsidRPr="00122B38">
        <w:rPr>
          <w:rFonts w:cs="Times New Roman"/>
          <w:szCs w:val="28"/>
        </w:rPr>
        <w:t xml:space="preserve"> </w:t>
      </w:r>
      <w:proofErr w:type="spellStart"/>
      <w:r w:rsidRPr="00122B38">
        <w:rPr>
          <w:rFonts w:cs="Times New Roman"/>
          <w:szCs w:val="28"/>
        </w:rPr>
        <w:t>керамогранита</w:t>
      </w:r>
      <w:proofErr w:type="spellEnd"/>
      <w:r w:rsidRPr="00122B38">
        <w:rPr>
          <w:rFonts w:cs="Times New Roman"/>
          <w:szCs w:val="28"/>
        </w:rPr>
        <w:t>, самоклеящейся плёнки, баннерной ткани, сотового поликарбоната;</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 б) применение видимого (открытого) механического способа крепления облицовочных элементов к несущим каркасам фасадных конструкций с использованием:</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 </w:t>
      </w:r>
      <w:proofErr w:type="spellStart"/>
      <w:r w:rsidRPr="006754B9">
        <w:rPr>
          <w:rFonts w:cs="Times New Roman"/>
          <w:szCs w:val="28"/>
        </w:rPr>
        <w:t>кляммеров</w:t>
      </w:r>
      <w:proofErr w:type="spellEnd"/>
      <w:r w:rsidRPr="006754B9">
        <w:rPr>
          <w:rFonts w:cs="Times New Roman"/>
          <w:szCs w:val="28"/>
        </w:rPr>
        <w:t>;</w:t>
      </w:r>
    </w:p>
    <w:p w:rsidR="00FA5292" w:rsidRPr="006754B9" w:rsidRDefault="00FA5292" w:rsidP="00FA5292">
      <w:pPr>
        <w:spacing w:line="240" w:lineRule="auto"/>
        <w:ind w:firstLine="567"/>
        <w:jc w:val="both"/>
        <w:rPr>
          <w:rFonts w:cs="Times New Roman"/>
          <w:szCs w:val="28"/>
        </w:rPr>
      </w:pPr>
      <w:r w:rsidRPr="006754B9">
        <w:rPr>
          <w:rFonts w:cs="Times New Roman"/>
          <w:szCs w:val="28"/>
        </w:rPr>
        <w:t>- планок (в т. ч. опорных профилей);</w:t>
      </w:r>
    </w:p>
    <w:p w:rsidR="00FA5292" w:rsidRPr="006754B9" w:rsidRDefault="00FA5292" w:rsidP="00FA5292">
      <w:pPr>
        <w:spacing w:line="240" w:lineRule="auto"/>
        <w:ind w:firstLine="567"/>
        <w:jc w:val="both"/>
        <w:rPr>
          <w:rFonts w:cs="Times New Roman"/>
          <w:szCs w:val="28"/>
        </w:rPr>
      </w:pPr>
      <w:r w:rsidRPr="006754B9">
        <w:rPr>
          <w:rFonts w:cs="Times New Roman"/>
          <w:szCs w:val="28"/>
        </w:rPr>
        <w:t>- закладных деталей;</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 заклёпок, самонарезающих винтов и других точечных элементов крепления;  </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в) окраска поверхностей облицованных плит из натуральных (природных) камней; </w:t>
      </w:r>
    </w:p>
    <w:p w:rsidR="00FA5292" w:rsidRPr="006754B9" w:rsidRDefault="00FA5292" w:rsidP="00FA5292">
      <w:pPr>
        <w:spacing w:line="240" w:lineRule="auto"/>
        <w:ind w:firstLine="567"/>
        <w:jc w:val="both"/>
        <w:rPr>
          <w:rFonts w:cs="Times New Roman"/>
          <w:szCs w:val="28"/>
        </w:rPr>
      </w:pPr>
      <w:r w:rsidRPr="006754B9">
        <w:rPr>
          <w:rFonts w:cs="Times New Roman"/>
          <w:szCs w:val="28"/>
        </w:rPr>
        <w:t>г) использование пластика, профилированных металлических листов, асбестоцементных листов (плоских и волнистых), материала графитового листового для устройства глухой части лоджии или балкона;</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д) наличие видимых воздушных зазоров на стыках/швах </w:t>
      </w:r>
      <w:proofErr w:type="spellStart"/>
      <w:r w:rsidRPr="006754B9">
        <w:rPr>
          <w:rFonts w:cs="Times New Roman"/>
          <w:szCs w:val="28"/>
        </w:rPr>
        <w:t>мелкоформатных</w:t>
      </w:r>
      <w:proofErr w:type="spellEnd"/>
      <w:r w:rsidRPr="006754B9">
        <w:rPr>
          <w:rFonts w:cs="Times New Roman"/>
          <w:szCs w:val="28"/>
        </w:rPr>
        <w:t xml:space="preserve"> и среднеформатных облицовочных изделий;</w:t>
      </w:r>
    </w:p>
    <w:p w:rsidR="00FA5292" w:rsidRPr="006754B9" w:rsidRDefault="00FA5292" w:rsidP="00FA5292">
      <w:pPr>
        <w:spacing w:line="240" w:lineRule="auto"/>
        <w:ind w:firstLine="567"/>
        <w:jc w:val="both"/>
        <w:rPr>
          <w:rFonts w:cs="Times New Roman"/>
          <w:szCs w:val="28"/>
        </w:rPr>
      </w:pPr>
      <w:r w:rsidRPr="006754B9">
        <w:rPr>
          <w:rFonts w:cs="Times New Roman"/>
          <w:szCs w:val="28"/>
        </w:rPr>
        <w:t>6) не рекомендуется в облицовке фасада использование технологии оштукатуривания. В случае её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гарантией срока дальнейшей эксплуатации без потери качества не менее 15 лет;</w:t>
      </w:r>
    </w:p>
    <w:p w:rsidR="00FA5292" w:rsidRPr="006754B9" w:rsidRDefault="00FA5292" w:rsidP="00FA5292">
      <w:pPr>
        <w:spacing w:line="240" w:lineRule="auto"/>
        <w:ind w:firstLine="567"/>
        <w:jc w:val="both"/>
        <w:rPr>
          <w:rFonts w:cs="Times New Roman"/>
          <w:szCs w:val="28"/>
        </w:rPr>
      </w:pPr>
      <w:r w:rsidRPr="006754B9">
        <w:rPr>
          <w:rFonts w:cs="Times New Roman"/>
          <w:szCs w:val="28"/>
        </w:rPr>
        <w:t xml:space="preserve">7) материалы и краски, имитирующие поверхности натуральных камней, должны соответствовать им по естественной фактуре; </w:t>
      </w:r>
    </w:p>
    <w:p w:rsidR="00FA5292" w:rsidRPr="006754B9" w:rsidRDefault="00FA5292" w:rsidP="00FA5292">
      <w:pPr>
        <w:spacing w:line="240" w:lineRule="auto"/>
        <w:ind w:firstLine="567"/>
        <w:jc w:val="both"/>
        <w:rPr>
          <w:rFonts w:cs="Times New Roman"/>
          <w:szCs w:val="28"/>
        </w:rPr>
      </w:pPr>
      <w:r w:rsidRPr="006754B9">
        <w:rPr>
          <w:rFonts w:cs="Times New Roman"/>
          <w:szCs w:val="28"/>
        </w:rPr>
        <w:t>8) отделку цоколя необходимо выполнять из материалов повышенной прочности, допускающих их очистку и мытьё.</w:t>
      </w:r>
    </w:p>
    <w:p w:rsidR="00FA5292" w:rsidRPr="00C177C8" w:rsidRDefault="00FA5292" w:rsidP="00FA5292">
      <w:pPr>
        <w:pStyle w:val="Standard"/>
        <w:widowControl w:val="0"/>
        <w:ind w:firstLine="567"/>
        <w:jc w:val="both"/>
        <w:rPr>
          <w:b/>
          <w:sz w:val="28"/>
          <w:szCs w:val="28"/>
          <w:highlight w:val="yellow"/>
        </w:rPr>
      </w:pPr>
    </w:p>
    <w:p w:rsidR="00FA5292" w:rsidRPr="00072D7E" w:rsidRDefault="00FA5292" w:rsidP="00FA5292">
      <w:pPr>
        <w:pStyle w:val="Standard"/>
        <w:widowControl w:val="0"/>
        <w:ind w:firstLine="567"/>
        <w:jc w:val="both"/>
        <w:rPr>
          <w:b/>
          <w:sz w:val="28"/>
          <w:szCs w:val="28"/>
        </w:rPr>
      </w:pPr>
      <w:r w:rsidRPr="00072D7E">
        <w:rPr>
          <w:b/>
          <w:sz w:val="28"/>
          <w:szCs w:val="28"/>
        </w:rPr>
        <w:t>Статья 22.6. Требования к размещению технического и инженерного оборудования на фасадах и кровлях Объекта</w:t>
      </w:r>
    </w:p>
    <w:p w:rsidR="00FA5292" w:rsidRPr="00072D7E" w:rsidRDefault="00FA5292" w:rsidP="00FA5292">
      <w:pPr>
        <w:pStyle w:val="Standard"/>
        <w:widowControl w:val="0"/>
        <w:ind w:firstLine="567"/>
        <w:jc w:val="both"/>
        <w:rPr>
          <w:sz w:val="28"/>
          <w:szCs w:val="28"/>
        </w:rPr>
      </w:pPr>
    </w:p>
    <w:p w:rsidR="00FA5292" w:rsidRPr="00072D7E" w:rsidRDefault="00FA5292" w:rsidP="00FA5292">
      <w:pPr>
        <w:pStyle w:val="Standard"/>
        <w:widowControl w:val="0"/>
        <w:ind w:firstLine="567"/>
        <w:jc w:val="both"/>
        <w:rPr>
          <w:sz w:val="28"/>
          <w:szCs w:val="28"/>
        </w:rPr>
      </w:pPr>
      <w:r w:rsidRPr="00072D7E">
        <w:rPr>
          <w:sz w:val="28"/>
          <w:szCs w:val="28"/>
        </w:rPr>
        <w:t>1. Общие требования к размещению технического и инженерного оборудования на фасадах и кровлях Объект:</w:t>
      </w:r>
    </w:p>
    <w:p w:rsidR="00FA5292" w:rsidRPr="00BE4278" w:rsidRDefault="00FA5292" w:rsidP="00FA5292">
      <w:pPr>
        <w:pStyle w:val="Default"/>
        <w:widowControl w:val="0"/>
        <w:ind w:firstLine="567"/>
        <w:jc w:val="both"/>
        <w:rPr>
          <w:sz w:val="28"/>
          <w:szCs w:val="28"/>
        </w:rPr>
      </w:pPr>
      <w:r w:rsidRPr="00BE4278">
        <w:rPr>
          <w:sz w:val="28"/>
          <w:szCs w:val="28"/>
        </w:rPr>
        <w:t xml:space="preserve">1) размещение технического и инженерного оборудования производится без ущерба для внешнего вида и технического состояния фасадов, с учётом комплексного решения размещения оборудования при минимальном контакте с архитектурными поверхностями, рациональном устройстве и технологичности крепежа, использовании стандартных конструкций </w:t>
      </w:r>
      <w:r w:rsidRPr="00BE4278">
        <w:rPr>
          <w:sz w:val="28"/>
          <w:szCs w:val="28"/>
        </w:rPr>
        <w:lastRenderedPageBreak/>
        <w:t>крепления.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FA5292" w:rsidRPr="00A256A5" w:rsidRDefault="00FA5292" w:rsidP="00FA5292">
      <w:pPr>
        <w:spacing w:line="240" w:lineRule="auto"/>
        <w:ind w:firstLine="567"/>
        <w:jc w:val="both"/>
        <w:rPr>
          <w:rFonts w:cs="Times New Roman"/>
          <w:szCs w:val="28"/>
        </w:rPr>
      </w:pPr>
      <w:r w:rsidRPr="00A256A5">
        <w:rPr>
          <w:rFonts w:cs="Times New Roman"/>
          <w:szCs w:val="28"/>
        </w:rPr>
        <w:t>2) элементы систем кондиционирования и антенны должны размещаться в соответствии с требованиями Правил благоустройства городского округа город Уфа Республики Башкортостан. Установка кондиционерного оборудования не допускается без централизованного отвода конденсата;</w:t>
      </w:r>
    </w:p>
    <w:p w:rsidR="00FA5292" w:rsidRPr="00361014" w:rsidRDefault="00FA5292" w:rsidP="00FA5292">
      <w:pPr>
        <w:widowControl w:val="0"/>
        <w:spacing w:line="240" w:lineRule="auto"/>
        <w:ind w:firstLine="567"/>
        <w:jc w:val="both"/>
        <w:rPr>
          <w:rFonts w:cs="Times New Roman"/>
          <w:szCs w:val="28"/>
        </w:rPr>
      </w:pPr>
      <w:r w:rsidRPr="00361014">
        <w:rPr>
          <w:rFonts w:cs="Times New Roman"/>
          <w:szCs w:val="28"/>
        </w:rPr>
        <w:t>3) объёмное решение фасадов должно предусматривать скрытое размещение кабелей, водосточных труб, за исключением случаев, если водосточные трубы являются необходимыми элементами фасадов, элементов систем газо-, тепло-, водоснабжения;</w:t>
      </w:r>
    </w:p>
    <w:p w:rsidR="00FA5292" w:rsidRPr="00361014" w:rsidRDefault="00FA5292" w:rsidP="00FA5292">
      <w:pPr>
        <w:widowControl w:val="0"/>
        <w:spacing w:line="240" w:lineRule="auto"/>
        <w:ind w:firstLine="567"/>
        <w:jc w:val="both"/>
        <w:rPr>
          <w:rFonts w:cs="Times New Roman"/>
          <w:szCs w:val="28"/>
        </w:rPr>
      </w:pPr>
      <w:r w:rsidRPr="00361014">
        <w:rPr>
          <w:rFonts w:cs="Times New Roman"/>
          <w:szCs w:val="28"/>
        </w:rPr>
        <w:t xml:space="preserve">4) размещение защитных устройств (ограждения, решётки, </w:t>
      </w:r>
      <w:proofErr w:type="spellStart"/>
      <w:r w:rsidRPr="00361014">
        <w:rPr>
          <w:rFonts w:cs="Times New Roman"/>
          <w:szCs w:val="28"/>
        </w:rPr>
        <w:t>рольставни</w:t>
      </w:r>
      <w:proofErr w:type="spellEnd"/>
      <w:r w:rsidRPr="00361014">
        <w:rPr>
          <w:rFonts w:cs="Times New Roman"/>
          <w:szCs w:val="28"/>
        </w:rPr>
        <w:t>) должно быть оформлено в едином стиле с архитектурно-</w:t>
      </w:r>
      <w:proofErr w:type="gramStart"/>
      <w:r w:rsidRPr="00361014">
        <w:rPr>
          <w:rFonts w:cs="Times New Roman"/>
          <w:szCs w:val="28"/>
        </w:rPr>
        <w:t>стилистическим решением</w:t>
      </w:r>
      <w:proofErr w:type="gramEnd"/>
      <w:r w:rsidRPr="00361014">
        <w:rPr>
          <w:rFonts w:cs="Times New Roman"/>
          <w:szCs w:val="28"/>
        </w:rPr>
        <w:t xml:space="preserve"> Объекта;</w:t>
      </w:r>
    </w:p>
    <w:p w:rsidR="00FA5292" w:rsidRPr="00C37339" w:rsidRDefault="00FA5292" w:rsidP="00FA5292">
      <w:pPr>
        <w:spacing w:line="240" w:lineRule="auto"/>
        <w:ind w:firstLine="567"/>
        <w:jc w:val="both"/>
        <w:rPr>
          <w:rFonts w:cs="Times New Roman"/>
          <w:szCs w:val="28"/>
        </w:rPr>
      </w:pPr>
      <w:r w:rsidRPr="00C37339">
        <w:rPr>
          <w:rFonts w:cs="Times New Roman"/>
          <w:szCs w:val="28"/>
        </w:rPr>
        <w:t>5) не допускается размещение инженерного оборудования на декоративных элементах здания;</w:t>
      </w:r>
    </w:p>
    <w:p w:rsidR="00FA5292" w:rsidRPr="00C37339" w:rsidRDefault="00FA5292" w:rsidP="00FA5292">
      <w:pPr>
        <w:spacing w:line="240" w:lineRule="auto"/>
        <w:ind w:firstLine="567"/>
        <w:jc w:val="both"/>
        <w:rPr>
          <w:rFonts w:cs="Times New Roman"/>
          <w:szCs w:val="28"/>
        </w:rPr>
      </w:pPr>
      <w:r w:rsidRPr="00C37339">
        <w:rPr>
          <w:rFonts w:cs="Times New Roman"/>
          <w:szCs w:val="28"/>
        </w:rPr>
        <w:t>6)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FA5292" w:rsidRPr="0099257D" w:rsidRDefault="00FA5292" w:rsidP="00FA5292">
      <w:pPr>
        <w:spacing w:line="240" w:lineRule="auto"/>
        <w:ind w:firstLine="567"/>
        <w:jc w:val="both"/>
        <w:rPr>
          <w:rFonts w:cs="Times New Roman"/>
          <w:szCs w:val="28"/>
        </w:rPr>
      </w:pPr>
      <w:r w:rsidRPr="0099257D">
        <w:rPr>
          <w:rFonts w:cs="Times New Roman"/>
          <w:szCs w:val="28"/>
        </w:rPr>
        <w:t xml:space="preserve">7)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отделённой перегородкой, стеной от балкона/лоджии квартиры; </w:t>
      </w:r>
    </w:p>
    <w:p w:rsidR="00FA5292" w:rsidRPr="0099257D" w:rsidRDefault="00FA5292" w:rsidP="00FA5292">
      <w:pPr>
        <w:spacing w:line="240" w:lineRule="auto"/>
        <w:ind w:firstLine="567"/>
        <w:jc w:val="both"/>
        <w:rPr>
          <w:rFonts w:cs="Times New Roman"/>
          <w:szCs w:val="28"/>
        </w:rPr>
      </w:pPr>
      <w:r w:rsidRPr="0099257D">
        <w:rPr>
          <w:rFonts w:cs="Times New Roman"/>
          <w:szCs w:val="28"/>
        </w:rPr>
        <w:t xml:space="preserve">8)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консольного типа; </w:t>
      </w:r>
    </w:p>
    <w:p w:rsidR="00FA5292" w:rsidRPr="0099257D" w:rsidRDefault="00FA5292" w:rsidP="00FA5292">
      <w:pPr>
        <w:widowControl w:val="0"/>
        <w:spacing w:line="240" w:lineRule="auto"/>
        <w:ind w:firstLine="567"/>
        <w:jc w:val="both"/>
        <w:rPr>
          <w:rFonts w:cs="Times New Roman"/>
          <w:szCs w:val="28"/>
        </w:rPr>
      </w:pPr>
      <w:r w:rsidRPr="0099257D">
        <w:rPr>
          <w:rFonts w:cs="Times New Roman"/>
          <w:szCs w:val="28"/>
        </w:rPr>
        <w:t>9) отвод ливневых и талых вод выполнять через систему организованного водостока. Неорганизованный водоотвод не допускается;</w:t>
      </w:r>
    </w:p>
    <w:p w:rsidR="00FA5292" w:rsidRPr="00D714D3" w:rsidRDefault="00FA5292" w:rsidP="00FA5292">
      <w:pPr>
        <w:widowControl w:val="0"/>
        <w:spacing w:line="240" w:lineRule="auto"/>
        <w:ind w:firstLine="567"/>
        <w:jc w:val="both"/>
        <w:rPr>
          <w:rFonts w:cs="Times New Roman"/>
          <w:szCs w:val="28"/>
        </w:rPr>
      </w:pPr>
      <w:r w:rsidRPr="00D714D3">
        <w:rPr>
          <w:rFonts w:cs="Times New Roman"/>
          <w:szCs w:val="28"/>
        </w:rPr>
        <w:t>10) при реконструкции Объекта:</w:t>
      </w:r>
    </w:p>
    <w:p w:rsidR="00FA5292" w:rsidRPr="00D714D3" w:rsidRDefault="00FA5292" w:rsidP="00FA5292">
      <w:pPr>
        <w:widowControl w:val="0"/>
        <w:spacing w:line="240" w:lineRule="auto"/>
        <w:ind w:firstLine="567"/>
        <w:contextualSpacing/>
        <w:jc w:val="both"/>
        <w:rPr>
          <w:rFonts w:cs="Times New Roman"/>
          <w:szCs w:val="28"/>
        </w:rPr>
      </w:pPr>
      <w:r w:rsidRPr="00D714D3">
        <w:rPr>
          <w:rFonts w:cs="Times New Roman"/>
          <w:szCs w:val="28"/>
        </w:rPr>
        <w:t>а) размещение технологического и инженерного оборудования (за исключением объектов газоснабжения) должно обеспечивать сохранность отделки фасадов либо её восстановление;</w:t>
      </w:r>
    </w:p>
    <w:p w:rsidR="00FA5292" w:rsidRPr="00935F94" w:rsidRDefault="00FA5292" w:rsidP="00FA5292">
      <w:pPr>
        <w:widowControl w:val="0"/>
        <w:spacing w:line="240" w:lineRule="auto"/>
        <w:ind w:firstLine="567"/>
        <w:contextualSpacing/>
        <w:jc w:val="both"/>
        <w:rPr>
          <w:rFonts w:cs="Times New Roman"/>
          <w:szCs w:val="28"/>
        </w:rPr>
      </w:pPr>
      <w:r w:rsidRPr="00935F94">
        <w:rPr>
          <w:rFonts w:cs="Times New Roman"/>
          <w:szCs w:val="28"/>
        </w:rPr>
        <w:t>б) при открытой прокладке инженерных коммуникаций необходимо располагать их в декоративных коробах, выполненных в цвете фасада, длина которых и их количество на фасаде должны быть минимально возможными, трассировка осуществляется горизонтально, вертикально или параллельно кромке стены;</w:t>
      </w:r>
    </w:p>
    <w:p w:rsidR="00FA5292" w:rsidRPr="007E3F87" w:rsidRDefault="00FA5292" w:rsidP="00FA5292">
      <w:pPr>
        <w:widowControl w:val="0"/>
        <w:spacing w:line="240" w:lineRule="auto"/>
        <w:ind w:firstLine="567"/>
        <w:contextualSpacing/>
        <w:jc w:val="both"/>
        <w:rPr>
          <w:rFonts w:cs="Times New Roman"/>
          <w:szCs w:val="28"/>
        </w:rPr>
      </w:pPr>
      <w:proofErr w:type="gramStart"/>
      <w:r w:rsidRPr="007E3F87">
        <w:rPr>
          <w:rFonts w:cs="Times New Roman"/>
          <w:szCs w:val="28"/>
        </w:rPr>
        <w:lastRenderedPageBreak/>
        <w:t>в) при размещении наружных блоков систем кондиционирования на просматриваемых с территорий общего пользования фасадах необходимо применять защитные декоративные решетки (корзины), выполненные с учётом объёмно-пространственного и архитектурно-стилистического решения Объекта;</w:t>
      </w:r>
      <w:proofErr w:type="gramEnd"/>
    </w:p>
    <w:p w:rsidR="00FA5292" w:rsidRPr="007E3F87" w:rsidRDefault="00FA5292" w:rsidP="00FA5292">
      <w:pPr>
        <w:spacing w:line="240" w:lineRule="auto"/>
        <w:ind w:firstLine="567"/>
        <w:jc w:val="both"/>
        <w:rPr>
          <w:rFonts w:cs="Times New Roman"/>
          <w:szCs w:val="28"/>
        </w:rPr>
      </w:pPr>
      <w:r w:rsidRPr="007E3F87">
        <w:rPr>
          <w:rFonts w:cs="Times New Roman"/>
          <w:szCs w:val="28"/>
        </w:rPr>
        <w:t>11) не допускается:</w:t>
      </w:r>
    </w:p>
    <w:p w:rsidR="00FA5292" w:rsidRPr="000A7E55" w:rsidRDefault="00FA5292" w:rsidP="00FA5292">
      <w:pPr>
        <w:pStyle w:val="Standard"/>
        <w:widowControl w:val="0"/>
        <w:ind w:firstLine="567"/>
        <w:jc w:val="both"/>
        <w:rPr>
          <w:sz w:val="28"/>
          <w:szCs w:val="28"/>
        </w:rPr>
      </w:pPr>
      <w:r w:rsidRPr="000A7E55">
        <w:rPr>
          <w:sz w:val="28"/>
          <w:szCs w:val="28"/>
        </w:rPr>
        <w:t>а) прокладка сетей инженерно-технического обеспечения открытым способом на фасадах зданий, выходящих на красные линии, за исключением противопожарных водоводов;</w:t>
      </w:r>
    </w:p>
    <w:p w:rsidR="00FA5292" w:rsidRPr="000A7E55" w:rsidRDefault="00FA5292" w:rsidP="00FA5292">
      <w:pPr>
        <w:spacing w:line="240" w:lineRule="auto"/>
        <w:ind w:firstLine="567"/>
        <w:jc w:val="both"/>
        <w:rPr>
          <w:rFonts w:cs="Times New Roman"/>
          <w:szCs w:val="28"/>
        </w:rPr>
      </w:pPr>
      <w:r w:rsidRPr="000A7E55">
        <w:rPr>
          <w:rFonts w:cs="Times New Roman"/>
          <w:szCs w:val="28"/>
        </w:rPr>
        <w:t xml:space="preserve"> </w:t>
      </w:r>
      <w:proofErr w:type="gramStart"/>
      <w:r w:rsidRPr="000A7E55">
        <w:rPr>
          <w:rFonts w:cs="Times New Roman"/>
          <w:szCs w:val="28"/>
        </w:rPr>
        <w:t>б) использование элементов фасадов, крыш, стен зданий и сооружений (дымоход</w:t>
      </w:r>
      <w:r w:rsidR="00A85C98" w:rsidRPr="000A7E55">
        <w:rPr>
          <w:rFonts w:cs="Times New Roman"/>
          <w:szCs w:val="28"/>
        </w:rPr>
        <w:t>ов</w:t>
      </w:r>
      <w:r w:rsidRPr="000A7E55">
        <w:rPr>
          <w:rFonts w:cs="Times New Roman"/>
          <w:szCs w:val="28"/>
        </w:rPr>
        <w:t>, вентиляци</w:t>
      </w:r>
      <w:r w:rsidR="00A85C98" w:rsidRPr="000A7E55">
        <w:rPr>
          <w:rFonts w:cs="Times New Roman"/>
          <w:szCs w:val="28"/>
        </w:rPr>
        <w:t>й</w:t>
      </w:r>
      <w:r w:rsidRPr="000A7E55">
        <w:rPr>
          <w:rFonts w:cs="Times New Roman"/>
          <w:szCs w:val="28"/>
        </w:rPr>
        <w:t>, антенн систем коллективного приема телевидения и радио, сто</w:t>
      </w:r>
      <w:r w:rsidR="00A85C98" w:rsidRPr="000A7E55">
        <w:rPr>
          <w:rFonts w:cs="Times New Roman"/>
          <w:szCs w:val="28"/>
        </w:rPr>
        <w:t>е</w:t>
      </w:r>
      <w:r w:rsidRPr="000A7E55">
        <w:rPr>
          <w:rFonts w:cs="Times New Roman"/>
          <w:szCs w:val="28"/>
        </w:rPr>
        <w:t>к сетей проводного радиовещания, фронтон</w:t>
      </w:r>
      <w:r w:rsidR="00A85C98" w:rsidRPr="000A7E55">
        <w:rPr>
          <w:rFonts w:cs="Times New Roman"/>
          <w:szCs w:val="28"/>
        </w:rPr>
        <w:t>ов</w:t>
      </w:r>
      <w:r w:rsidRPr="000A7E55">
        <w:rPr>
          <w:rFonts w:cs="Times New Roman"/>
          <w:szCs w:val="28"/>
        </w:rPr>
        <w:t>, козырьк</w:t>
      </w:r>
      <w:r w:rsidR="00A85C98" w:rsidRPr="000A7E55">
        <w:rPr>
          <w:rFonts w:cs="Times New Roman"/>
          <w:szCs w:val="28"/>
        </w:rPr>
        <w:t>ов</w:t>
      </w:r>
      <w:r w:rsidRPr="000A7E55">
        <w:rPr>
          <w:rFonts w:cs="Times New Roman"/>
          <w:szCs w:val="28"/>
        </w:rPr>
        <w:t>, двер</w:t>
      </w:r>
      <w:r w:rsidR="00A85C98" w:rsidRPr="000A7E55">
        <w:rPr>
          <w:rFonts w:cs="Times New Roman"/>
          <w:szCs w:val="28"/>
        </w:rPr>
        <w:t>ей</w:t>
      </w:r>
      <w:r w:rsidRPr="000A7E55">
        <w:rPr>
          <w:rFonts w:cs="Times New Roman"/>
          <w:szCs w:val="28"/>
        </w:rPr>
        <w:t>, ок</w:t>
      </w:r>
      <w:r w:rsidR="00A85C98" w:rsidRPr="000A7E55">
        <w:rPr>
          <w:rFonts w:cs="Times New Roman"/>
          <w:szCs w:val="28"/>
        </w:rPr>
        <w:t>о</w:t>
      </w:r>
      <w:r w:rsidRPr="000A7E55">
        <w:rPr>
          <w:rFonts w:cs="Times New Roman"/>
          <w:szCs w:val="28"/>
        </w:rPr>
        <w:t>н, парапет</w:t>
      </w:r>
      <w:r w:rsidR="00A85C98" w:rsidRPr="000A7E55">
        <w:rPr>
          <w:rFonts w:cs="Times New Roman"/>
          <w:szCs w:val="28"/>
        </w:rPr>
        <w:t>ов, противопожарных</w:t>
      </w:r>
      <w:r w:rsidRPr="000A7E55">
        <w:rPr>
          <w:rFonts w:cs="Times New Roman"/>
          <w:szCs w:val="28"/>
        </w:rPr>
        <w:t xml:space="preserve"> лестниц, элемент</w:t>
      </w:r>
      <w:r w:rsidR="00A85C98" w:rsidRPr="000A7E55">
        <w:rPr>
          <w:rFonts w:cs="Times New Roman"/>
          <w:szCs w:val="28"/>
        </w:rPr>
        <w:t>ов</w:t>
      </w:r>
      <w:r w:rsidRPr="000A7E55">
        <w:rPr>
          <w:rFonts w:cs="Times New Roman"/>
          <w:szCs w:val="28"/>
        </w:rPr>
        <w:t xml:space="preserve"> заземления) в качестве крепления подвесных линий связи и воздушно-кабельных переходов;</w:t>
      </w:r>
      <w:proofErr w:type="gramEnd"/>
    </w:p>
    <w:p w:rsidR="00FA5292" w:rsidRPr="000A7E55" w:rsidRDefault="00FA5292" w:rsidP="00FA5292">
      <w:pPr>
        <w:spacing w:line="240" w:lineRule="auto"/>
        <w:ind w:firstLine="567"/>
        <w:jc w:val="both"/>
        <w:rPr>
          <w:rFonts w:cs="Times New Roman"/>
          <w:szCs w:val="28"/>
        </w:rPr>
      </w:pPr>
      <w:r w:rsidRPr="000A7E55">
        <w:rPr>
          <w:rFonts w:cs="Times New Roman"/>
          <w:szCs w:val="28"/>
        </w:rPr>
        <w:t>в) размещение запасов любого вида кабеля вне распределительных шкафов;</w:t>
      </w:r>
    </w:p>
    <w:p w:rsidR="00FA5292" w:rsidRPr="000A7E55" w:rsidRDefault="00FA5292" w:rsidP="00FA5292">
      <w:pPr>
        <w:spacing w:line="240" w:lineRule="auto"/>
        <w:ind w:firstLine="567"/>
        <w:jc w:val="both"/>
        <w:rPr>
          <w:rFonts w:cs="Times New Roman"/>
          <w:szCs w:val="28"/>
        </w:rPr>
      </w:pPr>
      <w:r w:rsidRPr="000A7E55">
        <w:rPr>
          <w:rFonts w:cs="Times New Roman"/>
          <w:szCs w:val="28"/>
        </w:rPr>
        <w:t>г) размещение наружных блоков кондиционеров и антенн на объектах культурного наследия,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FA5292" w:rsidRPr="00891A26" w:rsidRDefault="00FA5292" w:rsidP="00FA5292">
      <w:pPr>
        <w:pStyle w:val="Standard"/>
        <w:widowControl w:val="0"/>
        <w:ind w:firstLine="567"/>
        <w:jc w:val="both"/>
        <w:rPr>
          <w:sz w:val="28"/>
          <w:szCs w:val="28"/>
        </w:rPr>
      </w:pPr>
      <w:r w:rsidRPr="00891A26">
        <w:rPr>
          <w:sz w:val="28"/>
          <w:szCs w:val="28"/>
        </w:rPr>
        <w:t>д) размещение видеокамер наружного наблюдения на архитектурных элементах и деталях фасадов (колоннах, фронтонах, пилястрах, порталах, козырьках), на цокольных плитах балконов на Объектах, расположенных вдоль красных линий.</w:t>
      </w:r>
    </w:p>
    <w:p w:rsidR="00FA5292" w:rsidRPr="00C177C8" w:rsidRDefault="00FA5292" w:rsidP="00FA5292">
      <w:pPr>
        <w:pStyle w:val="Standard"/>
        <w:widowControl w:val="0"/>
        <w:ind w:firstLine="567"/>
        <w:jc w:val="both"/>
        <w:rPr>
          <w:b/>
          <w:sz w:val="28"/>
          <w:szCs w:val="28"/>
          <w:highlight w:val="yellow"/>
        </w:rPr>
      </w:pPr>
    </w:p>
    <w:p w:rsidR="00FA5292" w:rsidRPr="00AD7DE7" w:rsidRDefault="00FA5292" w:rsidP="00FA5292">
      <w:pPr>
        <w:pStyle w:val="Standard"/>
        <w:widowControl w:val="0"/>
        <w:ind w:firstLine="567"/>
        <w:jc w:val="both"/>
        <w:rPr>
          <w:b/>
          <w:sz w:val="28"/>
          <w:szCs w:val="28"/>
        </w:rPr>
      </w:pPr>
      <w:r w:rsidRPr="00AD7DE7">
        <w:rPr>
          <w:b/>
          <w:sz w:val="28"/>
          <w:szCs w:val="28"/>
        </w:rPr>
        <w:t>Статья 22.7. Требова</w:t>
      </w:r>
      <w:r w:rsidR="009A3823">
        <w:rPr>
          <w:b/>
          <w:sz w:val="28"/>
          <w:szCs w:val="28"/>
        </w:rPr>
        <w:t>ния к подсветке фасадов Объекта</w:t>
      </w:r>
    </w:p>
    <w:p w:rsidR="00FA5292" w:rsidRPr="00AD7DE7" w:rsidRDefault="00FA5292" w:rsidP="00FA5292">
      <w:pPr>
        <w:pStyle w:val="Standard"/>
        <w:widowControl w:val="0"/>
        <w:ind w:firstLine="567"/>
        <w:jc w:val="both"/>
        <w:rPr>
          <w:sz w:val="28"/>
          <w:szCs w:val="28"/>
        </w:rPr>
      </w:pPr>
    </w:p>
    <w:p w:rsidR="00FA5292" w:rsidRPr="00AD7DE7" w:rsidRDefault="00FA5292" w:rsidP="00FA5292">
      <w:pPr>
        <w:pStyle w:val="Standard"/>
        <w:widowControl w:val="0"/>
        <w:ind w:firstLine="567"/>
        <w:jc w:val="both"/>
        <w:rPr>
          <w:sz w:val="28"/>
          <w:szCs w:val="28"/>
        </w:rPr>
      </w:pPr>
      <w:r w:rsidRPr="00AD7DE7">
        <w:rPr>
          <w:sz w:val="28"/>
          <w:szCs w:val="28"/>
        </w:rPr>
        <w:t>1. Общие требования к подсветке фасадов Объекта:</w:t>
      </w:r>
    </w:p>
    <w:p w:rsidR="00FA5292" w:rsidRPr="00AD7DE7" w:rsidRDefault="00FA5292" w:rsidP="00FA5292">
      <w:pPr>
        <w:pStyle w:val="Standard"/>
        <w:widowControl w:val="0"/>
        <w:ind w:firstLine="567"/>
        <w:jc w:val="both"/>
        <w:rPr>
          <w:sz w:val="28"/>
          <w:szCs w:val="28"/>
        </w:rPr>
      </w:pPr>
      <w:proofErr w:type="gramStart"/>
      <w:r w:rsidRPr="00AD7DE7">
        <w:rPr>
          <w:sz w:val="28"/>
          <w:szCs w:val="28"/>
        </w:rPr>
        <w:t>1) при разработке архитектурных решений должно быть предусмотрено выполнение работ по архитектурно-художественному освещению фасадов Объекта (включая праздничную (событийную) подсветку), расположенного на территории крупных общественно-деловых центров городского и районного значений, на территориях вдоль транспортных магистралей общегородского значения и магистралей непрерывного движения, территории с границами в пределах зон пересечения транспортных магистралей общегородского значения и непрерывного движения, территории в пределах визуальных зон видимости</w:t>
      </w:r>
      <w:proofErr w:type="gramEnd"/>
      <w:r w:rsidRPr="00AD7DE7">
        <w:rPr>
          <w:sz w:val="28"/>
          <w:szCs w:val="28"/>
        </w:rPr>
        <w:t xml:space="preserve"> при въезде в город по всем направлениям и с точки зрения панорамного восприятия территории города вдоль магистралей городского значения и со стороны водных объектов – рек Белая и Уфа,  фасадов Объекта, обращенных к территориям общего пользования;</w:t>
      </w:r>
    </w:p>
    <w:p w:rsidR="00FA5292" w:rsidRPr="000B5AD5" w:rsidRDefault="00FA5292" w:rsidP="00FA5292">
      <w:pPr>
        <w:widowControl w:val="0"/>
        <w:spacing w:line="240" w:lineRule="auto"/>
        <w:ind w:firstLine="567"/>
        <w:jc w:val="both"/>
        <w:rPr>
          <w:rFonts w:cs="Times New Roman"/>
          <w:szCs w:val="28"/>
        </w:rPr>
      </w:pPr>
      <w:r w:rsidRPr="000B5AD5">
        <w:rPr>
          <w:rFonts w:cs="Times New Roman"/>
          <w:szCs w:val="28"/>
        </w:rPr>
        <w:t xml:space="preserve">2) архитектурная подсветка Объекта должна соответствовать внешнему архитектурному облику сложившейся застройки, архитектурным </w:t>
      </w:r>
      <w:r w:rsidRPr="000B5AD5">
        <w:rPr>
          <w:rFonts w:cs="Times New Roman"/>
          <w:szCs w:val="28"/>
        </w:rPr>
        <w:lastRenderedPageBreak/>
        <w:t>особенностям фасада, формировать выразительный облик города в тёмное время суток;</w:t>
      </w:r>
    </w:p>
    <w:p w:rsidR="00FA5292" w:rsidRPr="007C767F" w:rsidRDefault="00FA5292" w:rsidP="00FA5292">
      <w:pPr>
        <w:widowControl w:val="0"/>
        <w:spacing w:line="240" w:lineRule="auto"/>
        <w:ind w:firstLine="567"/>
        <w:jc w:val="both"/>
        <w:rPr>
          <w:rFonts w:cs="Times New Roman"/>
          <w:szCs w:val="28"/>
        </w:rPr>
      </w:pPr>
      <w:r w:rsidRPr="007C767F">
        <w:rPr>
          <w:rFonts w:cs="Times New Roman"/>
          <w:szCs w:val="28"/>
        </w:rPr>
        <w:t>3) в случае проектирования комплекса зданий архитектурно художественную подсветку необходимо выполнять единую на весь комплекс зданий;</w:t>
      </w:r>
    </w:p>
    <w:p w:rsidR="00FA5292" w:rsidRPr="00B2169F" w:rsidRDefault="00FA5292" w:rsidP="00FA5292">
      <w:pPr>
        <w:pStyle w:val="Standard"/>
        <w:widowControl w:val="0"/>
        <w:ind w:firstLine="567"/>
        <w:jc w:val="both"/>
        <w:rPr>
          <w:sz w:val="28"/>
          <w:szCs w:val="28"/>
        </w:rPr>
      </w:pPr>
      <w:r w:rsidRPr="00B2169F">
        <w:rPr>
          <w:sz w:val="28"/>
          <w:szCs w:val="28"/>
        </w:rPr>
        <w:t xml:space="preserve">4) световое оформление входных групп, витрин, средств информационного оформления и наружной рекламы, знаков адресации должно осуществляться в комплексе с оформлением всего фасада здания с учётом требований Правил благоустройства городского округа город Уфа Республики Башкортостан; </w:t>
      </w:r>
    </w:p>
    <w:p w:rsidR="00FA5292" w:rsidRPr="00327F74" w:rsidRDefault="00FA5292" w:rsidP="00FA5292">
      <w:pPr>
        <w:pStyle w:val="Standard"/>
        <w:widowControl w:val="0"/>
        <w:ind w:firstLine="567"/>
        <w:jc w:val="both"/>
        <w:rPr>
          <w:sz w:val="28"/>
          <w:szCs w:val="28"/>
        </w:rPr>
      </w:pPr>
      <w:r w:rsidRPr="00327F74">
        <w:rPr>
          <w:sz w:val="28"/>
          <w:szCs w:val="28"/>
        </w:rPr>
        <w:t>5) фасады зданий, строений и сооружений, являющихся объектами культурного наследия,  подлежат обязательной архитектурной подсветке после проведения ремонтных, реставрационных работ;</w:t>
      </w:r>
    </w:p>
    <w:p w:rsidR="00FA5292" w:rsidRPr="00524352" w:rsidRDefault="00FA5292" w:rsidP="00FA5292">
      <w:pPr>
        <w:pStyle w:val="ConsPlusNormal"/>
        <w:ind w:firstLine="567"/>
        <w:jc w:val="both"/>
        <w:rPr>
          <w:sz w:val="28"/>
          <w:szCs w:val="28"/>
        </w:rPr>
      </w:pPr>
      <w:r w:rsidRPr="00524352">
        <w:rPr>
          <w:sz w:val="28"/>
          <w:szCs w:val="28"/>
        </w:rPr>
        <w:t>6) архитектурное освещение фасадов не должно приводить к нарушению восприятия пропорций и иных визуальных характеристик здания, строения, сооружения, нарушать нормативы освещенности окон жилых зданий, предусмотренные санитарными правилами и гигиеническими нормативами, ослеплять участников дорожного движения, жителей домов;</w:t>
      </w:r>
    </w:p>
    <w:p w:rsidR="00FA5292" w:rsidRPr="00AC6965" w:rsidRDefault="00FA5292" w:rsidP="00FA5292">
      <w:pPr>
        <w:pStyle w:val="ConsPlusNormal"/>
        <w:ind w:firstLine="567"/>
        <w:jc w:val="both"/>
        <w:rPr>
          <w:sz w:val="28"/>
          <w:szCs w:val="28"/>
        </w:rPr>
      </w:pPr>
      <w:r w:rsidRPr="00AC6965">
        <w:rPr>
          <w:sz w:val="28"/>
          <w:szCs w:val="28"/>
        </w:rPr>
        <w:t>7) при проектировании, монтаже и эксплуатации архитектурной и праздничной (событийной) подсветки должны быть предусмотрены:</w:t>
      </w:r>
    </w:p>
    <w:p w:rsidR="00FA5292" w:rsidRPr="00AC6965" w:rsidRDefault="00FA5292" w:rsidP="00FA5292">
      <w:pPr>
        <w:widowControl w:val="0"/>
        <w:spacing w:line="240" w:lineRule="auto"/>
        <w:ind w:firstLine="567"/>
        <w:jc w:val="both"/>
        <w:rPr>
          <w:rFonts w:cs="Times New Roman"/>
          <w:szCs w:val="28"/>
        </w:rPr>
      </w:pPr>
      <w:r w:rsidRPr="00AC6965">
        <w:rPr>
          <w:rFonts w:cs="Times New Roman"/>
          <w:szCs w:val="28"/>
        </w:rPr>
        <w:t xml:space="preserve">а) экономичность и </w:t>
      </w:r>
      <w:proofErr w:type="spellStart"/>
      <w:r w:rsidRPr="00AC6965">
        <w:rPr>
          <w:rFonts w:cs="Times New Roman"/>
          <w:szCs w:val="28"/>
        </w:rPr>
        <w:t>энергоэффективность</w:t>
      </w:r>
      <w:proofErr w:type="spellEnd"/>
      <w:r w:rsidRPr="00AC6965">
        <w:rPr>
          <w:rFonts w:cs="Times New Roman"/>
          <w:szCs w:val="28"/>
        </w:rPr>
        <w:t xml:space="preserve"> применяемых осветительных установок, их соответствие требованиям для подключения к единой городской системе управления подсветкой, рациональное распределение и использование электроэнергии;</w:t>
      </w:r>
    </w:p>
    <w:p w:rsidR="00FA5292" w:rsidRPr="00842C7B" w:rsidRDefault="00FA5292" w:rsidP="00FA5292">
      <w:pPr>
        <w:widowControl w:val="0"/>
        <w:spacing w:line="240" w:lineRule="auto"/>
        <w:ind w:firstLine="567"/>
        <w:jc w:val="both"/>
        <w:rPr>
          <w:rFonts w:cs="Times New Roman"/>
          <w:szCs w:val="28"/>
        </w:rPr>
      </w:pPr>
      <w:r w:rsidRPr="00842C7B">
        <w:rPr>
          <w:rFonts w:cs="Times New Roman"/>
          <w:szCs w:val="28"/>
        </w:rPr>
        <w:t>б) удобство обслуживания и управления при разных режимах работы осветительных установок, а также исключение засветки окон жилых помещений;</w:t>
      </w:r>
    </w:p>
    <w:p w:rsidR="00FA5292" w:rsidRPr="00842C7B" w:rsidRDefault="00FA5292" w:rsidP="00FA5292">
      <w:pPr>
        <w:spacing w:line="240" w:lineRule="auto"/>
        <w:ind w:firstLine="567"/>
        <w:jc w:val="both"/>
        <w:rPr>
          <w:rFonts w:cs="Times New Roman"/>
          <w:szCs w:val="28"/>
        </w:rPr>
      </w:pPr>
      <w:r w:rsidRPr="00842C7B">
        <w:rPr>
          <w:rFonts w:cs="Times New Roman"/>
          <w:szCs w:val="28"/>
        </w:rPr>
        <w:t xml:space="preserve">8) при формировании внешнего облика зданий с элементами декоративного освещения, необходимо предусмотреть: </w:t>
      </w:r>
    </w:p>
    <w:p w:rsidR="00FA5292" w:rsidRPr="004E48B5" w:rsidRDefault="00FA5292" w:rsidP="00FA5292">
      <w:pPr>
        <w:spacing w:line="240" w:lineRule="auto"/>
        <w:ind w:firstLine="567"/>
        <w:jc w:val="both"/>
        <w:rPr>
          <w:rFonts w:cs="Times New Roman"/>
          <w:szCs w:val="28"/>
        </w:rPr>
      </w:pPr>
      <w:r w:rsidRPr="004E48B5">
        <w:rPr>
          <w:rFonts w:cs="Times New Roman"/>
          <w:szCs w:val="28"/>
        </w:rPr>
        <w:t xml:space="preserve">а) освещение входных групп жилой и общественной части (фасадные светильники); </w:t>
      </w:r>
    </w:p>
    <w:p w:rsidR="00FA5292" w:rsidRPr="004E48B5" w:rsidRDefault="00FA5292" w:rsidP="00FA5292">
      <w:pPr>
        <w:spacing w:line="240" w:lineRule="auto"/>
        <w:ind w:firstLine="567"/>
        <w:jc w:val="both"/>
        <w:rPr>
          <w:rFonts w:cs="Times New Roman"/>
          <w:szCs w:val="28"/>
        </w:rPr>
      </w:pPr>
      <w:r w:rsidRPr="004E48B5">
        <w:rPr>
          <w:rFonts w:cs="Times New Roman"/>
          <w:szCs w:val="28"/>
        </w:rPr>
        <w:t xml:space="preserve">б) освещение знаков адресации в тёмное время суток; </w:t>
      </w:r>
    </w:p>
    <w:p w:rsidR="00FA5292" w:rsidRPr="004E48B5" w:rsidRDefault="00FA5292" w:rsidP="00FA5292">
      <w:pPr>
        <w:widowControl w:val="0"/>
        <w:spacing w:line="240" w:lineRule="auto"/>
        <w:ind w:firstLine="567"/>
        <w:jc w:val="both"/>
        <w:rPr>
          <w:rFonts w:cs="Times New Roman"/>
          <w:szCs w:val="28"/>
        </w:rPr>
      </w:pPr>
      <w:r w:rsidRPr="004E48B5">
        <w:rPr>
          <w:rFonts w:cs="Times New Roman"/>
          <w:szCs w:val="28"/>
        </w:rPr>
        <w:t xml:space="preserve">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 </w:t>
      </w:r>
    </w:p>
    <w:p w:rsidR="00FA5292" w:rsidRPr="00C177C8" w:rsidRDefault="00FA5292" w:rsidP="00FA5292">
      <w:pPr>
        <w:widowControl w:val="0"/>
        <w:spacing w:line="240" w:lineRule="auto"/>
        <w:ind w:firstLine="567"/>
        <w:jc w:val="both"/>
        <w:rPr>
          <w:rFonts w:cs="Times New Roman"/>
          <w:szCs w:val="28"/>
        </w:rPr>
      </w:pPr>
      <w:r w:rsidRPr="004E48B5">
        <w:rPr>
          <w:rFonts w:cs="Times New Roman"/>
          <w:szCs w:val="28"/>
        </w:rPr>
        <w:t>9) не допускается размещение архитектурно-художественной подсветки фасадов Объекта, расположенных на внутриквартальных территориях, а также на фасадах, не обращённых к территории общего пользования.</w:t>
      </w:r>
    </w:p>
    <w:p w:rsidR="00FA5292" w:rsidRPr="006B296A" w:rsidRDefault="00FA5292" w:rsidP="00FA5292">
      <w:pPr>
        <w:spacing w:line="240" w:lineRule="auto"/>
        <w:ind w:firstLine="709"/>
        <w:jc w:val="both"/>
        <w:rPr>
          <w:rFonts w:eastAsia="Times New Roman" w:cs="Times New Roman"/>
          <w:bCs/>
          <w:szCs w:val="28"/>
          <w:lang w:eastAsia="ru-RU"/>
        </w:rPr>
      </w:pPr>
    </w:p>
    <w:p w:rsidR="00FA5292" w:rsidRPr="006B296A" w:rsidRDefault="00FA5292" w:rsidP="00FA5292">
      <w:pPr>
        <w:spacing w:line="240" w:lineRule="auto"/>
        <w:ind w:firstLine="709"/>
        <w:jc w:val="both"/>
        <w:rPr>
          <w:rFonts w:eastAsia="Calibri" w:cs="Times New Roman"/>
          <w:szCs w:val="28"/>
        </w:rPr>
      </w:pPr>
    </w:p>
    <w:p w:rsidR="00FA5292" w:rsidRDefault="00FA5292" w:rsidP="004F3315">
      <w:pPr>
        <w:widowControl w:val="0"/>
        <w:autoSpaceDE w:val="0"/>
        <w:autoSpaceDN w:val="0"/>
        <w:adjustRightInd w:val="0"/>
        <w:spacing w:line="240" w:lineRule="auto"/>
        <w:jc w:val="center"/>
        <w:outlineLvl w:val="2"/>
        <w:rPr>
          <w:rFonts w:eastAsia="Times New Roman" w:cs="Times New Roman"/>
          <w:b/>
          <w:bCs/>
          <w:szCs w:val="28"/>
          <w:lang w:eastAsia="ru-RU"/>
        </w:rPr>
      </w:pPr>
    </w:p>
    <w:p w:rsidR="00D50BEB"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Глава 1</w:t>
      </w:r>
      <w:r w:rsidR="005D79F0" w:rsidRPr="006B296A">
        <w:rPr>
          <w:rFonts w:eastAsia="Times New Roman" w:cs="Times New Roman"/>
          <w:b/>
          <w:bCs/>
          <w:szCs w:val="28"/>
          <w:lang w:eastAsia="ru-RU"/>
        </w:rPr>
        <w:t>0</w:t>
      </w:r>
      <w:r w:rsidRPr="006B296A">
        <w:rPr>
          <w:rFonts w:eastAsia="Times New Roman" w:cs="Times New Roman"/>
          <w:b/>
          <w:bCs/>
          <w:szCs w:val="28"/>
          <w:lang w:eastAsia="ru-RU"/>
        </w:rPr>
        <w:t xml:space="preserve"> </w:t>
      </w:r>
    </w:p>
    <w:p w:rsidR="00846050" w:rsidRPr="006B296A" w:rsidRDefault="00B4531A"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 xml:space="preserve">ГРАДОСТРОИТЕЛЬНАЯ ДЕЯТЕЛЬНОСТЬ НА ТЕРРИТОРИЯХ </w:t>
      </w:r>
      <w:r w:rsidR="00F6023E" w:rsidRPr="006B296A">
        <w:rPr>
          <w:rFonts w:eastAsia="Calibri" w:cs="Times New Roman"/>
          <w:b/>
          <w:szCs w:val="28"/>
        </w:rPr>
        <w:t>ГО Г. УФА РБ</w:t>
      </w:r>
      <w:proofErr w:type="gramStart"/>
      <w:r w:rsidR="00F86739" w:rsidRPr="006B296A">
        <w:rPr>
          <w:rFonts w:eastAsia="Calibri" w:cs="Times New Roman"/>
          <w:b/>
          <w:szCs w:val="28"/>
        </w:rPr>
        <w:t xml:space="preserve"> </w:t>
      </w:r>
      <w:r w:rsidRPr="006B296A">
        <w:rPr>
          <w:rFonts w:eastAsia="Times New Roman" w:cs="Times New Roman"/>
          <w:b/>
          <w:bCs/>
          <w:szCs w:val="28"/>
          <w:lang w:eastAsia="ru-RU"/>
        </w:rPr>
        <w:t>,</w:t>
      </w:r>
      <w:proofErr w:type="gramEnd"/>
      <w:r w:rsidRPr="006B296A">
        <w:rPr>
          <w:rFonts w:eastAsia="Times New Roman" w:cs="Times New Roman"/>
          <w:b/>
          <w:bCs/>
          <w:szCs w:val="28"/>
          <w:lang w:eastAsia="ru-RU"/>
        </w:rPr>
        <w:t xml:space="preserve"> НА КОТОРЫХ РЕГЛАМЕНТ НЕ УСТАНАВЛИВАЕТСЯ </w:t>
      </w:r>
      <w:r w:rsidRPr="006B296A">
        <w:rPr>
          <w:rFonts w:eastAsia="Times New Roman" w:cs="Times New Roman"/>
          <w:b/>
          <w:bCs/>
          <w:szCs w:val="28"/>
          <w:lang w:eastAsia="ru-RU"/>
        </w:rPr>
        <w:lastRenderedPageBreak/>
        <w:t>ИЛИ ДЕЙСТВИЕ РЕГЛАМЕНТА НЕ РАСПРОСТРАНЯЕТСЯ</w:t>
      </w:r>
      <w:bookmarkEnd w:id="97"/>
      <w:bookmarkEnd w:id="99"/>
      <w:bookmarkEnd w:id="181"/>
    </w:p>
    <w:p w:rsidR="00846050" w:rsidRPr="006B296A" w:rsidRDefault="00846050" w:rsidP="004F3315">
      <w:pPr>
        <w:widowControl w:val="0"/>
        <w:autoSpaceDE w:val="0"/>
        <w:autoSpaceDN w:val="0"/>
        <w:adjustRightInd w:val="0"/>
        <w:spacing w:line="240" w:lineRule="auto"/>
        <w:jc w:val="center"/>
        <w:rPr>
          <w:rFonts w:eastAsia="Times New Roman" w:cs="Times New Roman"/>
          <w:sz w:val="24"/>
          <w:szCs w:val="24"/>
          <w:lang w:eastAsia="ru-RU"/>
        </w:rPr>
      </w:pPr>
    </w:p>
    <w:p w:rsidR="00846050" w:rsidRPr="006B296A" w:rsidRDefault="00B32378" w:rsidP="004F3315">
      <w:pPr>
        <w:suppressAutoHyphens/>
        <w:spacing w:line="240" w:lineRule="auto"/>
        <w:ind w:firstLine="567"/>
        <w:jc w:val="both"/>
        <w:outlineLvl w:val="3"/>
        <w:rPr>
          <w:rFonts w:eastAsia="Calibri" w:cs="Times New Roman"/>
          <w:b/>
          <w:szCs w:val="28"/>
        </w:rPr>
      </w:pPr>
      <w:bookmarkStart w:id="185" w:name="_Toc52818642"/>
      <w:bookmarkStart w:id="186" w:name="_Toc52876297"/>
      <w:bookmarkStart w:id="187" w:name="_Toc113544501"/>
      <w:r w:rsidRPr="006B296A">
        <w:rPr>
          <w:rFonts w:eastAsia="Calibri" w:cs="Times New Roman"/>
          <w:b/>
          <w:szCs w:val="28"/>
        </w:rPr>
        <w:t xml:space="preserve">Статья </w:t>
      </w:r>
      <w:r w:rsidR="00881703" w:rsidRPr="006B296A">
        <w:rPr>
          <w:rFonts w:eastAsia="Calibri" w:cs="Times New Roman"/>
          <w:b/>
          <w:szCs w:val="28"/>
        </w:rPr>
        <w:t>23</w:t>
      </w:r>
      <w:r w:rsidR="00846050" w:rsidRPr="006B296A">
        <w:rPr>
          <w:rFonts w:eastAsia="Calibri" w:cs="Times New Roman"/>
          <w:b/>
          <w:szCs w:val="28"/>
        </w:rPr>
        <w:t>. Правовой режим использования в границах территори</w:t>
      </w:r>
      <w:r w:rsidR="00971288" w:rsidRPr="006B296A">
        <w:rPr>
          <w:rFonts w:eastAsia="Calibri" w:cs="Times New Roman"/>
          <w:b/>
          <w:szCs w:val="28"/>
        </w:rPr>
        <w:t>й памятников и ансамблей, включё</w:t>
      </w:r>
      <w:r w:rsidR="00846050" w:rsidRPr="006B296A">
        <w:rPr>
          <w:rFonts w:eastAsia="Calibri" w:cs="Times New Roman"/>
          <w:b/>
          <w:szCs w:val="28"/>
        </w:rPr>
        <w:t>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являющи</w:t>
      </w:r>
      <w:r w:rsidR="009F641A" w:rsidRPr="006B296A">
        <w:rPr>
          <w:rFonts w:eastAsia="Calibri" w:cs="Times New Roman"/>
          <w:b/>
          <w:szCs w:val="28"/>
        </w:rPr>
        <w:t>х</w:t>
      </w:r>
      <w:r w:rsidR="00846050" w:rsidRPr="006B296A">
        <w:rPr>
          <w:rFonts w:eastAsia="Calibri" w:cs="Times New Roman"/>
          <w:b/>
          <w:szCs w:val="28"/>
        </w:rPr>
        <w:t>ся выявленными объектами культурного наследия</w:t>
      </w:r>
      <w:bookmarkEnd w:id="185"/>
      <w:bookmarkEnd w:id="186"/>
      <w:bookmarkEnd w:id="187"/>
    </w:p>
    <w:p w:rsidR="00B912D8" w:rsidRPr="006B296A" w:rsidRDefault="00B912D8" w:rsidP="00F6023E">
      <w:pPr>
        <w:suppressAutoHyphens/>
        <w:spacing w:line="240" w:lineRule="auto"/>
        <w:jc w:val="both"/>
        <w:outlineLvl w:val="3"/>
        <w:rPr>
          <w:rFonts w:eastAsia="Calibri" w:cs="Times New Roman"/>
          <w:b/>
          <w:szCs w:val="28"/>
        </w:rPr>
      </w:pPr>
    </w:p>
    <w:p w:rsidR="00B912D8" w:rsidRPr="006B296A" w:rsidRDefault="00B912D8" w:rsidP="00B912D8">
      <w:pPr>
        <w:suppressAutoHyphens/>
        <w:spacing w:line="240" w:lineRule="auto"/>
        <w:ind w:firstLine="567"/>
        <w:jc w:val="both"/>
        <w:outlineLvl w:val="3"/>
        <w:rPr>
          <w:rFonts w:eastAsia="Calibri"/>
          <w:szCs w:val="28"/>
        </w:rPr>
      </w:pPr>
      <w:r w:rsidRPr="006B296A">
        <w:rPr>
          <w:rFonts w:eastAsia="Calibri"/>
          <w:szCs w:val="28"/>
        </w:rPr>
        <w:t xml:space="preserve">1. </w:t>
      </w:r>
      <w:proofErr w:type="gramStart"/>
      <w:r w:rsidRPr="006B296A">
        <w:rPr>
          <w:rFonts w:eastAsia="Calibri"/>
          <w:szCs w:val="28"/>
        </w:rPr>
        <w:t xml:space="preserve">Земельные участки в границах территорий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в соответствии с </w:t>
      </w:r>
      <w:proofErr w:type="spellStart"/>
      <w:r w:rsidRPr="006B296A">
        <w:rPr>
          <w:rFonts w:eastAsia="Calibri"/>
          <w:szCs w:val="28"/>
        </w:rPr>
        <w:t>ГрК</w:t>
      </w:r>
      <w:proofErr w:type="spellEnd"/>
      <w:r w:rsidRPr="006B296A">
        <w:rPr>
          <w:rFonts w:eastAsia="Calibri"/>
          <w:szCs w:val="28"/>
        </w:rPr>
        <w:t xml:space="preserve"> РФ, ЗК РФ, Федеральным законом от 25 июня 2002 года № 73-ФЗ «Об объектах культурного наследия</w:t>
      </w:r>
      <w:proofErr w:type="gramEnd"/>
      <w:r w:rsidRPr="006B296A">
        <w:rPr>
          <w:rFonts w:eastAsia="Calibri"/>
          <w:szCs w:val="28"/>
        </w:rPr>
        <w:t xml:space="preserve"> (памятников истории и культуры) народов Российской Федерации».</w:t>
      </w:r>
    </w:p>
    <w:p w:rsidR="00B912D8" w:rsidRPr="006B296A" w:rsidRDefault="00B912D8" w:rsidP="00B912D8">
      <w:pPr>
        <w:suppressAutoHyphens/>
        <w:spacing w:line="240" w:lineRule="auto"/>
        <w:ind w:firstLine="567"/>
        <w:jc w:val="both"/>
        <w:outlineLvl w:val="3"/>
      </w:pPr>
      <w:r w:rsidRPr="006B296A">
        <w:rPr>
          <w:rFonts w:eastAsia="Calibri"/>
          <w:szCs w:val="28"/>
        </w:rPr>
        <w:t xml:space="preserve">2. </w:t>
      </w:r>
      <w:proofErr w:type="gramStart"/>
      <w:r w:rsidRPr="006B296A">
        <w:t>В случае расположения земельного участка или объекта капитального строительства в границах территорий объекта культурного наследия, в границах охранных зон объекта культурного наследия, зон регулирования застройки и хозяйственной деятельности, зон охраняемого природного ландшафта,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 установленных нормативными правовыми актами органа, уполномоченного в области сохранения, использования</w:t>
      </w:r>
      <w:proofErr w:type="gramEnd"/>
      <w:r w:rsidRPr="006B296A">
        <w:t>, популяризации и государственной охраны объектов культурного наследия.</w:t>
      </w:r>
    </w:p>
    <w:p w:rsidR="00E82B35" w:rsidRPr="006B296A" w:rsidRDefault="00DF231F" w:rsidP="00DF231F">
      <w:pPr>
        <w:suppressAutoHyphens/>
        <w:spacing w:line="240" w:lineRule="auto"/>
        <w:ind w:firstLine="567"/>
        <w:jc w:val="both"/>
        <w:outlineLvl w:val="3"/>
      </w:pPr>
      <w:r w:rsidRPr="006B296A">
        <w:t xml:space="preserve">3. </w:t>
      </w:r>
      <w:bookmarkStart w:id="188" w:name="_Toc52818646"/>
      <w:bookmarkStart w:id="189" w:name="_Toc52876301"/>
      <w:r w:rsidR="00394B15" w:rsidRPr="006B296A">
        <w:rPr>
          <w:rFonts w:eastAsia="Calibri" w:cs="Times New Roman"/>
          <w:szCs w:val="28"/>
        </w:rPr>
        <w:t>Перечень объектов культурного наследия - памятников археологии представл</w:t>
      </w:r>
      <w:r w:rsidR="005471A3" w:rsidRPr="006B296A">
        <w:rPr>
          <w:rFonts w:eastAsia="Calibri" w:cs="Times New Roman"/>
          <w:szCs w:val="28"/>
        </w:rPr>
        <w:t>е</w:t>
      </w:r>
      <w:r w:rsidR="00394B15" w:rsidRPr="006B296A">
        <w:rPr>
          <w:rFonts w:eastAsia="Calibri" w:cs="Times New Roman"/>
          <w:szCs w:val="28"/>
        </w:rPr>
        <w:t>ны в таблицах 6</w:t>
      </w:r>
      <w:r w:rsidR="00483DD5" w:rsidRPr="006B296A">
        <w:rPr>
          <w:rFonts w:eastAsia="Calibri" w:cs="Times New Roman"/>
          <w:szCs w:val="28"/>
        </w:rPr>
        <w:t>,</w:t>
      </w:r>
      <w:r w:rsidR="00394B15" w:rsidRPr="006B296A">
        <w:rPr>
          <w:rFonts w:eastAsia="Calibri" w:cs="Times New Roman"/>
          <w:szCs w:val="28"/>
        </w:rPr>
        <w:t xml:space="preserve"> 7. В случае обнаружения, выявления новых объектов их данные должны быть отражены в настоящих Правилах.</w:t>
      </w:r>
    </w:p>
    <w:p w:rsidR="00E82B35" w:rsidRPr="006B296A" w:rsidRDefault="00E82B35" w:rsidP="004F3315">
      <w:pPr>
        <w:spacing w:line="240" w:lineRule="auto"/>
        <w:sectPr w:rsidR="00E82B35" w:rsidRPr="006B296A">
          <w:pgSz w:w="11906" w:h="16838"/>
          <w:pgMar w:top="1134" w:right="850" w:bottom="1276" w:left="1701" w:header="708" w:footer="708" w:gutter="0"/>
          <w:cols w:space="720"/>
        </w:sectPr>
      </w:pPr>
    </w:p>
    <w:p w:rsidR="00E82B35" w:rsidRPr="006B296A" w:rsidRDefault="00E82B35" w:rsidP="004F3315">
      <w:pPr>
        <w:spacing w:line="240" w:lineRule="auto"/>
        <w:jc w:val="both"/>
        <w:outlineLvl w:val="4"/>
      </w:pPr>
      <w:bookmarkStart w:id="190" w:name="_Toc113544506"/>
      <w:r w:rsidRPr="006B296A">
        <w:lastRenderedPageBreak/>
        <w:t xml:space="preserve">Таблица </w:t>
      </w:r>
      <w:r w:rsidR="00392A84" w:rsidRPr="006B296A">
        <w:t>6</w:t>
      </w:r>
      <w:r w:rsidRPr="006B296A">
        <w:t xml:space="preserve"> – Перечень объектов культурного наследия (памятников археологии) федерального значения, расположенных на территории </w:t>
      </w:r>
      <w:r w:rsidR="00C61652" w:rsidRPr="006B296A">
        <w:rPr>
          <w:rFonts w:eastAsia="Calibri" w:cs="Times New Roman"/>
          <w:szCs w:val="28"/>
        </w:rPr>
        <w:t xml:space="preserve">ГО г. Уфа РБ  </w:t>
      </w:r>
      <w:bookmarkEnd w:id="190"/>
    </w:p>
    <w:tbl>
      <w:tblPr>
        <w:tblStyle w:val="a4"/>
        <w:tblW w:w="14850" w:type="dxa"/>
        <w:tblLayout w:type="fixed"/>
        <w:tblLook w:val="04A0"/>
      </w:tblPr>
      <w:tblGrid>
        <w:gridCol w:w="866"/>
        <w:gridCol w:w="2388"/>
        <w:gridCol w:w="3991"/>
        <w:gridCol w:w="4252"/>
        <w:gridCol w:w="1652"/>
        <w:gridCol w:w="1701"/>
      </w:tblGrid>
      <w:tr w:rsidR="00E82B35" w:rsidRPr="006B296A" w:rsidTr="00B04DA8">
        <w:trPr>
          <w:trHeight w:val="20"/>
          <w:tblHeader/>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 xml:space="preserve">№ </w:t>
            </w:r>
            <w:proofErr w:type="gramStart"/>
            <w:r w:rsidRPr="006B296A">
              <w:rPr>
                <w:b/>
                <w:sz w:val="24"/>
              </w:rPr>
              <w:t>п</w:t>
            </w:r>
            <w:proofErr w:type="gramEnd"/>
            <w:r w:rsidRPr="006B296A">
              <w:rPr>
                <w:b/>
                <w:sz w:val="24"/>
              </w:rPr>
              <w:t>/п</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 xml:space="preserve">Наименование памятника/ регистрационный номер </w:t>
            </w:r>
            <w:r w:rsidRPr="006B296A">
              <w:rPr>
                <w:b/>
                <w:sz w:val="24"/>
              </w:rPr>
              <w:br/>
              <w:t>в АИС ЕГРКН</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Местонахождение памятника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 xml:space="preserve">Принятие на </w:t>
            </w:r>
            <w:proofErr w:type="gramStart"/>
            <w:r w:rsidRPr="006B296A">
              <w:rPr>
                <w:b/>
                <w:sz w:val="24"/>
              </w:rPr>
              <w:t>государственную</w:t>
            </w:r>
            <w:proofErr w:type="gramEnd"/>
          </w:p>
          <w:p w:rsidR="00E82B35" w:rsidRPr="006B296A" w:rsidRDefault="00E82B35" w:rsidP="004F3315">
            <w:pPr>
              <w:spacing w:line="240" w:lineRule="auto"/>
              <w:jc w:val="center"/>
              <w:rPr>
                <w:b/>
                <w:sz w:val="24"/>
              </w:rPr>
            </w:pPr>
            <w:r w:rsidRPr="006B296A">
              <w:rPr>
                <w:b/>
                <w:sz w:val="24"/>
              </w:rPr>
              <w:t>охрану</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Датировка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b/>
                <w:sz w:val="24"/>
              </w:rPr>
            </w:pPr>
            <w:r w:rsidRPr="006B296A">
              <w:rPr>
                <w:b/>
                <w:sz w:val="24"/>
              </w:rPr>
              <w:t>Вид памятника</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(Ч</w:t>
            </w:r>
            <w:r w:rsidR="005471A3" w:rsidRPr="006B296A">
              <w:rPr>
                <w:sz w:val="24"/>
              </w:rPr>
              <w:t>ё</w:t>
            </w:r>
            <w:r w:rsidRPr="006B296A">
              <w:rPr>
                <w:sz w:val="24"/>
              </w:rPr>
              <w:t>ртово) городище</w:t>
            </w:r>
            <w:r w:rsidRPr="006B296A">
              <w:rPr>
                <w:sz w:val="24"/>
              </w:rPr>
              <w:br/>
              <w:t>021540403530006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Кировский район, восточная часть территории санатория «Зел</w:t>
            </w:r>
            <w:r w:rsidR="005471A3" w:rsidRPr="006B296A">
              <w:rPr>
                <w:sz w:val="24"/>
              </w:rPr>
              <w:t>ё</w:t>
            </w:r>
            <w:r w:rsidRPr="006B296A">
              <w:rPr>
                <w:sz w:val="24"/>
              </w:rPr>
              <w:t>ная роща», правый берег р.Уфы. Городище расположено в южной части мыса, возвышающегося с запада над правым берегом р. Уфа на 15 м. С востока, юга и запада памятник ограничен естественным обрывом мыса; с севера памятник ограничен валами, через которые проходит пешеходная дорожка.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594 от 24.06.1949 г. Городище (В 2,5 км от Уфы на восток по р. Уфе – городище.</w:t>
            </w:r>
            <w:proofErr w:type="gramEnd"/>
            <w:r w:rsidRPr="006B296A">
              <w:rPr>
                <w:sz w:val="24"/>
              </w:rPr>
              <w:t xml:space="preserve"> Эта гора-мыс, </w:t>
            </w:r>
            <w:proofErr w:type="gramStart"/>
            <w:r w:rsidRPr="006B296A">
              <w:rPr>
                <w:sz w:val="24"/>
              </w:rPr>
              <w:t>выдающийся</w:t>
            </w:r>
            <w:proofErr w:type="gramEnd"/>
            <w:r w:rsidRPr="006B296A">
              <w:rPr>
                <w:sz w:val="24"/>
              </w:rPr>
              <w:t xml:space="preserve"> с южной стороны к городу Уфе. Гора эта меловой формации с суглинистым грунтом, в виде неправильного круга возвышается над обрывом – городищем, оканчивается </w:t>
            </w:r>
            <w:proofErr w:type="gramStart"/>
            <w:r w:rsidRPr="006B296A">
              <w:rPr>
                <w:sz w:val="24"/>
              </w:rPr>
              <w:t>равниной, идущей от Уфы и отсюда городище укреплено</w:t>
            </w:r>
            <w:proofErr w:type="gramEnd"/>
            <w:r w:rsidRPr="006B296A">
              <w:rPr>
                <w:sz w:val="24"/>
              </w:rPr>
              <w:t xml:space="preserve"> полукруглым валом суглинистого грунта д</w:t>
            </w:r>
            <w:r w:rsidR="005471A3" w:rsidRPr="006B296A">
              <w:rPr>
                <w:sz w:val="24"/>
              </w:rPr>
              <w:t>линою 132 м.), ПСМ БАССР № 1172</w:t>
            </w:r>
            <w:r w:rsidRPr="006B296A">
              <w:rPr>
                <w:sz w:val="24"/>
              </w:rPr>
              <w:t xml:space="preserve"> от 09.12.49 г. «Ч</w:t>
            </w:r>
            <w:r w:rsidR="005471A3" w:rsidRPr="006B296A">
              <w:rPr>
                <w:sz w:val="24"/>
              </w:rPr>
              <w:t>ё</w:t>
            </w:r>
            <w:r w:rsidRPr="006B296A">
              <w:rPr>
                <w:sz w:val="24"/>
              </w:rPr>
              <w:t xml:space="preserve">ртово городище» (В 2,5 км от Уфы на восток по р. Уфе – городище. Это гора-мыс, </w:t>
            </w:r>
            <w:proofErr w:type="gramStart"/>
            <w:r w:rsidRPr="006B296A">
              <w:rPr>
                <w:sz w:val="24"/>
              </w:rPr>
              <w:t>выдающийся</w:t>
            </w:r>
            <w:proofErr w:type="gramEnd"/>
            <w:r w:rsidRPr="006B296A">
              <w:rPr>
                <w:sz w:val="24"/>
              </w:rPr>
              <w:t xml:space="preserve"> с южной стороны вершиной к реке Уфе в виде треугольника. </w:t>
            </w:r>
            <w:proofErr w:type="gramStart"/>
            <w:r w:rsidRPr="006B296A">
              <w:rPr>
                <w:sz w:val="24"/>
              </w:rPr>
              <w:t>Имеется мощный вал и остатки рва.), ПСМ БАССР № 1327 от 30.08.1960 г. Городище «Ч</w:t>
            </w:r>
            <w:r w:rsidR="005471A3" w:rsidRPr="006B296A">
              <w:rPr>
                <w:sz w:val="24"/>
              </w:rPr>
              <w:t>ё</w:t>
            </w:r>
            <w:r w:rsidRPr="006B296A">
              <w:rPr>
                <w:sz w:val="24"/>
              </w:rPr>
              <w:t>ртово городище» первого тысячелетия до н.э., ПСМ БАССР № 188 от 22.03.1961 г. Городище «Ч</w:t>
            </w:r>
            <w:r w:rsidR="005471A3" w:rsidRPr="006B296A">
              <w:rPr>
                <w:sz w:val="24"/>
              </w:rPr>
              <w:t>ё</w:t>
            </w:r>
            <w:r w:rsidRPr="006B296A">
              <w:rPr>
                <w:sz w:val="24"/>
              </w:rPr>
              <w:t xml:space="preserve">ртово городище» первого тысячелетия до н.э., Указ ПВС РБ № 6-2/251в от 12.05.92 г. Уфимское </w:t>
            </w:r>
            <w:r w:rsidRPr="006B296A">
              <w:rPr>
                <w:sz w:val="24"/>
              </w:rPr>
              <w:lastRenderedPageBreak/>
              <w:t>(Ч</w:t>
            </w:r>
            <w:r w:rsidR="005471A3" w:rsidRPr="006B296A">
              <w:rPr>
                <w:sz w:val="24"/>
              </w:rPr>
              <w:t>ё</w:t>
            </w:r>
            <w:r w:rsidRPr="006B296A">
              <w:rPr>
                <w:sz w:val="24"/>
              </w:rPr>
              <w:t>ртово) городище</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I </w:t>
            </w:r>
            <w:proofErr w:type="spellStart"/>
            <w:proofErr w:type="gramStart"/>
            <w:r w:rsidRPr="006B296A">
              <w:rPr>
                <w:sz w:val="24"/>
              </w:rPr>
              <w:t>тысяче-летие</w:t>
            </w:r>
            <w:proofErr w:type="spellEnd"/>
            <w:proofErr w:type="gramEnd"/>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Уфа II - городище (Городище «Уфа-</w:t>
            </w:r>
            <w:proofErr w:type="gramStart"/>
            <w:r w:rsidRPr="006B296A">
              <w:rPr>
                <w:sz w:val="24"/>
              </w:rPr>
              <w:t>II</w:t>
            </w:r>
            <w:proofErr w:type="gramEnd"/>
            <w:r w:rsidRPr="006B296A">
              <w:rPr>
                <w:sz w:val="24"/>
              </w:rPr>
              <w:t>»)</w:t>
            </w:r>
            <w:r w:rsidRPr="006B296A">
              <w:rPr>
                <w:sz w:val="24"/>
              </w:rPr>
              <w:br/>
              <w:t>021540247470006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Расположен в Кировском районе административного округа г</w:t>
            </w:r>
            <w:proofErr w:type="gramStart"/>
            <w:r w:rsidRPr="006B296A">
              <w:rPr>
                <w:sz w:val="24"/>
              </w:rPr>
              <w:t>.У</w:t>
            </w:r>
            <w:proofErr w:type="gramEnd"/>
            <w:r w:rsidRPr="006B296A">
              <w:rPr>
                <w:sz w:val="24"/>
              </w:rPr>
              <w:t xml:space="preserve">фа, в границах кварталов 533 и 570, ограниченных улицами </w:t>
            </w:r>
            <w:proofErr w:type="spellStart"/>
            <w:r w:rsidRPr="006B296A">
              <w:rPr>
                <w:sz w:val="24"/>
              </w:rPr>
              <w:t>Заки</w:t>
            </w:r>
            <w:proofErr w:type="spellEnd"/>
            <w:r w:rsidRPr="006B296A">
              <w:rPr>
                <w:sz w:val="24"/>
              </w:rPr>
              <w:t xml:space="preserve"> </w:t>
            </w:r>
            <w:proofErr w:type="spellStart"/>
            <w:r w:rsidRPr="006B296A">
              <w:rPr>
                <w:sz w:val="24"/>
              </w:rPr>
              <w:t>Валиди</w:t>
            </w:r>
            <w:proofErr w:type="spellEnd"/>
            <w:r w:rsidRPr="006B296A">
              <w:rPr>
                <w:sz w:val="24"/>
              </w:rPr>
              <w:t xml:space="preserve">, Октябрьской революции, Пушкина, </w:t>
            </w:r>
            <w:proofErr w:type="spellStart"/>
            <w:r w:rsidRPr="006B296A">
              <w:rPr>
                <w:sz w:val="24"/>
              </w:rPr>
              <w:t>Новомостовой</w:t>
            </w:r>
            <w:proofErr w:type="spellEnd"/>
            <w:r w:rsidRPr="006B296A">
              <w:rPr>
                <w:sz w:val="24"/>
              </w:rPr>
              <w:t xml:space="preserve"> и проспектом Салавата </w:t>
            </w:r>
            <w:proofErr w:type="spellStart"/>
            <w:r w:rsidRPr="006B296A">
              <w:rPr>
                <w:sz w:val="24"/>
              </w:rPr>
              <w:t>Юлаева</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5325D" w:rsidRPr="006B296A" w:rsidRDefault="00E82B35" w:rsidP="004F3315">
            <w:pPr>
              <w:spacing w:line="240" w:lineRule="auto"/>
              <w:rPr>
                <w:sz w:val="24"/>
              </w:rPr>
            </w:pPr>
            <w:r w:rsidRPr="006B296A">
              <w:rPr>
                <w:sz w:val="24"/>
              </w:rPr>
              <w:t>ПСМ БАССР № 18</w:t>
            </w:r>
            <w:r w:rsidR="005471A3" w:rsidRPr="006B296A">
              <w:rPr>
                <w:sz w:val="24"/>
              </w:rPr>
              <w:t xml:space="preserve">8 от 22 марта </w:t>
            </w:r>
          </w:p>
          <w:p w:rsidR="00E82B35" w:rsidRPr="006B296A" w:rsidRDefault="005471A3" w:rsidP="004F3315">
            <w:pPr>
              <w:spacing w:line="240" w:lineRule="auto"/>
              <w:rPr>
                <w:sz w:val="24"/>
              </w:rPr>
            </w:pPr>
            <w:r w:rsidRPr="006B296A">
              <w:rPr>
                <w:sz w:val="24"/>
              </w:rPr>
              <w:t>1961 г. Городище (в</w:t>
            </w:r>
            <w:r w:rsidR="00E82B35" w:rsidRPr="006B296A">
              <w:rPr>
                <w:sz w:val="24"/>
              </w:rPr>
              <w:t xml:space="preserve"> г</w:t>
            </w:r>
            <w:proofErr w:type="gramStart"/>
            <w:r w:rsidR="00E82B35" w:rsidRPr="006B296A">
              <w:rPr>
                <w:sz w:val="24"/>
              </w:rPr>
              <w:t>.У</w:t>
            </w:r>
            <w:proofErr w:type="gramEnd"/>
            <w:r w:rsidR="00E82B35" w:rsidRPr="006B296A">
              <w:rPr>
                <w:sz w:val="24"/>
              </w:rPr>
              <w:t>фе, в южных кварталах ул.Пушкина и пересекающей е</w:t>
            </w:r>
            <w:r w:rsidRPr="006B296A">
              <w:rPr>
                <w:sz w:val="24"/>
              </w:rPr>
              <w:t>ё</w:t>
            </w:r>
            <w:r w:rsidR="00E82B35" w:rsidRPr="006B296A">
              <w:rPr>
                <w:sz w:val="24"/>
              </w:rPr>
              <w:t xml:space="preserve"> ул.Воровского, на высокой стрелке, образованной двумя глубокими оврагами, находится Городище-Уфа II, которое относится к III в.</w:t>
            </w:r>
            <w:r w:rsidRPr="006B296A">
              <w:rPr>
                <w:sz w:val="24"/>
              </w:rPr>
              <w:t xml:space="preserve"> </w:t>
            </w:r>
            <w:r w:rsidR="00E82B35" w:rsidRPr="006B296A">
              <w:rPr>
                <w:sz w:val="24"/>
              </w:rPr>
              <w:t xml:space="preserve">до н.э. и VII в. н.э. Городище имеет мощный культурный слой, достигающий до 3 м и один вал. </w:t>
            </w:r>
            <w:proofErr w:type="gramStart"/>
            <w:r w:rsidR="00E82B35" w:rsidRPr="006B296A">
              <w:rPr>
                <w:sz w:val="24"/>
              </w:rPr>
              <w:t xml:space="preserve">Выявлен в 1954 г. </w:t>
            </w:r>
            <w:proofErr w:type="spellStart"/>
            <w:r w:rsidR="00E82B35" w:rsidRPr="006B296A">
              <w:rPr>
                <w:sz w:val="24"/>
              </w:rPr>
              <w:t>П.Ф.Ищериковым</w:t>
            </w:r>
            <w:proofErr w:type="spellEnd"/>
            <w:r w:rsidR="00E82B35" w:rsidRPr="006B296A">
              <w:rPr>
                <w:sz w:val="24"/>
              </w:rPr>
              <w:t xml:space="preserve">.), Указ ПВС РБ № 6-2/251в от 12.05.92 г. Уфа II </w:t>
            </w:r>
            <w:r w:rsidR="0057401F" w:rsidRPr="006B296A">
              <w:rPr>
                <w:sz w:val="24"/>
              </w:rPr>
              <w:t>–</w:t>
            </w:r>
            <w:r w:rsidR="00E82B35" w:rsidRPr="006B296A">
              <w:rPr>
                <w:sz w:val="24"/>
              </w:rPr>
              <w:t xml:space="preserve"> Городище</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IV городище</w:t>
            </w:r>
            <w:r w:rsidRPr="006B296A">
              <w:rPr>
                <w:sz w:val="24"/>
              </w:rPr>
              <w:br/>
              <w:t>021540403110006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Кировский район, южная часть города. Находится на высоком мысу правого берега р</w:t>
            </w:r>
            <w:proofErr w:type="gramStart"/>
            <w:r w:rsidRPr="006B296A">
              <w:rPr>
                <w:sz w:val="24"/>
              </w:rPr>
              <w:t>.Б</w:t>
            </w:r>
            <w:proofErr w:type="gramEnd"/>
            <w:r w:rsidRPr="006B296A">
              <w:rPr>
                <w:sz w:val="24"/>
              </w:rPr>
              <w:t xml:space="preserve">елой, к югу от татарского кладбища. На данном мысу располагается монумент Салавату </w:t>
            </w:r>
            <w:proofErr w:type="spellStart"/>
            <w:r w:rsidRPr="006B296A">
              <w:rPr>
                <w:sz w:val="24"/>
              </w:rPr>
              <w:t>Юлаеву</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5325D" w:rsidRPr="006B296A" w:rsidRDefault="00E82B35" w:rsidP="004F3315">
            <w:pPr>
              <w:spacing w:line="240" w:lineRule="auto"/>
              <w:rPr>
                <w:sz w:val="24"/>
              </w:rPr>
            </w:pPr>
            <w:r w:rsidRPr="006B296A">
              <w:rPr>
                <w:sz w:val="24"/>
              </w:rPr>
              <w:t xml:space="preserve">Указ ПВС РБ № 6-2/251в </w:t>
            </w:r>
            <w:proofErr w:type="gramStart"/>
            <w:r w:rsidRPr="006B296A">
              <w:rPr>
                <w:sz w:val="24"/>
              </w:rPr>
              <w:t>от</w:t>
            </w:r>
            <w:proofErr w:type="gramEnd"/>
            <w:r w:rsidRPr="006B296A">
              <w:rPr>
                <w:sz w:val="24"/>
              </w:rPr>
              <w:t xml:space="preserve"> </w:t>
            </w:r>
          </w:p>
          <w:p w:rsidR="00E82B35" w:rsidRPr="006B296A" w:rsidRDefault="00E82B35" w:rsidP="004F3315">
            <w:pPr>
              <w:spacing w:line="240" w:lineRule="auto"/>
              <w:rPr>
                <w:sz w:val="24"/>
              </w:rPr>
            </w:pPr>
            <w:r w:rsidRPr="006B296A">
              <w:rPr>
                <w:sz w:val="24"/>
              </w:rPr>
              <w:t>12.05.</w:t>
            </w:r>
            <w:r w:rsidR="00E5325D" w:rsidRPr="006B296A">
              <w:rPr>
                <w:sz w:val="24"/>
              </w:rPr>
              <w:t>19</w:t>
            </w:r>
            <w:r w:rsidRPr="006B296A">
              <w:rPr>
                <w:sz w:val="24"/>
              </w:rPr>
              <w:t>92 г. Уфимское IV городище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Воронки-городище</w:t>
            </w:r>
            <w:proofErr w:type="gramEnd"/>
            <w:r w:rsidRPr="006B296A">
              <w:rPr>
                <w:sz w:val="24"/>
              </w:rPr>
              <w:br/>
              <w:t>021640597650006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5471A3" w:rsidP="00E5325D">
            <w:pPr>
              <w:spacing w:line="240" w:lineRule="auto"/>
              <w:rPr>
                <w:sz w:val="24"/>
              </w:rPr>
            </w:pPr>
            <w:r w:rsidRPr="006B296A">
              <w:rPr>
                <w:sz w:val="24"/>
              </w:rPr>
              <w:t xml:space="preserve">Республика Башкортостан, </w:t>
            </w:r>
            <w:proofErr w:type="spellStart"/>
            <w:r w:rsidR="00E82B35" w:rsidRPr="006B296A">
              <w:rPr>
                <w:sz w:val="24"/>
              </w:rPr>
              <w:t>Орджоникидзевкий</w:t>
            </w:r>
            <w:proofErr w:type="spellEnd"/>
            <w:r w:rsidR="0057401F" w:rsidRPr="006B296A">
              <w:rPr>
                <w:sz w:val="24"/>
              </w:rPr>
              <w:t xml:space="preserve"> </w:t>
            </w:r>
            <w:r w:rsidR="00E82B35" w:rsidRPr="006B296A">
              <w:rPr>
                <w:sz w:val="24"/>
              </w:rPr>
              <w:t>район, г</w:t>
            </w:r>
            <w:proofErr w:type="gramStart"/>
            <w:r w:rsidR="00E82B35" w:rsidRPr="006B296A">
              <w:rPr>
                <w:sz w:val="24"/>
              </w:rPr>
              <w:t>.У</w:t>
            </w:r>
            <w:proofErr w:type="gramEnd"/>
            <w:r w:rsidR="00E82B35" w:rsidRPr="006B296A">
              <w:rPr>
                <w:sz w:val="24"/>
              </w:rPr>
              <w:t>фа. Памятник расположен в лесопарковой зоне в 1,5 км к северо-восток</w:t>
            </w:r>
            <w:r w:rsidR="00E5325D" w:rsidRPr="006B296A">
              <w:rPr>
                <w:sz w:val="24"/>
              </w:rPr>
              <w:t>у от железнодорожной платформы «</w:t>
            </w:r>
            <w:r w:rsidR="00E82B35" w:rsidRPr="006B296A">
              <w:rPr>
                <w:sz w:val="24"/>
              </w:rPr>
              <w:t>Воронки</w:t>
            </w:r>
            <w:r w:rsidR="00E5325D" w:rsidRPr="006B296A">
              <w:rPr>
                <w:sz w:val="24"/>
              </w:rPr>
              <w:t>»</w:t>
            </w:r>
            <w:r w:rsidR="00E82B35" w:rsidRPr="006B296A">
              <w:rPr>
                <w:sz w:val="24"/>
              </w:rPr>
              <w:t xml:space="preserve"> (правый берег р</w:t>
            </w:r>
            <w:proofErr w:type="gramStart"/>
            <w:r w:rsidR="00E82B35" w:rsidRPr="006B296A">
              <w:rPr>
                <w:sz w:val="24"/>
              </w:rPr>
              <w:t>.Б</w:t>
            </w:r>
            <w:proofErr w:type="gramEnd"/>
            <w:r w:rsidR="00E82B35" w:rsidRPr="006B296A">
              <w:rPr>
                <w:sz w:val="24"/>
              </w:rPr>
              <w:t xml:space="preserve">елой). (Границы </w:t>
            </w:r>
            <w:r w:rsidR="00E5325D" w:rsidRPr="006B296A">
              <w:rPr>
                <w:sz w:val="24"/>
              </w:rPr>
              <w:t>территории ОАН «</w:t>
            </w:r>
            <w:proofErr w:type="gramStart"/>
            <w:r w:rsidR="00E82B35" w:rsidRPr="006B296A">
              <w:rPr>
                <w:sz w:val="24"/>
              </w:rPr>
              <w:t>Воронки-</w:t>
            </w:r>
            <w:r w:rsidR="00E82B35" w:rsidRPr="006B296A">
              <w:rPr>
                <w:sz w:val="24"/>
              </w:rPr>
              <w:lastRenderedPageBreak/>
              <w:t>городище</w:t>
            </w:r>
            <w:proofErr w:type="gramEnd"/>
            <w:r w:rsidR="00E5325D" w:rsidRPr="006B296A">
              <w:rPr>
                <w:sz w:val="24"/>
              </w:rPr>
              <w:t>» и «</w:t>
            </w:r>
            <w:r w:rsidR="00E82B35" w:rsidRPr="006B296A">
              <w:rPr>
                <w:sz w:val="24"/>
              </w:rPr>
              <w:t>Воронки-селище</w:t>
            </w:r>
            <w:r w:rsidR="00E5325D" w:rsidRPr="006B296A">
              <w:rPr>
                <w:sz w:val="24"/>
              </w:rPr>
              <w:t>»</w:t>
            </w:r>
            <w:r w:rsidR="00E82B35" w:rsidRPr="006B296A">
              <w:rPr>
                <w:sz w:val="24"/>
              </w:rPr>
              <w:t xml:space="preserve"> идентичны)</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ПСМ БАССР № 1172</w:t>
            </w:r>
            <w:r w:rsidR="0057401F" w:rsidRPr="006B296A">
              <w:rPr>
                <w:sz w:val="24"/>
              </w:rPr>
              <w:t xml:space="preserve"> </w:t>
            </w:r>
            <w:r w:rsidRPr="006B296A">
              <w:rPr>
                <w:sz w:val="24"/>
              </w:rPr>
              <w:t>от 09.12.</w:t>
            </w:r>
            <w:r w:rsidR="00E5325D" w:rsidRPr="006B296A">
              <w:rPr>
                <w:sz w:val="24"/>
              </w:rPr>
              <w:t>19</w:t>
            </w:r>
            <w:r w:rsidRPr="006B296A">
              <w:rPr>
                <w:sz w:val="24"/>
              </w:rPr>
              <w:t>49 г. Стоянка (Стоянка позднее неолитической эпохи.</w:t>
            </w:r>
            <w:proofErr w:type="gramEnd"/>
            <w:r w:rsidRPr="006B296A">
              <w:rPr>
                <w:sz w:val="24"/>
              </w:rPr>
              <w:t xml:space="preserve"> Возвышающаяся на правом берегу р. Белой гора, перерезаемая с юга на север железной дорогой. На прибрежном склоне горы, заросшей преимущественно липой и орешником, </w:t>
            </w:r>
            <w:r w:rsidRPr="006B296A">
              <w:rPr>
                <w:sz w:val="24"/>
              </w:rPr>
              <w:lastRenderedPageBreak/>
              <w:t xml:space="preserve">были найдены в большом количестве черепки древнейшей глиняной посуды (горшков), сделанных ручным способом. </w:t>
            </w:r>
            <w:proofErr w:type="gramStart"/>
            <w:r w:rsidRPr="006B296A">
              <w:rPr>
                <w:sz w:val="24"/>
              </w:rPr>
              <w:t>Среди других найденных предметов – костяная острога, костяная толстая пластинка с рядом поперечных насечек, коровий рог с ясными следами отсечки, меленькая глиняная чашечка и т.д.), ПСМ БАССР № 599 от 31.12.1970 г. Селище Воронки, ПСМ БАССР № 549 от 24.06.1949 г. Селище (В 5 км от Уфы, близ разъезда Воронки в урочище «Висячий камень» имеется селище или стоянка с предполагаемым жертвенным местом</w:t>
            </w:r>
            <w:proofErr w:type="gramEnd"/>
            <w:r w:rsidRPr="006B296A">
              <w:rPr>
                <w:sz w:val="24"/>
              </w:rPr>
              <w:t xml:space="preserve"> на вершине крутой горы. </w:t>
            </w:r>
            <w:proofErr w:type="gramStart"/>
            <w:r w:rsidRPr="006B296A">
              <w:rPr>
                <w:sz w:val="24"/>
              </w:rPr>
              <w:t>Разрушается ввиду устройства овощехранилища.), Указ ПВС РБ № 6-2/251в от 12.05.</w:t>
            </w:r>
            <w:r w:rsidR="00E5325D" w:rsidRPr="006B296A">
              <w:rPr>
                <w:sz w:val="24"/>
              </w:rPr>
              <w:t>19</w:t>
            </w:r>
            <w:r w:rsidRPr="006B296A">
              <w:rPr>
                <w:sz w:val="24"/>
              </w:rPr>
              <w:t>92 г. Воронки-городище</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IV-III вв</w:t>
            </w:r>
            <w:r w:rsidR="005471A3"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5</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Воронки-селище</w:t>
            </w:r>
            <w:proofErr w:type="gramEnd"/>
            <w:r w:rsidRPr="006B296A">
              <w:rPr>
                <w:sz w:val="24"/>
              </w:rPr>
              <w:br/>
              <w:t>021640597630006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t>Республика Башкортостан,</w:t>
            </w:r>
            <w:r w:rsidR="0057401F" w:rsidRPr="006B296A">
              <w:rPr>
                <w:sz w:val="24"/>
              </w:rPr>
              <w:t xml:space="preserve"> </w:t>
            </w:r>
            <w:proofErr w:type="spellStart"/>
            <w:r w:rsidRPr="006B296A">
              <w:rPr>
                <w:sz w:val="24"/>
              </w:rPr>
              <w:t>Орджоникидзевкий</w:t>
            </w:r>
            <w:proofErr w:type="spellEnd"/>
            <w:r w:rsidR="0057401F" w:rsidRPr="006B296A">
              <w:rPr>
                <w:sz w:val="24"/>
              </w:rPr>
              <w:t xml:space="preserve"> </w:t>
            </w:r>
            <w:r w:rsidRPr="006B296A">
              <w:rPr>
                <w:sz w:val="24"/>
              </w:rPr>
              <w:t>район, г</w:t>
            </w:r>
            <w:proofErr w:type="gramStart"/>
            <w:r w:rsidRPr="006B296A">
              <w:rPr>
                <w:sz w:val="24"/>
              </w:rPr>
              <w:t>.У</w:t>
            </w:r>
            <w:proofErr w:type="gramEnd"/>
            <w:r w:rsidRPr="006B296A">
              <w:rPr>
                <w:sz w:val="24"/>
              </w:rPr>
              <w:t>фа. Памятник расположен в лесопарковой зоне в 1,5 км к северо-восток</w:t>
            </w:r>
            <w:r w:rsidR="00E5325D" w:rsidRPr="006B296A">
              <w:rPr>
                <w:sz w:val="24"/>
              </w:rPr>
              <w:t>у от железнодорожной платформы «</w:t>
            </w:r>
            <w:r w:rsidRPr="006B296A">
              <w:rPr>
                <w:sz w:val="24"/>
              </w:rPr>
              <w:t>Воронки</w:t>
            </w:r>
            <w:r w:rsidR="00E5325D" w:rsidRPr="006B296A">
              <w:rPr>
                <w:sz w:val="24"/>
              </w:rPr>
              <w:t>»</w:t>
            </w:r>
            <w:r w:rsidRPr="006B296A">
              <w:rPr>
                <w:sz w:val="24"/>
              </w:rPr>
              <w:t xml:space="preserve"> (правый берег р</w:t>
            </w:r>
            <w:proofErr w:type="gramStart"/>
            <w:r w:rsidRPr="006B296A">
              <w:rPr>
                <w:sz w:val="24"/>
              </w:rPr>
              <w:t>.Б</w:t>
            </w:r>
            <w:proofErr w:type="gramEnd"/>
            <w:r w:rsidRPr="006B296A">
              <w:rPr>
                <w:sz w:val="24"/>
              </w:rPr>
              <w:t xml:space="preserve">елой). (Границы </w:t>
            </w:r>
            <w:r w:rsidR="00E5325D" w:rsidRPr="006B296A">
              <w:rPr>
                <w:sz w:val="24"/>
              </w:rPr>
              <w:t>территории ОАН «</w:t>
            </w:r>
            <w:proofErr w:type="gramStart"/>
            <w:r w:rsidR="00E5325D" w:rsidRPr="006B296A">
              <w:rPr>
                <w:sz w:val="24"/>
              </w:rPr>
              <w:t>Воронки-</w:t>
            </w:r>
            <w:r w:rsidR="00E5325D" w:rsidRPr="006B296A">
              <w:rPr>
                <w:sz w:val="24"/>
              </w:rPr>
              <w:lastRenderedPageBreak/>
              <w:t>городище</w:t>
            </w:r>
            <w:proofErr w:type="gramEnd"/>
            <w:r w:rsidR="00E5325D" w:rsidRPr="006B296A">
              <w:rPr>
                <w:sz w:val="24"/>
              </w:rPr>
              <w:t>» и «</w:t>
            </w:r>
            <w:r w:rsidRPr="006B296A">
              <w:rPr>
                <w:sz w:val="24"/>
              </w:rPr>
              <w:t>Воронки-селище</w:t>
            </w:r>
            <w:r w:rsidR="00E5325D" w:rsidRPr="006B296A">
              <w:rPr>
                <w:sz w:val="24"/>
              </w:rPr>
              <w:t>»</w:t>
            </w:r>
            <w:r w:rsidRPr="006B296A">
              <w:rPr>
                <w:sz w:val="24"/>
              </w:rPr>
              <w:t xml:space="preserve"> идентичны)</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ПСМ БАССР № 1172</w:t>
            </w:r>
            <w:r w:rsidR="0057401F" w:rsidRPr="006B296A">
              <w:rPr>
                <w:sz w:val="24"/>
              </w:rPr>
              <w:t xml:space="preserve"> </w:t>
            </w:r>
            <w:r w:rsidRPr="006B296A">
              <w:rPr>
                <w:sz w:val="24"/>
              </w:rPr>
              <w:t>от 09.12.</w:t>
            </w:r>
            <w:r w:rsidR="00E5325D" w:rsidRPr="006B296A">
              <w:rPr>
                <w:sz w:val="24"/>
              </w:rPr>
              <w:t>19</w:t>
            </w:r>
            <w:r w:rsidRPr="006B296A">
              <w:rPr>
                <w:sz w:val="24"/>
              </w:rPr>
              <w:t>49 г. Стоянка (Стоянка позднее неолитической эпохи.</w:t>
            </w:r>
            <w:proofErr w:type="gramEnd"/>
            <w:r w:rsidRPr="006B296A">
              <w:rPr>
                <w:sz w:val="24"/>
              </w:rPr>
              <w:t xml:space="preserve"> Возвышающаяся на правом берегу р. Белой гора, перерезаемая с юга на север железной дорогой. На прибрежном склоне горы, заросшей преимущественно липой и орешником, </w:t>
            </w:r>
            <w:r w:rsidRPr="006B296A">
              <w:rPr>
                <w:sz w:val="24"/>
              </w:rPr>
              <w:lastRenderedPageBreak/>
              <w:t xml:space="preserve">были найдены в большом количестве черепки древнейшей глиняной посуды (горшков), сделанных ручным способом. </w:t>
            </w:r>
            <w:proofErr w:type="gramStart"/>
            <w:r w:rsidRPr="006B296A">
              <w:rPr>
                <w:sz w:val="24"/>
              </w:rPr>
              <w:t>Среди других найденных предметов – костяная острога, костяная толстая пластинка с рядом поперечных насечек, коровий рог с ясными следами отсечки, меленькая глиняная чашечка и т.д.), ПСМ БАССР № 599 от 31.12.1970 г. Селище Воронки, ПСМ БАССР № 549 от 24.06.1949 г. Селище (В 5 км от Уфы, близ разъезда Воронки в урочище «Висячий камень» имеется селище или стоянка с предполагаемым жертвенным местом</w:t>
            </w:r>
            <w:proofErr w:type="gramEnd"/>
            <w:r w:rsidRPr="006B296A">
              <w:rPr>
                <w:sz w:val="24"/>
              </w:rPr>
              <w:t xml:space="preserve"> на вершине крутой горы. </w:t>
            </w:r>
            <w:proofErr w:type="gramStart"/>
            <w:r w:rsidRPr="006B296A">
              <w:rPr>
                <w:sz w:val="24"/>
              </w:rPr>
              <w:t>Разрушается ввиду устройства овощехранилища.), Указ ПВС РБ № 6-2/251в от 12.05.92 г. Воронки-селище</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IV-III вв</w:t>
            </w:r>
            <w:r w:rsidR="005471A3"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6</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Дежн</w:t>
            </w:r>
            <w:r w:rsidR="005471A3" w:rsidRPr="006B296A">
              <w:rPr>
                <w:sz w:val="24"/>
              </w:rPr>
              <w:t>ё</w:t>
            </w:r>
            <w:r w:rsidRPr="006B296A">
              <w:rPr>
                <w:sz w:val="24"/>
              </w:rPr>
              <w:t>вский</w:t>
            </w:r>
            <w:proofErr w:type="spellEnd"/>
            <w:r w:rsidRPr="006B296A">
              <w:rPr>
                <w:sz w:val="24"/>
              </w:rPr>
              <w:t xml:space="preserve"> курганный могильник</w:t>
            </w:r>
            <w:r w:rsidRPr="006B296A">
              <w:rPr>
                <w:sz w:val="24"/>
              </w:rPr>
              <w:br/>
              <w:t>021540403440006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Орджоникидзевский район, ле</w:t>
            </w:r>
            <w:r w:rsidR="005471A3" w:rsidRPr="006B296A">
              <w:rPr>
                <w:sz w:val="24"/>
              </w:rPr>
              <w:t>сопарковая зона, район туберкулё</w:t>
            </w:r>
            <w:r w:rsidRPr="006B296A">
              <w:rPr>
                <w:sz w:val="24"/>
              </w:rPr>
              <w:t xml:space="preserve">зной больницы. Курганный могильник расположен на частично сохранившемся мысу, который разрезан по центру Проспектом Октября, который </w:t>
            </w:r>
            <w:r w:rsidRPr="006B296A">
              <w:rPr>
                <w:sz w:val="24"/>
              </w:rPr>
              <w:lastRenderedPageBreak/>
              <w:t>является восточной границей памятника. С западной стороны могильник ограничен лесным массивом, который спускается к р</w:t>
            </w:r>
            <w:proofErr w:type="gramStart"/>
            <w:r w:rsidRPr="006B296A">
              <w:rPr>
                <w:sz w:val="24"/>
              </w:rPr>
              <w:t>.Б</w:t>
            </w:r>
            <w:proofErr w:type="gramEnd"/>
            <w:r w:rsidRPr="006B296A">
              <w:rPr>
                <w:sz w:val="24"/>
              </w:rPr>
              <w:t>елой. Южной границ</w:t>
            </w:r>
            <w:r w:rsidR="005471A3" w:rsidRPr="006B296A">
              <w:rPr>
                <w:sz w:val="24"/>
              </w:rPr>
              <w:t>ей является территория туберкулё</w:t>
            </w:r>
            <w:r w:rsidRPr="006B296A">
              <w:rPr>
                <w:sz w:val="24"/>
              </w:rPr>
              <w:t xml:space="preserve">зного диспансера, с севера мыс ограничен железной дорогой и путепроводом над ней. Расположение насыпей </w:t>
            </w:r>
            <w:proofErr w:type="spellStart"/>
            <w:r w:rsidRPr="006B296A">
              <w:rPr>
                <w:sz w:val="24"/>
              </w:rPr>
              <w:t>подчетыр</w:t>
            </w:r>
            <w:r w:rsidR="005471A3" w:rsidRPr="006B296A">
              <w:rPr>
                <w:sz w:val="24"/>
              </w:rPr>
              <w:t>ё</w:t>
            </w:r>
            <w:r w:rsidRPr="006B296A">
              <w:rPr>
                <w:sz w:val="24"/>
              </w:rPr>
              <w:t>х-угольное</w:t>
            </w:r>
            <w:proofErr w:type="spellEnd"/>
            <w:r w:rsidRPr="006B296A">
              <w:rPr>
                <w:sz w:val="24"/>
              </w:rPr>
              <w:t xml:space="preserve">, вытянуто по линии юго-запад – северо-восток. </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lastRenderedPageBreak/>
              <w:t>ПСМ БАССР № 188 от 22</w:t>
            </w:r>
            <w:r w:rsidR="00E5325D" w:rsidRPr="006B296A">
              <w:rPr>
                <w:sz w:val="24"/>
              </w:rPr>
              <w:t>.03.</w:t>
            </w:r>
            <w:r w:rsidRPr="006B296A">
              <w:rPr>
                <w:sz w:val="24"/>
              </w:rPr>
              <w:t>1961 г. Могильник</w:t>
            </w:r>
            <w:r w:rsidR="0057401F" w:rsidRPr="006B296A">
              <w:rPr>
                <w:sz w:val="24"/>
              </w:rPr>
              <w:t xml:space="preserve"> </w:t>
            </w:r>
            <w:r w:rsidRPr="006B296A">
              <w:rPr>
                <w:sz w:val="24"/>
              </w:rPr>
              <w:t>(В Орджоникидзевском районе г</w:t>
            </w:r>
            <w:proofErr w:type="gramStart"/>
            <w:r w:rsidRPr="006B296A">
              <w:rPr>
                <w:sz w:val="24"/>
              </w:rPr>
              <w:t>.У</w:t>
            </w:r>
            <w:proofErr w:type="gramEnd"/>
            <w:r w:rsidRPr="006B296A">
              <w:rPr>
                <w:sz w:val="24"/>
              </w:rPr>
              <w:t xml:space="preserve">фы, на правом берегу р.Белой, в лесу, вблизи строящегося моста через железную дорогу, вдоль железной дороги находится курганный могильник (более 80 </w:t>
            </w:r>
            <w:proofErr w:type="spellStart"/>
            <w:r w:rsidRPr="006B296A">
              <w:rPr>
                <w:sz w:val="24"/>
              </w:rPr>
              <w:t>курганчиков</w:t>
            </w:r>
            <w:proofErr w:type="spellEnd"/>
            <w:r w:rsidRPr="006B296A">
              <w:rPr>
                <w:sz w:val="24"/>
              </w:rPr>
              <w:t xml:space="preserve">), относящийся к эпохе железного века. </w:t>
            </w:r>
            <w:r w:rsidRPr="006B296A">
              <w:rPr>
                <w:sz w:val="24"/>
              </w:rPr>
              <w:lastRenderedPageBreak/>
              <w:t xml:space="preserve">Курганы диаметром от 8 до 25 м. Выявлен в 1960 г. </w:t>
            </w:r>
            <w:proofErr w:type="spellStart"/>
            <w:r w:rsidRPr="006B296A">
              <w:rPr>
                <w:sz w:val="24"/>
              </w:rPr>
              <w:t>Н.А.Мажитовым</w:t>
            </w:r>
            <w:proofErr w:type="spellEnd"/>
            <w:r w:rsidRPr="006B296A">
              <w:rPr>
                <w:sz w:val="24"/>
              </w:rPr>
              <w:t>., Указ ПВС РБ</w:t>
            </w:r>
            <w:r w:rsidR="006E5B89" w:rsidRPr="006B296A">
              <w:rPr>
                <w:sz w:val="24"/>
              </w:rPr>
              <w:t xml:space="preserve"> № 6-2/251в от </w:t>
            </w:r>
            <w:r w:rsidR="00E5325D" w:rsidRPr="006B296A">
              <w:rPr>
                <w:sz w:val="24"/>
              </w:rPr>
              <w:t xml:space="preserve"> </w:t>
            </w:r>
            <w:r w:rsidR="006E5B89" w:rsidRPr="006B296A">
              <w:rPr>
                <w:sz w:val="24"/>
              </w:rPr>
              <w:t>12.05.</w:t>
            </w:r>
            <w:r w:rsidR="00E5325D" w:rsidRPr="006B296A">
              <w:rPr>
                <w:sz w:val="24"/>
              </w:rPr>
              <w:t>19</w:t>
            </w:r>
            <w:r w:rsidR="006E5B89" w:rsidRPr="006B296A">
              <w:rPr>
                <w:sz w:val="24"/>
              </w:rPr>
              <w:t xml:space="preserve">92 г. </w:t>
            </w:r>
            <w:proofErr w:type="spellStart"/>
            <w:r w:rsidR="006E5B89" w:rsidRPr="006B296A">
              <w:rPr>
                <w:sz w:val="24"/>
              </w:rPr>
              <w:t>Дежнё</w:t>
            </w:r>
            <w:r w:rsidRPr="006B296A">
              <w:rPr>
                <w:sz w:val="24"/>
              </w:rPr>
              <w:t>вский</w:t>
            </w:r>
            <w:proofErr w:type="spellEnd"/>
            <w:r w:rsidRPr="006B296A">
              <w:rPr>
                <w:sz w:val="24"/>
              </w:rPr>
              <w:t xml:space="preserve"> курганный могильник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середина 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7</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Дудкинское</w:t>
            </w:r>
            <w:proofErr w:type="spellEnd"/>
            <w:r w:rsidRPr="006B296A">
              <w:rPr>
                <w:sz w:val="24"/>
              </w:rPr>
              <w:t xml:space="preserve"> I селище</w:t>
            </w:r>
            <w:r w:rsidRPr="006B296A">
              <w:rPr>
                <w:sz w:val="24"/>
              </w:rPr>
              <w:br/>
              <w:t>021640597720006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Дудкинское</w:t>
            </w:r>
            <w:proofErr w:type="spellEnd"/>
            <w:r w:rsidRPr="006B296A">
              <w:rPr>
                <w:sz w:val="24"/>
              </w:rPr>
              <w:t xml:space="preserve"> I селище, 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Октябрьский район, у переправы.</w:t>
            </w:r>
            <w:r w:rsidR="0057401F" w:rsidRPr="006B296A">
              <w:rPr>
                <w:sz w:val="24"/>
              </w:rPr>
              <w:t xml:space="preserve"> </w:t>
            </w:r>
            <w:r w:rsidRPr="006B296A">
              <w:rPr>
                <w:sz w:val="24"/>
              </w:rPr>
              <w:t>На низкой террасе правого берега р</w:t>
            </w:r>
            <w:proofErr w:type="gramStart"/>
            <w:r w:rsidRPr="006B296A">
              <w:rPr>
                <w:sz w:val="24"/>
              </w:rPr>
              <w:t>.У</w:t>
            </w:r>
            <w:proofErr w:type="gramEnd"/>
            <w:r w:rsidRPr="006B296A">
              <w:rPr>
                <w:sz w:val="24"/>
              </w:rPr>
              <w:t xml:space="preserve">фы, напротив деревни. </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ПСМ БАССР № 599 от 31.12.1970 г. Селище Дудкино I,</w:t>
            </w:r>
            <w:r w:rsidR="0057401F" w:rsidRPr="006B296A">
              <w:rPr>
                <w:sz w:val="24"/>
              </w:rPr>
              <w:t xml:space="preserve"> </w:t>
            </w:r>
            <w:r w:rsidRPr="006B296A">
              <w:rPr>
                <w:sz w:val="24"/>
              </w:rPr>
              <w:t>Указ ПВС РБ № 6-2/251в от 12.05.</w:t>
            </w:r>
            <w:r w:rsidR="00E5325D" w:rsidRPr="006B296A">
              <w:rPr>
                <w:sz w:val="24"/>
              </w:rPr>
              <w:t>19</w:t>
            </w:r>
            <w:r w:rsidRPr="006B296A">
              <w:rPr>
                <w:sz w:val="24"/>
              </w:rPr>
              <w:t xml:space="preserve">92 г. </w:t>
            </w:r>
            <w:proofErr w:type="spellStart"/>
            <w:r w:rsidRPr="006B296A">
              <w:rPr>
                <w:sz w:val="24"/>
              </w:rPr>
              <w:t>Дудкинское</w:t>
            </w:r>
            <w:proofErr w:type="spellEnd"/>
            <w:r w:rsidRPr="006B296A">
              <w:rPr>
                <w:sz w:val="24"/>
              </w:rPr>
              <w:t xml:space="preserve"> I селище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IV-III вв</w:t>
            </w:r>
            <w:r w:rsidR="006E5B89"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8</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селище</w:t>
            </w:r>
            <w:r w:rsidRPr="006B296A">
              <w:rPr>
                <w:sz w:val="24"/>
              </w:rPr>
              <w:br/>
              <w:t>021640597000006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Находится в районе Затона им. Октябрьской революции и занимает площадь от оз</w:t>
            </w:r>
            <w:proofErr w:type="gramStart"/>
            <w:r w:rsidRPr="006B296A">
              <w:rPr>
                <w:sz w:val="24"/>
              </w:rPr>
              <w:t>.К</w:t>
            </w:r>
            <w:proofErr w:type="gramEnd"/>
            <w:r w:rsidRPr="006B296A">
              <w:rPr>
                <w:sz w:val="24"/>
              </w:rPr>
              <w:t xml:space="preserve">онопляного до д.Михайловка. Селище полностью застроено частными усадьбами. Памятник расположен на пологой второй террасе северной оконечности оз. Конопляного, </w:t>
            </w:r>
            <w:proofErr w:type="gramStart"/>
            <w:r w:rsidRPr="006B296A">
              <w:rPr>
                <w:sz w:val="24"/>
              </w:rPr>
              <w:t>которое</w:t>
            </w:r>
            <w:proofErr w:type="gramEnd"/>
            <w:r w:rsidRPr="006B296A">
              <w:rPr>
                <w:sz w:val="24"/>
              </w:rPr>
              <w:t xml:space="preserve"> является южной границей объекта.</w:t>
            </w:r>
          </w:p>
        </w:tc>
        <w:tc>
          <w:tcPr>
            <w:tcW w:w="4252" w:type="dxa"/>
            <w:tcBorders>
              <w:top w:val="single" w:sz="4" w:space="0" w:color="000000"/>
              <w:left w:val="single" w:sz="4" w:space="0" w:color="000000"/>
              <w:bottom w:val="single" w:sz="4" w:space="0" w:color="000000"/>
              <w:right w:val="single" w:sz="4" w:space="0" w:color="000000"/>
            </w:tcBorders>
            <w:hideMark/>
          </w:tcPr>
          <w:p w:rsidR="00E5325D" w:rsidRPr="006B296A" w:rsidRDefault="00E82B35" w:rsidP="004F3315">
            <w:pPr>
              <w:spacing w:line="240" w:lineRule="auto"/>
              <w:jc w:val="both"/>
              <w:rPr>
                <w:sz w:val="24"/>
              </w:rPr>
            </w:pPr>
            <w:r w:rsidRPr="006B296A">
              <w:rPr>
                <w:sz w:val="24"/>
              </w:rPr>
              <w:t xml:space="preserve">ПСМ БАССР № 599 от 31.12.1970 г. </w:t>
            </w:r>
            <w:proofErr w:type="spellStart"/>
            <w:r w:rsidRPr="006B296A">
              <w:rPr>
                <w:sz w:val="24"/>
              </w:rPr>
              <w:t>Затонское</w:t>
            </w:r>
            <w:proofErr w:type="spellEnd"/>
            <w:r w:rsidRPr="006B296A">
              <w:rPr>
                <w:sz w:val="24"/>
              </w:rPr>
              <w:t xml:space="preserve"> селище,</w:t>
            </w:r>
            <w:r w:rsidR="0057401F" w:rsidRPr="006B296A">
              <w:rPr>
                <w:sz w:val="24"/>
              </w:rPr>
              <w:t xml:space="preserve"> </w:t>
            </w:r>
            <w:r w:rsidRPr="006B296A">
              <w:rPr>
                <w:sz w:val="24"/>
              </w:rPr>
              <w:t xml:space="preserve">Указ ПВС РБ </w:t>
            </w:r>
          </w:p>
          <w:p w:rsidR="00E82B35" w:rsidRPr="006B296A" w:rsidRDefault="00E82B35" w:rsidP="004F3315">
            <w:pPr>
              <w:spacing w:line="240" w:lineRule="auto"/>
              <w:jc w:val="both"/>
              <w:rPr>
                <w:sz w:val="24"/>
              </w:rPr>
            </w:pPr>
            <w:r w:rsidRPr="006B296A">
              <w:rPr>
                <w:sz w:val="24"/>
              </w:rPr>
              <w:t>№ 6-2/251в от 12.05.</w:t>
            </w:r>
            <w:r w:rsidR="00E5325D" w:rsidRPr="006B296A">
              <w:rPr>
                <w:sz w:val="24"/>
              </w:rPr>
              <w:t>19</w:t>
            </w:r>
            <w:r w:rsidRPr="006B296A">
              <w:rPr>
                <w:sz w:val="24"/>
              </w:rPr>
              <w:t xml:space="preserve">92 г. </w:t>
            </w:r>
            <w:proofErr w:type="spellStart"/>
            <w:r w:rsidRPr="006B296A">
              <w:rPr>
                <w:sz w:val="24"/>
              </w:rPr>
              <w:t>Затонское</w:t>
            </w:r>
            <w:proofErr w:type="spellEnd"/>
            <w:r w:rsidRPr="006B296A">
              <w:rPr>
                <w:sz w:val="24"/>
              </w:rPr>
              <w:t xml:space="preserve"> селище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IV-III вв</w:t>
            </w:r>
            <w:r w:rsidR="006E5B89"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9</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Ручейное селище</w:t>
            </w:r>
            <w:r w:rsidRPr="006B296A">
              <w:rPr>
                <w:sz w:val="24"/>
              </w:rPr>
              <w:br/>
            </w:r>
            <w:r w:rsidRPr="006B296A">
              <w:rPr>
                <w:sz w:val="24"/>
              </w:rPr>
              <w:lastRenderedPageBreak/>
              <w:t>021640597690006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w:t>
            </w:r>
            <w:r w:rsidRPr="006B296A">
              <w:rPr>
                <w:sz w:val="24"/>
              </w:rPr>
              <w:lastRenderedPageBreak/>
              <w:t>Октябрьский район.</w:t>
            </w:r>
            <w:r w:rsidR="0057401F" w:rsidRPr="006B296A">
              <w:rPr>
                <w:sz w:val="24"/>
              </w:rPr>
              <w:t xml:space="preserve"> </w:t>
            </w:r>
            <w:r w:rsidRPr="006B296A">
              <w:rPr>
                <w:sz w:val="24"/>
              </w:rPr>
              <w:t>На террасе правого берега р</w:t>
            </w:r>
            <w:proofErr w:type="gramStart"/>
            <w:r w:rsidRPr="006B296A">
              <w:rPr>
                <w:sz w:val="24"/>
              </w:rPr>
              <w:t>.Б</w:t>
            </w:r>
            <w:proofErr w:type="gramEnd"/>
            <w:r w:rsidRPr="006B296A">
              <w:rPr>
                <w:sz w:val="24"/>
              </w:rPr>
              <w:t>елая, при впадении в не</w:t>
            </w:r>
            <w:r w:rsidR="006E5B89" w:rsidRPr="006B296A">
              <w:rPr>
                <w:sz w:val="24"/>
              </w:rPr>
              <w:t>ё</w:t>
            </w:r>
            <w:r w:rsidRPr="006B296A">
              <w:rPr>
                <w:sz w:val="24"/>
              </w:rPr>
              <w:t xml:space="preserve"> ручья.</w:t>
            </w:r>
          </w:p>
        </w:tc>
        <w:tc>
          <w:tcPr>
            <w:tcW w:w="4252" w:type="dxa"/>
            <w:tcBorders>
              <w:top w:val="single" w:sz="4" w:space="0" w:color="000000"/>
              <w:left w:val="single" w:sz="4" w:space="0" w:color="000000"/>
              <w:bottom w:val="single" w:sz="4" w:space="0" w:color="000000"/>
              <w:right w:val="single" w:sz="4" w:space="0" w:color="000000"/>
            </w:tcBorders>
            <w:hideMark/>
          </w:tcPr>
          <w:p w:rsidR="00E5325D" w:rsidRPr="006B296A" w:rsidRDefault="00E82B35" w:rsidP="004F3315">
            <w:pPr>
              <w:spacing w:line="240" w:lineRule="auto"/>
              <w:jc w:val="both"/>
              <w:rPr>
                <w:sz w:val="24"/>
              </w:rPr>
            </w:pPr>
            <w:r w:rsidRPr="006B296A">
              <w:rPr>
                <w:sz w:val="24"/>
              </w:rPr>
              <w:lastRenderedPageBreak/>
              <w:t xml:space="preserve">Указ ПВС РБ № 6-2/251в </w:t>
            </w:r>
            <w:proofErr w:type="gramStart"/>
            <w:r w:rsidRPr="006B296A">
              <w:rPr>
                <w:sz w:val="24"/>
              </w:rPr>
              <w:t>от</w:t>
            </w:r>
            <w:proofErr w:type="gramEnd"/>
            <w:r w:rsidRPr="006B296A">
              <w:rPr>
                <w:sz w:val="24"/>
              </w:rPr>
              <w:t xml:space="preserve"> </w:t>
            </w:r>
          </w:p>
          <w:p w:rsidR="00E82B35" w:rsidRPr="006B296A" w:rsidRDefault="00E82B35" w:rsidP="004F3315">
            <w:pPr>
              <w:spacing w:line="240" w:lineRule="auto"/>
              <w:jc w:val="both"/>
              <w:rPr>
                <w:sz w:val="24"/>
              </w:rPr>
            </w:pPr>
            <w:r w:rsidRPr="006B296A">
              <w:rPr>
                <w:sz w:val="24"/>
              </w:rPr>
              <w:lastRenderedPageBreak/>
              <w:t>12.05.</w:t>
            </w:r>
            <w:r w:rsidR="00E5325D" w:rsidRPr="006B296A">
              <w:rPr>
                <w:sz w:val="24"/>
              </w:rPr>
              <w:t>19</w:t>
            </w:r>
            <w:r w:rsidRPr="006B296A">
              <w:rPr>
                <w:sz w:val="24"/>
              </w:rPr>
              <w:t>92 г. Ручейное селище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6E5B89" w:rsidP="004F3315">
            <w:pPr>
              <w:spacing w:line="240" w:lineRule="auto"/>
              <w:rPr>
                <w:sz w:val="24"/>
              </w:rPr>
            </w:pPr>
            <w:r w:rsidRPr="006B296A">
              <w:rPr>
                <w:sz w:val="24"/>
              </w:rPr>
              <w:lastRenderedPageBreak/>
              <w:t>I</w:t>
            </w:r>
            <w:r w:rsidRPr="006B296A">
              <w:rPr>
                <w:sz w:val="24"/>
                <w:lang w:val="en-US"/>
              </w:rPr>
              <w:t>V</w:t>
            </w:r>
            <w:r w:rsidRPr="006B296A">
              <w:rPr>
                <w:sz w:val="24"/>
              </w:rPr>
              <w:t xml:space="preserve"> </w:t>
            </w:r>
            <w:r w:rsidR="00E82B35" w:rsidRPr="006B296A">
              <w:rPr>
                <w:sz w:val="24"/>
              </w:rPr>
              <w:t xml:space="preserve">в. </w:t>
            </w:r>
            <w:r w:rsidRPr="006B296A">
              <w:rPr>
                <w:sz w:val="24"/>
              </w:rPr>
              <w:t>д</w:t>
            </w:r>
            <w:r w:rsidR="00E82B35" w:rsidRPr="006B296A">
              <w:rPr>
                <w:sz w:val="24"/>
              </w:rPr>
              <w:t>о н.э.-</w:t>
            </w:r>
            <w:r w:rsidR="00E82B35" w:rsidRPr="006B296A">
              <w:rPr>
                <w:sz w:val="24"/>
              </w:rPr>
              <w:lastRenderedPageBreak/>
              <w:t>VIII вв.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lastRenderedPageBreak/>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10</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Уфимский грунтовый могильник </w:t>
            </w:r>
            <w:r w:rsidRPr="006B296A">
              <w:rPr>
                <w:sz w:val="24"/>
              </w:rPr>
              <w:br/>
              <w:t>021640597710006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 Уфа, Кировский район, район санатория Зеленая роща.</w:t>
            </w:r>
            <w:r w:rsidR="0057401F" w:rsidRPr="006B296A">
              <w:rPr>
                <w:sz w:val="24"/>
              </w:rPr>
              <w:t xml:space="preserve"> </w:t>
            </w:r>
            <w:r w:rsidRPr="006B296A">
              <w:rPr>
                <w:sz w:val="24"/>
              </w:rPr>
              <w:t>На восточной окраине г</w:t>
            </w:r>
            <w:proofErr w:type="gramStart"/>
            <w:r w:rsidRPr="006B296A">
              <w:rPr>
                <w:sz w:val="24"/>
              </w:rPr>
              <w:t>.У</w:t>
            </w:r>
            <w:proofErr w:type="gramEnd"/>
            <w:r w:rsidRPr="006B296A">
              <w:rPr>
                <w:sz w:val="24"/>
              </w:rPr>
              <w:t>фа в Кировском районе, на территории дома отдыха у триангуляционной вышки с отметкой высоты 198 м, на широкой покатой на запад луговине, близ Чертова городища. Могильник занимает площадку, ограниченную с севера забором территории санатория «Зеленая Роща», с востока эту площадку ограничивает обрывистый правый берег (до 15 м.) р. Уфа. С запада могильник ограничен пешеходной дорожкой.</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proofErr w:type="gramStart"/>
            <w:r w:rsidRPr="006B296A">
              <w:rPr>
                <w:sz w:val="24"/>
              </w:rPr>
              <w:t>ПСМ БАССР № 594 от 24</w:t>
            </w:r>
            <w:r w:rsidR="00E5325D" w:rsidRPr="006B296A">
              <w:rPr>
                <w:sz w:val="24"/>
              </w:rPr>
              <w:t>.06.</w:t>
            </w:r>
            <w:r w:rsidRPr="006B296A">
              <w:rPr>
                <w:sz w:val="24"/>
              </w:rPr>
              <w:t>1949 г. Могильник (Местность, где был открыт могильник, находится на высоком берегу р. Уфы в 100 м на северо-запад от Чертова городища.</w:t>
            </w:r>
            <w:proofErr w:type="gramEnd"/>
            <w:r w:rsidRPr="006B296A">
              <w:rPr>
                <w:sz w:val="24"/>
              </w:rPr>
              <w:t xml:space="preserve"> В настоящее время окрестности городища заняты дачными участками.), ПСМ БАССР № 1172 от 09.12.1949 г. Могильник (На восточной окраине г</w:t>
            </w:r>
            <w:proofErr w:type="gramStart"/>
            <w:r w:rsidRPr="006B296A">
              <w:rPr>
                <w:sz w:val="24"/>
              </w:rPr>
              <w:t>.У</w:t>
            </w:r>
            <w:proofErr w:type="gramEnd"/>
            <w:r w:rsidRPr="006B296A">
              <w:rPr>
                <w:sz w:val="24"/>
              </w:rPr>
              <w:t>фа в Кировском районе, на территории дома отдыха у триангуляционной вышки с отметкой высоты 198 м, на широкой покатой на запад луговине, близ урочища «Чертово- городище» был раскопан древний могильник в 1911 г.), Указ ПВС РБ № 6-2/251в от 12.05.</w:t>
            </w:r>
            <w:r w:rsidR="00E5325D" w:rsidRPr="006B296A">
              <w:rPr>
                <w:sz w:val="24"/>
              </w:rPr>
              <w:t>19</w:t>
            </w:r>
            <w:r w:rsidRPr="006B296A">
              <w:rPr>
                <w:sz w:val="24"/>
              </w:rPr>
              <w:t xml:space="preserve">92 г. Уфимский грунтовый могильник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V</w:t>
            </w:r>
            <w:r w:rsidR="006E5B89" w:rsidRPr="006B296A">
              <w:rPr>
                <w:sz w:val="24"/>
              </w:rPr>
              <w:t xml:space="preserve"> </w:t>
            </w:r>
            <w:r w:rsidRPr="006B296A">
              <w:rPr>
                <w:sz w:val="24"/>
              </w:rPr>
              <w:t xml:space="preserve">в. </w:t>
            </w:r>
            <w:r w:rsidR="006E5B89" w:rsidRPr="006B296A">
              <w:rPr>
                <w:sz w:val="24"/>
              </w:rPr>
              <w:t>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11</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Городище (Городище Уфа-</w:t>
            </w:r>
            <w:proofErr w:type="gramStart"/>
            <w:r w:rsidRPr="006B296A">
              <w:rPr>
                <w:sz w:val="24"/>
              </w:rPr>
              <w:t>III</w:t>
            </w:r>
            <w:proofErr w:type="gramEnd"/>
            <w:r w:rsidRPr="006B296A">
              <w:rPr>
                <w:sz w:val="24"/>
              </w:rPr>
              <w:t>)</w:t>
            </w:r>
            <w:r w:rsidRPr="006B296A">
              <w:rPr>
                <w:sz w:val="24"/>
              </w:rPr>
              <w:br/>
              <w:t>021640597680006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Кировский район, южная часть города северо-восточнее парка Крупской, по центру проходит </w:t>
            </w:r>
            <w:proofErr w:type="spellStart"/>
            <w:r w:rsidRPr="006B296A">
              <w:rPr>
                <w:sz w:val="24"/>
              </w:rPr>
              <w:t>ул.З.Валиди</w:t>
            </w:r>
            <w:proofErr w:type="spellEnd"/>
            <w:r w:rsidRPr="006B296A">
              <w:rPr>
                <w:sz w:val="24"/>
              </w:rPr>
              <w:t xml:space="preserve">. Городище располагалось на мысу между улицами </w:t>
            </w:r>
            <w:proofErr w:type="spellStart"/>
            <w:r w:rsidRPr="006B296A">
              <w:rPr>
                <w:sz w:val="24"/>
              </w:rPr>
              <w:t>Новомостовая</w:t>
            </w:r>
            <w:proofErr w:type="spellEnd"/>
            <w:r w:rsidRPr="006B296A">
              <w:rPr>
                <w:sz w:val="24"/>
              </w:rPr>
              <w:t xml:space="preserve">, </w:t>
            </w:r>
            <w:proofErr w:type="spellStart"/>
            <w:r w:rsidRPr="006B296A">
              <w:rPr>
                <w:sz w:val="24"/>
              </w:rPr>
              <w:t>З.Валид</w:t>
            </w:r>
            <w:r w:rsidR="006E5B89" w:rsidRPr="006B296A">
              <w:rPr>
                <w:sz w:val="24"/>
              </w:rPr>
              <w:t>и</w:t>
            </w:r>
            <w:proofErr w:type="spellEnd"/>
            <w:r w:rsidRPr="006B296A">
              <w:rPr>
                <w:sz w:val="24"/>
              </w:rPr>
              <w:t xml:space="preserve"> и </w:t>
            </w:r>
            <w:proofErr w:type="spellStart"/>
            <w:r w:rsidRPr="006B296A">
              <w:rPr>
                <w:sz w:val="24"/>
              </w:rPr>
              <w:lastRenderedPageBreak/>
              <w:t>Тукаева</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lastRenderedPageBreak/>
              <w:t>ПСМ БАССР № 188</w:t>
            </w:r>
            <w:r w:rsidR="006E5B89" w:rsidRPr="006B296A">
              <w:rPr>
                <w:sz w:val="24"/>
              </w:rPr>
              <w:t xml:space="preserve"> от 22</w:t>
            </w:r>
            <w:r w:rsidR="00E5325D" w:rsidRPr="006B296A">
              <w:rPr>
                <w:sz w:val="24"/>
              </w:rPr>
              <w:t>.03.</w:t>
            </w:r>
            <w:r w:rsidR="006E5B89" w:rsidRPr="006B296A">
              <w:rPr>
                <w:sz w:val="24"/>
              </w:rPr>
              <w:t>1961 г. Городище (в</w:t>
            </w:r>
            <w:r w:rsidRPr="006B296A">
              <w:rPr>
                <w:sz w:val="24"/>
              </w:rPr>
              <w:t xml:space="preserve"> г</w:t>
            </w:r>
            <w:proofErr w:type="gramStart"/>
            <w:r w:rsidRPr="006B296A">
              <w:rPr>
                <w:sz w:val="24"/>
              </w:rPr>
              <w:t>.У</w:t>
            </w:r>
            <w:proofErr w:type="gramEnd"/>
            <w:r w:rsidRPr="006B296A">
              <w:rPr>
                <w:sz w:val="24"/>
              </w:rPr>
              <w:t>фе, в южных кварталах ул.Фрунзе и пересек</w:t>
            </w:r>
            <w:r w:rsidR="006E5B89" w:rsidRPr="006B296A">
              <w:rPr>
                <w:sz w:val="24"/>
              </w:rPr>
              <w:t>ающей её</w:t>
            </w:r>
            <w:r w:rsidRPr="006B296A">
              <w:rPr>
                <w:sz w:val="24"/>
              </w:rPr>
              <w:t xml:space="preserve"> ул.Воровского, недалеко от Оренбургского через р.Белую, на высокой стрелке находится городище-Уфа III или Фрунзенское городище I-</w:t>
            </w:r>
            <w:r w:rsidRPr="006B296A">
              <w:rPr>
                <w:sz w:val="24"/>
              </w:rPr>
              <w:lastRenderedPageBreak/>
              <w:t xml:space="preserve">VII в. н.э. Городище имеет мощный культурный слой. </w:t>
            </w:r>
            <w:proofErr w:type="gramStart"/>
            <w:r w:rsidRPr="006B296A">
              <w:rPr>
                <w:sz w:val="24"/>
              </w:rPr>
              <w:t xml:space="preserve">Выявлен </w:t>
            </w:r>
            <w:proofErr w:type="spellStart"/>
            <w:r w:rsidRPr="006B296A">
              <w:rPr>
                <w:sz w:val="24"/>
              </w:rPr>
              <w:t>П.Ф.Ищериковым</w:t>
            </w:r>
            <w:proofErr w:type="spellEnd"/>
            <w:r w:rsidRPr="006B296A">
              <w:rPr>
                <w:sz w:val="24"/>
              </w:rPr>
              <w:t xml:space="preserve"> в 1954 г.)</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12</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Древняя Уфимская </w:t>
            </w:r>
            <w:proofErr w:type="gramStart"/>
            <w:r w:rsidRPr="006B296A">
              <w:rPr>
                <w:sz w:val="24"/>
              </w:rPr>
              <w:t>крепость</w:t>
            </w:r>
            <w:proofErr w:type="gramEnd"/>
            <w:r w:rsidRPr="006B296A">
              <w:rPr>
                <w:sz w:val="24"/>
              </w:rPr>
              <w:br/>
              <w:t>Бывшая древняя Уфимская крепость (Уфимский кремль)</w:t>
            </w:r>
            <w:r w:rsidRPr="006B296A">
              <w:rPr>
                <w:sz w:val="24"/>
              </w:rPr>
              <w:br/>
              <w:t>021640596940006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Расположен на высоком холме правого бе</w:t>
            </w:r>
            <w:r w:rsidR="006E5B89" w:rsidRPr="006B296A">
              <w:rPr>
                <w:sz w:val="24"/>
              </w:rPr>
              <w:t>рега р</w:t>
            </w:r>
            <w:proofErr w:type="gramStart"/>
            <w:r w:rsidR="006E5B89" w:rsidRPr="006B296A">
              <w:rPr>
                <w:sz w:val="24"/>
              </w:rPr>
              <w:t>.Б</w:t>
            </w:r>
            <w:proofErr w:type="gramEnd"/>
            <w:r w:rsidR="006E5B89" w:rsidRPr="006B296A">
              <w:rPr>
                <w:sz w:val="24"/>
              </w:rPr>
              <w:t>елая, при впадении в неё</w:t>
            </w:r>
            <w:r w:rsidRPr="006B296A">
              <w:rPr>
                <w:sz w:val="24"/>
              </w:rPr>
              <w:t xml:space="preserve"> р.Сутолока, в периметре улиц </w:t>
            </w:r>
            <w:proofErr w:type="spellStart"/>
            <w:r w:rsidRPr="006B296A">
              <w:rPr>
                <w:sz w:val="24"/>
              </w:rPr>
              <w:t>З.Валиди</w:t>
            </w:r>
            <w:proofErr w:type="spellEnd"/>
            <w:r w:rsidRPr="006B296A">
              <w:rPr>
                <w:sz w:val="24"/>
              </w:rPr>
              <w:t xml:space="preserve"> - </w:t>
            </w:r>
            <w:proofErr w:type="spellStart"/>
            <w:r w:rsidRPr="006B296A">
              <w:rPr>
                <w:sz w:val="24"/>
              </w:rPr>
              <w:t>Посадская-Коммунистическая</w:t>
            </w:r>
            <w:proofErr w:type="spellEnd"/>
            <w:r w:rsidRPr="006B296A">
              <w:rPr>
                <w:sz w:val="24"/>
              </w:rPr>
              <w:t xml:space="preserve"> - проспект </w:t>
            </w:r>
            <w:proofErr w:type="spellStart"/>
            <w:r w:rsidRPr="006B296A">
              <w:rPr>
                <w:sz w:val="24"/>
              </w:rPr>
              <w:t>С.Юлаева</w:t>
            </w:r>
            <w:proofErr w:type="spellEnd"/>
            <w:r w:rsidRPr="006B296A">
              <w:rPr>
                <w:sz w:val="24"/>
              </w:rPr>
              <w:t>. С ЮВ холм ограничен правым берегом р</w:t>
            </w:r>
            <w:proofErr w:type="gramStart"/>
            <w:r w:rsidRPr="006B296A">
              <w:rPr>
                <w:sz w:val="24"/>
              </w:rPr>
              <w:t>.С</w:t>
            </w:r>
            <w:proofErr w:type="gramEnd"/>
            <w:r w:rsidRPr="006B296A">
              <w:rPr>
                <w:sz w:val="24"/>
              </w:rPr>
              <w:t>утолока, с СЗ - глубоким оврагом. В центральной части памятника, на месте Смоленского собора, расположен Монумент Дружбы и небольшой сквер. Остальная часть занята промышленной и жилой застройкой, а также частными домами и огородами. Через СЗ часть мыса проходит по ул</w:t>
            </w:r>
            <w:proofErr w:type="gramStart"/>
            <w:r w:rsidRPr="006B296A">
              <w:rPr>
                <w:sz w:val="24"/>
              </w:rPr>
              <w:t>.О</w:t>
            </w:r>
            <w:proofErr w:type="gramEnd"/>
            <w:r w:rsidRPr="006B296A">
              <w:rPr>
                <w:sz w:val="24"/>
              </w:rPr>
              <w:t>ктябрьской революции.</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Постановление СНК БАССР № 1045 от 07.10.1940 г. Б. древняя Уфимская крепость, Охранная зона. Пост. </w:t>
            </w:r>
            <w:proofErr w:type="gramStart"/>
            <w:r w:rsidRPr="006B296A">
              <w:rPr>
                <w:sz w:val="24"/>
              </w:rPr>
              <w:t>СМ</w:t>
            </w:r>
            <w:proofErr w:type="gramEnd"/>
            <w:r w:rsidRPr="006B296A">
              <w:rPr>
                <w:sz w:val="24"/>
              </w:rPr>
              <w:t xml:space="preserve"> БССР № 254 от 11.11.</w:t>
            </w:r>
            <w:r w:rsidR="00E5325D" w:rsidRPr="006B296A">
              <w:rPr>
                <w:sz w:val="24"/>
              </w:rPr>
              <w:t>19</w:t>
            </w:r>
            <w:r w:rsidRPr="006B296A">
              <w:rPr>
                <w:sz w:val="24"/>
              </w:rPr>
              <w:t>91 г.</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Основан в 1574 г.</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13</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Галановский</w:t>
            </w:r>
            <w:proofErr w:type="spellEnd"/>
            <w:r w:rsidRPr="006B296A">
              <w:rPr>
                <w:sz w:val="24"/>
              </w:rPr>
              <w:t xml:space="preserve"> могильник</w:t>
            </w:r>
            <w:r w:rsidRPr="006B296A">
              <w:rPr>
                <w:sz w:val="24"/>
              </w:rPr>
              <w:br/>
              <w:t>021640596980006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в районе улиц Пушкина, Горная и Галанова.</w:t>
            </w:r>
            <w:r w:rsidR="0057401F" w:rsidRPr="006B296A">
              <w:rPr>
                <w:sz w:val="24"/>
              </w:rPr>
              <w:t xml:space="preserve"> </w:t>
            </w:r>
            <w:r w:rsidRPr="006B296A">
              <w:rPr>
                <w:sz w:val="24"/>
              </w:rPr>
              <w:t>На высоком берегу р</w:t>
            </w:r>
            <w:proofErr w:type="gramStart"/>
            <w:r w:rsidRPr="006B296A">
              <w:rPr>
                <w:sz w:val="24"/>
              </w:rPr>
              <w:t>.Б</w:t>
            </w:r>
            <w:proofErr w:type="gramEnd"/>
            <w:r w:rsidRPr="006B296A">
              <w:rPr>
                <w:sz w:val="24"/>
              </w:rPr>
              <w:t>елой, за хлебозаводом, на перекр</w:t>
            </w:r>
            <w:r w:rsidR="006E5B89" w:rsidRPr="006B296A">
              <w:rPr>
                <w:sz w:val="24"/>
              </w:rPr>
              <w:t>ё</w:t>
            </w:r>
            <w:r w:rsidRPr="006B296A">
              <w:rPr>
                <w:sz w:val="24"/>
              </w:rPr>
              <w:t>стке ул.Пушкина, Галанова и Горной.</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t>ПСМ БАССР № 188 от 22</w:t>
            </w:r>
            <w:r w:rsidR="00E5325D" w:rsidRPr="006B296A">
              <w:rPr>
                <w:sz w:val="24"/>
              </w:rPr>
              <w:t>.03.</w:t>
            </w:r>
            <w:r w:rsidRPr="006B296A">
              <w:rPr>
                <w:sz w:val="24"/>
              </w:rPr>
              <w:t>1961 г. Могильник (</w:t>
            </w:r>
            <w:r w:rsidR="006E5B89" w:rsidRPr="006B296A">
              <w:rPr>
                <w:sz w:val="24"/>
              </w:rPr>
              <w:t>в</w:t>
            </w:r>
            <w:r w:rsidRPr="006B296A">
              <w:rPr>
                <w:sz w:val="24"/>
              </w:rPr>
              <w:t xml:space="preserve"> г</w:t>
            </w:r>
            <w:proofErr w:type="gramStart"/>
            <w:r w:rsidRPr="006B296A">
              <w:rPr>
                <w:sz w:val="24"/>
              </w:rPr>
              <w:t>.У</w:t>
            </w:r>
            <w:proofErr w:type="gramEnd"/>
            <w:r w:rsidRPr="006B296A">
              <w:rPr>
                <w:sz w:val="24"/>
              </w:rPr>
              <w:t xml:space="preserve">фе на высоком берегу р.Белой, за </w:t>
            </w:r>
            <w:proofErr w:type="spellStart"/>
            <w:r w:rsidRPr="006B296A">
              <w:rPr>
                <w:sz w:val="24"/>
              </w:rPr>
              <w:t>хлебзаводом</w:t>
            </w:r>
            <w:proofErr w:type="spellEnd"/>
            <w:r w:rsidRPr="006B296A">
              <w:rPr>
                <w:sz w:val="24"/>
              </w:rPr>
              <w:t xml:space="preserve">, на перекрестке улиц Пушкина, Галанова и Горной, во время рытья траншеи в 1960 г. обнаружен Уфимский </w:t>
            </w:r>
            <w:r w:rsidRPr="006B296A">
              <w:rPr>
                <w:sz w:val="24"/>
              </w:rPr>
              <w:lastRenderedPageBreak/>
              <w:t xml:space="preserve">могильник, относящийся к </w:t>
            </w:r>
            <w:proofErr w:type="spellStart"/>
            <w:r w:rsidRPr="006B296A">
              <w:rPr>
                <w:sz w:val="24"/>
              </w:rPr>
              <w:t>I-му</w:t>
            </w:r>
            <w:proofErr w:type="spellEnd"/>
            <w:r w:rsidRPr="006B296A">
              <w:rPr>
                <w:sz w:val="24"/>
              </w:rPr>
              <w:t xml:space="preserve"> тысячелетию н.э. Материалы и найденные вещи хранятся в ИИЯЛ БФ АН СССР у научного сотрудника </w:t>
            </w:r>
            <w:proofErr w:type="spellStart"/>
            <w:r w:rsidRPr="006B296A">
              <w:rPr>
                <w:sz w:val="24"/>
              </w:rPr>
              <w:t>Мажитова</w:t>
            </w:r>
            <w:proofErr w:type="spellEnd"/>
            <w:r w:rsidRPr="006B296A">
              <w:rPr>
                <w:sz w:val="24"/>
              </w:rPr>
              <w:t xml:space="preserve"> Н.А.), ПСМ БАССР № 599 от 31.12.1970 г. </w:t>
            </w:r>
            <w:proofErr w:type="spellStart"/>
            <w:r w:rsidRPr="006B296A">
              <w:rPr>
                <w:sz w:val="24"/>
              </w:rPr>
              <w:t>Галановский</w:t>
            </w:r>
            <w:proofErr w:type="spellEnd"/>
            <w:r w:rsidRPr="006B296A">
              <w:rPr>
                <w:sz w:val="24"/>
              </w:rPr>
              <w:t xml:space="preserve"> могильник</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I – IV вв</w:t>
            </w:r>
            <w:r w:rsidR="006E5B89" w:rsidRPr="006B296A">
              <w:rPr>
                <w:sz w:val="24"/>
              </w:rPr>
              <w:t>.</w:t>
            </w:r>
            <w:r w:rsidRPr="006B296A">
              <w:rPr>
                <w:sz w:val="24"/>
              </w:rPr>
              <w:t xml:space="preserve"> н. 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14</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 (</w:t>
            </w:r>
            <w:proofErr w:type="spellStart"/>
            <w:r w:rsidRPr="006B296A">
              <w:rPr>
                <w:sz w:val="24"/>
              </w:rPr>
              <w:t>Глумилинские</w:t>
            </w:r>
            <w:proofErr w:type="spellEnd"/>
            <w:r w:rsidRPr="006B296A">
              <w:rPr>
                <w:sz w:val="24"/>
              </w:rPr>
              <w:t xml:space="preserve"> курганы)</w:t>
            </w:r>
            <w:r w:rsidRPr="006B296A">
              <w:rPr>
                <w:sz w:val="24"/>
              </w:rPr>
              <w:br/>
              <w:t>021640597700006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Октябрьский район, севернее д. </w:t>
            </w:r>
            <w:proofErr w:type="spellStart"/>
            <w:r w:rsidRPr="006B296A">
              <w:rPr>
                <w:sz w:val="24"/>
              </w:rPr>
              <w:t>Глумилино</w:t>
            </w:r>
            <w:proofErr w:type="spellEnd"/>
            <w:r w:rsidRPr="006B296A">
              <w:rPr>
                <w:sz w:val="24"/>
              </w:rPr>
              <w:t>, у газовой подстанции.</w:t>
            </w:r>
            <w:r w:rsidR="0057401F" w:rsidRPr="006B296A">
              <w:rPr>
                <w:sz w:val="24"/>
              </w:rPr>
              <w:t xml:space="preserve"> </w:t>
            </w:r>
            <w:r w:rsidRPr="006B296A">
              <w:rPr>
                <w:sz w:val="24"/>
              </w:rPr>
              <w:t>Место расположения курганов ограничено с востока лесным массивом, с запада, севера и юга – гаражами и жилыми домами, стоящими по Бульвару Тюлькина.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594 от 24.06.</w:t>
            </w:r>
            <w:r w:rsidR="00E5325D" w:rsidRPr="006B296A">
              <w:rPr>
                <w:sz w:val="24"/>
              </w:rPr>
              <w:t>19</w:t>
            </w:r>
            <w:r w:rsidRPr="006B296A">
              <w:rPr>
                <w:sz w:val="24"/>
              </w:rPr>
              <w:t>49 г. Курган (В лесу Попова жилища разбросано в разных направлениях 8 «</w:t>
            </w:r>
            <w:proofErr w:type="spellStart"/>
            <w:r w:rsidRPr="006B296A">
              <w:rPr>
                <w:sz w:val="24"/>
              </w:rPr>
              <w:t>нагайских</w:t>
            </w:r>
            <w:proofErr w:type="spellEnd"/>
            <w:r w:rsidRPr="006B296A">
              <w:rPr>
                <w:sz w:val="24"/>
              </w:rPr>
              <w:t xml:space="preserve"> курганов», окружность которых простирается от 36 м до 68 м, вышину же от 5 м до 1,6 м.), ПСМ БАССР № 253 от 24.03.53 г. Курган (В 4 км от г. Уфы, близ </w:t>
            </w:r>
            <w:proofErr w:type="spellStart"/>
            <w:r w:rsidRPr="006B296A">
              <w:rPr>
                <w:sz w:val="24"/>
              </w:rPr>
              <w:t>Глумилино</w:t>
            </w:r>
            <w:proofErr w:type="spellEnd"/>
            <w:r w:rsidRPr="006B296A">
              <w:rPr>
                <w:sz w:val="24"/>
              </w:rPr>
              <w:t>, в 750 м от берега р. Белой, в лесу так</w:t>
            </w:r>
            <w:proofErr w:type="gramEnd"/>
            <w:r w:rsidRPr="006B296A">
              <w:rPr>
                <w:sz w:val="24"/>
              </w:rPr>
              <w:t xml:space="preserve"> называемом «</w:t>
            </w:r>
            <w:proofErr w:type="gramStart"/>
            <w:r w:rsidRPr="006B296A">
              <w:rPr>
                <w:sz w:val="24"/>
              </w:rPr>
              <w:t>Попово-жилище</w:t>
            </w:r>
            <w:proofErr w:type="gramEnd"/>
            <w:r w:rsidRPr="006B296A">
              <w:rPr>
                <w:sz w:val="24"/>
              </w:rPr>
              <w:t>», разбросано 8 курганов, известных под названием «</w:t>
            </w:r>
            <w:proofErr w:type="spellStart"/>
            <w:r w:rsidRPr="006B296A">
              <w:rPr>
                <w:sz w:val="24"/>
              </w:rPr>
              <w:t>Нагайские</w:t>
            </w:r>
            <w:proofErr w:type="spellEnd"/>
            <w:r w:rsidRPr="006B296A">
              <w:rPr>
                <w:sz w:val="24"/>
              </w:rPr>
              <w:t xml:space="preserve"> курганы», в окружности от 36 м до 65 м, высотой от 1,5 м до 5 м. Эти курганы были исследованы в конце XIX в Р.Т.Игнатьевым)</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6E5B89" w:rsidP="004F3315">
            <w:pPr>
              <w:spacing w:line="240" w:lineRule="auto"/>
              <w:rPr>
                <w:sz w:val="24"/>
              </w:rPr>
            </w:pPr>
            <w:r w:rsidRPr="006B296A">
              <w:rPr>
                <w:sz w:val="24"/>
              </w:rPr>
              <w:t xml:space="preserve">VI – VIII вв. </w:t>
            </w:r>
            <w:r w:rsidR="00E82B35" w:rsidRPr="006B296A">
              <w:rPr>
                <w:sz w:val="24"/>
              </w:rPr>
              <w:t>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15</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Миловское</w:t>
            </w:r>
            <w:proofErr w:type="spellEnd"/>
            <w:r w:rsidRPr="006B296A">
              <w:rPr>
                <w:sz w:val="24"/>
              </w:rPr>
              <w:t xml:space="preserve"> I поселение</w:t>
            </w:r>
            <w:r w:rsidRPr="006B296A">
              <w:rPr>
                <w:sz w:val="24"/>
              </w:rPr>
              <w:br/>
              <w:t>021640597060006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Ленинский район, в 1,55 км к югу от </w:t>
            </w:r>
            <w:proofErr w:type="spellStart"/>
            <w:r w:rsidRPr="006B296A">
              <w:rPr>
                <w:sz w:val="24"/>
              </w:rPr>
              <w:t>с.Миловка</w:t>
            </w:r>
            <w:proofErr w:type="spellEnd"/>
            <w:r w:rsidRPr="006B296A">
              <w:rPr>
                <w:sz w:val="24"/>
              </w:rPr>
              <w:t xml:space="preserve"> на террасе правого берега старицы р.Белой, огибающей </w:t>
            </w:r>
            <w:proofErr w:type="spellStart"/>
            <w:r w:rsidRPr="006B296A">
              <w:rPr>
                <w:sz w:val="24"/>
              </w:rPr>
              <w:t>о.Козарез</w:t>
            </w:r>
            <w:proofErr w:type="spellEnd"/>
            <w:r w:rsidRPr="006B296A">
              <w:rPr>
                <w:sz w:val="24"/>
              </w:rPr>
              <w:t>.</w:t>
            </w:r>
            <w:r w:rsidR="0057401F" w:rsidRPr="006B296A">
              <w:rPr>
                <w:sz w:val="24"/>
              </w:rPr>
              <w:t xml:space="preserve"> </w:t>
            </w:r>
            <w:r w:rsidRPr="006B296A">
              <w:rPr>
                <w:sz w:val="24"/>
              </w:rPr>
              <w:t xml:space="preserve">Занимает 2 мыса </w:t>
            </w:r>
            <w:proofErr w:type="gramStart"/>
            <w:r w:rsidRPr="006B296A">
              <w:rPr>
                <w:sz w:val="24"/>
              </w:rPr>
              <w:lastRenderedPageBreak/>
              <w:t>раздел</w:t>
            </w:r>
            <w:r w:rsidR="006E5B89" w:rsidRPr="006B296A">
              <w:rPr>
                <w:sz w:val="24"/>
              </w:rPr>
              <w:t>ё</w:t>
            </w:r>
            <w:r w:rsidRPr="006B296A">
              <w:rPr>
                <w:sz w:val="24"/>
              </w:rPr>
              <w:t>нных</w:t>
            </w:r>
            <w:proofErr w:type="gramEnd"/>
            <w:r w:rsidRPr="006B296A">
              <w:rPr>
                <w:sz w:val="24"/>
              </w:rPr>
              <w:t xml:space="preserve"> оврагом, по дну которого протекает ручей.</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УПВС РБ № 6-2/251в от 12.05.</w:t>
            </w:r>
            <w:r w:rsidR="00E5325D" w:rsidRPr="006B296A">
              <w:rPr>
                <w:sz w:val="24"/>
              </w:rPr>
              <w:t>19</w:t>
            </w:r>
            <w:r w:rsidRPr="006B296A">
              <w:rPr>
                <w:sz w:val="24"/>
              </w:rPr>
              <w:t xml:space="preserve">92 г. </w:t>
            </w:r>
            <w:proofErr w:type="spellStart"/>
            <w:r w:rsidRPr="006B296A">
              <w:rPr>
                <w:sz w:val="24"/>
              </w:rPr>
              <w:t>Миловское</w:t>
            </w:r>
            <w:proofErr w:type="spellEnd"/>
            <w:r w:rsidRPr="006B296A">
              <w:rPr>
                <w:sz w:val="24"/>
              </w:rPr>
              <w:t xml:space="preserve"> 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Эпоха каменного и бронзового</w:t>
            </w:r>
            <w:r w:rsidR="0057401F" w:rsidRPr="006B296A">
              <w:rPr>
                <w:sz w:val="24"/>
              </w:rPr>
              <w:t xml:space="preserve"> </w:t>
            </w:r>
            <w:r w:rsidRPr="006B296A">
              <w:rPr>
                <w:sz w:val="24"/>
              </w:rPr>
              <w:t>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16</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Миловское</w:t>
            </w:r>
            <w:proofErr w:type="spellEnd"/>
            <w:r w:rsidRPr="006B296A">
              <w:rPr>
                <w:sz w:val="24"/>
              </w:rPr>
              <w:t xml:space="preserve"> II поселение</w:t>
            </w:r>
            <w:r w:rsidRPr="006B296A">
              <w:rPr>
                <w:sz w:val="24"/>
              </w:rPr>
              <w:br/>
              <w:t>021640597040006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Ленинский район, в 1,3 км к югу от </w:t>
            </w:r>
            <w:proofErr w:type="spellStart"/>
            <w:r w:rsidRPr="006B296A">
              <w:rPr>
                <w:sz w:val="24"/>
              </w:rPr>
              <w:t>с.Миловка</w:t>
            </w:r>
            <w:proofErr w:type="spellEnd"/>
            <w:r w:rsidRPr="006B296A">
              <w:rPr>
                <w:sz w:val="24"/>
              </w:rPr>
              <w:t xml:space="preserve"> на террасе правого берега старицы р.Белой, огибающей </w:t>
            </w:r>
            <w:proofErr w:type="spellStart"/>
            <w:r w:rsidRPr="006B296A">
              <w:rPr>
                <w:sz w:val="24"/>
              </w:rPr>
              <w:t>о.Козарез</w:t>
            </w:r>
            <w:proofErr w:type="spellEnd"/>
            <w:r w:rsidRPr="006B296A">
              <w:rPr>
                <w:sz w:val="24"/>
              </w:rPr>
              <w:t>.</w:t>
            </w:r>
            <w:r w:rsidR="0057401F" w:rsidRPr="006B296A">
              <w:rPr>
                <w:sz w:val="24"/>
              </w:rPr>
              <w:t xml:space="preserve"> </w:t>
            </w:r>
            <w:r w:rsidRPr="006B296A">
              <w:rPr>
                <w:sz w:val="24"/>
              </w:rPr>
              <w:t xml:space="preserve">Занимает мыс, образованный краем террасы и руслом ручья </w:t>
            </w:r>
            <w:proofErr w:type="spellStart"/>
            <w:r w:rsidRPr="006B296A">
              <w:rPr>
                <w:sz w:val="24"/>
              </w:rPr>
              <w:t>Ржавец</w:t>
            </w:r>
            <w:proofErr w:type="spellEnd"/>
            <w:r w:rsidRPr="006B296A">
              <w:rPr>
                <w:sz w:val="24"/>
              </w:rPr>
              <w:t>. Сооружена дамба, перекрывающая ручей, и пос</w:t>
            </w:r>
            <w:r w:rsidR="006E5B89" w:rsidRPr="006B296A">
              <w:rPr>
                <w:sz w:val="24"/>
              </w:rPr>
              <w:t>ё</w:t>
            </w:r>
            <w:r w:rsidRPr="006B296A">
              <w:rPr>
                <w:sz w:val="24"/>
              </w:rPr>
              <w:t>лок располагался на южном берегу пруда.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 xml:space="preserve">92 г. </w:t>
            </w:r>
            <w:proofErr w:type="spellStart"/>
            <w:r w:rsidRPr="006B296A">
              <w:rPr>
                <w:sz w:val="24"/>
              </w:rPr>
              <w:t>Миловское</w:t>
            </w:r>
            <w:proofErr w:type="spellEnd"/>
            <w:r w:rsidRPr="006B296A">
              <w:rPr>
                <w:sz w:val="24"/>
              </w:rPr>
              <w:t xml:space="preserve"> II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Эпоха каменного и раннего железного</w:t>
            </w:r>
            <w:r w:rsidR="0057401F" w:rsidRPr="006B296A">
              <w:rPr>
                <w:sz w:val="24"/>
              </w:rPr>
              <w:t xml:space="preserve"> </w:t>
            </w:r>
            <w:r w:rsidRPr="006B296A">
              <w:rPr>
                <w:sz w:val="24"/>
              </w:rPr>
              <w:t>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17</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Нагаевский</w:t>
            </w:r>
            <w:proofErr w:type="spellEnd"/>
            <w:r w:rsidRPr="006B296A">
              <w:rPr>
                <w:sz w:val="24"/>
              </w:rPr>
              <w:t xml:space="preserve"> курганный могильник</w:t>
            </w:r>
            <w:r w:rsidRPr="006B296A">
              <w:rPr>
                <w:sz w:val="24"/>
              </w:rPr>
              <w:br/>
              <w:t>021640597210006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Октябрьский район, на высокой коренной террасе правого берега р.Белой в 4 км к Ю от д.Нагаево, в 3,5 км к З от турбазы </w:t>
            </w:r>
            <w:proofErr w:type="spellStart"/>
            <w:r w:rsidRPr="006B296A">
              <w:rPr>
                <w:sz w:val="24"/>
              </w:rPr>
              <w:t>БашГУ</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 xml:space="preserve">92 г. </w:t>
            </w:r>
            <w:proofErr w:type="spellStart"/>
            <w:r w:rsidRPr="006B296A">
              <w:rPr>
                <w:sz w:val="24"/>
              </w:rPr>
              <w:t>Нагаевский</w:t>
            </w:r>
            <w:proofErr w:type="spellEnd"/>
            <w:r w:rsidRPr="006B296A">
              <w:rPr>
                <w:sz w:val="24"/>
              </w:rPr>
              <w:t xml:space="preserve"> курганный могильник</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18</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I поселение</w:t>
            </w:r>
            <w:r w:rsidRPr="006B296A">
              <w:rPr>
                <w:sz w:val="24"/>
              </w:rPr>
              <w:br/>
              <w:t>021640597090006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в 1,4 км к С от д.Романовка, на</w:t>
            </w:r>
            <w:r w:rsidR="0057401F" w:rsidRPr="006B296A">
              <w:rPr>
                <w:sz w:val="24"/>
              </w:rPr>
              <w:t xml:space="preserve"> </w:t>
            </w:r>
            <w:r w:rsidRPr="006B296A">
              <w:rPr>
                <w:sz w:val="24"/>
              </w:rPr>
              <w:t xml:space="preserve">небольшом мысу (150х150 м), между двумя оврагами, прорезающими террасу левого берега старицы р.Белой, огибающей </w:t>
            </w:r>
            <w:proofErr w:type="spellStart"/>
            <w:r w:rsidRPr="006B296A">
              <w:rPr>
                <w:sz w:val="24"/>
              </w:rPr>
              <w:t>о.Козарез</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Сер.II</w:t>
            </w:r>
            <w:proofErr w:type="spellEnd"/>
            <w:r w:rsidRPr="006B296A">
              <w:rPr>
                <w:sz w:val="24"/>
              </w:rPr>
              <w:t xml:space="preserve"> пол.</w:t>
            </w:r>
            <w:r w:rsidR="0067366C" w:rsidRPr="006B296A">
              <w:rPr>
                <w:sz w:val="24"/>
              </w:rPr>
              <w:t xml:space="preserve"> </w:t>
            </w:r>
            <w:r w:rsidRPr="006B296A">
              <w:rPr>
                <w:sz w:val="24"/>
              </w:rPr>
              <w:t>I тыс.н.э.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19</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II поселение</w:t>
            </w:r>
            <w:r w:rsidRPr="006B296A">
              <w:rPr>
                <w:sz w:val="24"/>
              </w:rPr>
              <w:br/>
              <w:t>021640597120006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Ленинский район, в 1,25 км к северу от д.Романовка. на небольшом мысу, образованном ответвлениями </w:t>
            </w:r>
            <w:r w:rsidRPr="006B296A">
              <w:rPr>
                <w:sz w:val="24"/>
              </w:rPr>
              <w:lastRenderedPageBreak/>
              <w:t>глубокого оврага, высота склонов 10-12 м.</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УПВС РБ № 6-2/251в от 12.05.</w:t>
            </w:r>
            <w:r w:rsidR="00E5325D" w:rsidRPr="006B296A">
              <w:rPr>
                <w:sz w:val="24"/>
              </w:rPr>
              <w:t>19</w:t>
            </w:r>
            <w:r w:rsidRPr="006B296A">
              <w:rPr>
                <w:sz w:val="24"/>
              </w:rPr>
              <w:t>92 г. Романовское II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Мезолит, </w:t>
            </w: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20</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III поселение</w:t>
            </w:r>
            <w:r w:rsidRPr="006B296A">
              <w:rPr>
                <w:sz w:val="24"/>
              </w:rPr>
              <w:br/>
              <w:t>021640597130006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w:t>
            </w:r>
            <w:r w:rsidR="00250A94" w:rsidRPr="006B296A">
              <w:rPr>
                <w:sz w:val="24"/>
              </w:rPr>
              <w:t xml:space="preserve"> Башкортостан, </w:t>
            </w:r>
            <w:r w:rsidRPr="006B296A">
              <w:rPr>
                <w:sz w:val="24"/>
              </w:rPr>
              <w:t>г</w:t>
            </w:r>
            <w:proofErr w:type="gramStart"/>
            <w:r w:rsidRPr="006B296A">
              <w:rPr>
                <w:sz w:val="24"/>
              </w:rPr>
              <w:t>.У</w:t>
            </w:r>
            <w:proofErr w:type="gramEnd"/>
            <w:r w:rsidRPr="006B296A">
              <w:rPr>
                <w:sz w:val="24"/>
              </w:rPr>
              <w:t xml:space="preserve">фа, Ленинский район, в 1,1 км к С от д.Романовка на север. оконечности мыса коренной террасу левого берега старицы р.Белой огибающей </w:t>
            </w:r>
            <w:proofErr w:type="spellStart"/>
            <w:r w:rsidRPr="006B296A">
              <w:rPr>
                <w:sz w:val="24"/>
              </w:rPr>
              <w:t>о.Козарез</w:t>
            </w:r>
            <w:proofErr w:type="spellEnd"/>
            <w:r w:rsidRPr="006B296A">
              <w:rPr>
                <w:sz w:val="24"/>
              </w:rPr>
              <w:t>. С севера мыс ограничен глубоким оврагом.</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III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21</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IV поселение</w:t>
            </w:r>
            <w:r w:rsidRPr="006B296A">
              <w:rPr>
                <w:sz w:val="24"/>
              </w:rPr>
              <w:br/>
              <w:t xml:space="preserve"> (Романовка-4, поселение)</w:t>
            </w:r>
            <w:r w:rsidRPr="006B296A">
              <w:rPr>
                <w:sz w:val="24"/>
              </w:rPr>
              <w:br/>
              <w:t>021640597150006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в 0,9 км к С от д.Романовка, на южной оконечности мыса коренной террасы левого берега</w:t>
            </w:r>
            <w:r w:rsidR="0057401F" w:rsidRPr="006B296A">
              <w:rPr>
                <w:sz w:val="24"/>
              </w:rPr>
              <w:t xml:space="preserve"> </w:t>
            </w:r>
            <w:r w:rsidRPr="006B296A">
              <w:rPr>
                <w:sz w:val="24"/>
              </w:rPr>
              <w:t xml:space="preserve">старицы р.Белой огибающей </w:t>
            </w:r>
            <w:proofErr w:type="spellStart"/>
            <w:r w:rsidRPr="006B296A">
              <w:rPr>
                <w:sz w:val="24"/>
              </w:rPr>
              <w:t>о.Козарез</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IV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22</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Романовское V поселение</w:t>
            </w:r>
            <w:r w:rsidRPr="006B296A">
              <w:rPr>
                <w:sz w:val="24"/>
              </w:rPr>
              <w:br/>
              <w:t>021640597190006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250A94" w:rsidP="004F3315">
            <w:pPr>
              <w:spacing w:line="240" w:lineRule="auto"/>
              <w:rPr>
                <w:sz w:val="24"/>
              </w:rPr>
            </w:pPr>
            <w:r w:rsidRPr="006B296A">
              <w:rPr>
                <w:sz w:val="24"/>
              </w:rPr>
              <w:t>Республика Башкортостан,</w:t>
            </w:r>
            <w:r w:rsidR="00E82B35" w:rsidRPr="006B296A">
              <w:rPr>
                <w:sz w:val="24"/>
              </w:rPr>
              <w:t xml:space="preserve"> г</w:t>
            </w:r>
            <w:proofErr w:type="gramStart"/>
            <w:r w:rsidR="00E82B35" w:rsidRPr="006B296A">
              <w:rPr>
                <w:sz w:val="24"/>
              </w:rPr>
              <w:t>.У</w:t>
            </w:r>
            <w:proofErr w:type="gramEnd"/>
            <w:r w:rsidR="00E82B35" w:rsidRPr="006B296A">
              <w:rPr>
                <w:sz w:val="24"/>
              </w:rPr>
              <w:t>фа, Ленинский район, в 0,65 км к С от д. Романовка, на северной оконечности мыса коренной террасы левого берега</w:t>
            </w:r>
            <w:r w:rsidR="0057401F" w:rsidRPr="006B296A">
              <w:rPr>
                <w:sz w:val="24"/>
              </w:rPr>
              <w:t xml:space="preserve"> </w:t>
            </w:r>
            <w:r w:rsidR="00E82B35" w:rsidRPr="006B296A">
              <w:rPr>
                <w:sz w:val="24"/>
              </w:rPr>
              <w:t xml:space="preserve">старицы р.Белой, огибающей </w:t>
            </w:r>
            <w:proofErr w:type="spellStart"/>
            <w:r w:rsidR="00E82B35" w:rsidRPr="006B296A">
              <w:rPr>
                <w:sz w:val="24"/>
              </w:rPr>
              <w:t>о.Козарез</w:t>
            </w:r>
            <w:proofErr w:type="spellEnd"/>
            <w:r w:rsidR="00E82B35" w:rsidRPr="006B296A">
              <w:rPr>
                <w:sz w:val="24"/>
              </w:rPr>
              <w:t>. N54°44¢37,4²</w:t>
            </w:r>
            <w:r w:rsidR="00193616" w:rsidRPr="006B296A">
              <w:rPr>
                <w:sz w:val="24"/>
              </w:rPr>
              <w:t xml:space="preserve"> </w:t>
            </w:r>
            <w:r w:rsidR="00E82B35" w:rsidRPr="006B296A">
              <w:rPr>
                <w:sz w:val="24"/>
              </w:rPr>
              <w:t>EO55°49¢33,6²</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92 г. Романовское V поселение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23</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Дёмский</w:t>
            </w:r>
            <w:proofErr w:type="spellEnd"/>
            <w:r w:rsidRPr="006B296A">
              <w:rPr>
                <w:sz w:val="24"/>
              </w:rPr>
              <w:t xml:space="preserve"> могильник</w:t>
            </w:r>
            <w:r w:rsidRPr="006B296A">
              <w:rPr>
                <w:sz w:val="24"/>
              </w:rPr>
              <w:br/>
              <w:t>021740920480006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w:t>
            </w:r>
            <w:proofErr w:type="spellStart"/>
            <w:r w:rsidRPr="006B296A">
              <w:rPr>
                <w:sz w:val="24"/>
              </w:rPr>
              <w:t>Д</w:t>
            </w:r>
            <w:r w:rsidR="0067366C" w:rsidRPr="006B296A">
              <w:rPr>
                <w:sz w:val="24"/>
              </w:rPr>
              <w:t>ё</w:t>
            </w:r>
            <w:r w:rsidRPr="006B296A">
              <w:rPr>
                <w:sz w:val="24"/>
              </w:rPr>
              <w:t>мский</w:t>
            </w:r>
            <w:proofErr w:type="spellEnd"/>
            <w:r w:rsidRPr="006B296A">
              <w:rPr>
                <w:sz w:val="24"/>
              </w:rPr>
              <w:t xml:space="preserve"> район, на территории детского сада № 112.</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ПСМ БАССР № 599 от 31.12.1970 г. </w:t>
            </w:r>
            <w:proofErr w:type="spellStart"/>
            <w:r w:rsidRPr="006B296A">
              <w:rPr>
                <w:sz w:val="24"/>
              </w:rPr>
              <w:t>Дёмский</w:t>
            </w:r>
            <w:proofErr w:type="spellEnd"/>
            <w:r w:rsidRPr="006B296A">
              <w:rPr>
                <w:sz w:val="24"/>
              </w:rPr>
              <w:t xml:space="preserve"> могильник </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7545C" w:rsidP="004F3315">
            <w:pPr>
              <w:spacing w:line="240" w:lineRule="auto"/>
              <w:rPr>
                <w:sz w:val="24"/>
              </w:rPr>
            </w:pPr>
            <w:r w:rsidRPr="006B296A">
              <w:rPr>
                <w:sz w:val="24"/>
              </w:rPr>
              <w:t>Эпоха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24</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Могильник («Правая Белая», могильник)</w:t>
            </w:r>
            <w:r w:rsidRPr="006B296A">
              <w:rPr>
                <w:sz w:val="24"/>
              </w:rPr>
              <w:br/>
              <w:t>021640597870006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Ленинский район, расположен в окрестности города около </w:t>
            </w:r>
            <w:r w:rsidRPr="006B296A">
              <w:rPr>
                <w:sz w:val="24"/>
              </w:rPr>
              <w:lastRenderedPageBreak/>
              <w:t>железнодорожного разъезда Правая белая, за приусадебными участками домов № 6-8 по ул.Трактовая, у подножья Уфимской возвышенности, над луговой террасой.</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ПСМ БАССР № 253 от 24.03.</w:t>
            </w:r>
            <w:r w:rsidR="00E5325D" w:rsidRPr="006B296A">
              <w:rPr>
                <w:sz w:val="24"/>
              </w:rPr>
              <w:t>19</w:t>
            </w:r>
            <w:r w:rsidRPr="006B296A">
              <w:rPr>
                <w:sz w:val="24"/>
              </w:rPr>
              <w:t>53 г. Могильник (В мае 1950 г. в Уфе на ул. Трактовой,</w:t>
            </w:r>
            <w:r w:rsidR="0057401F" w:rsidRPr="006B296A">
              <w:rPr>
                <w:sz w:val="24"/>
              </w:rPr>
              <w:t xml:space="preserve"> </w:t>
            </w:r>
            <w:r w:rsidRPr="006B296A">
              <w:rPr>
                <w:sz w:val="24"/>
              </w:rPr>
              <w:t xml:space="preserve">д. 6 был обнаружен </w:t>
            </w:r>
            <w:r w:rsidRPr="006B296A">
              <w:rPr>
                <w:sz w:val="24"/>
              </w:rPr>
              <w:lastRenderedPageBreak/>
              <w:t>могильник, где были найдены костяные и бронзовые наконечники, костяные шила, бронзовый топор и другие предметы.</w:t>
            </w:r>
            <w:proofErr w:type="gramEnd"/>
            <w:r w:rsidRPr="006B296A">
              <w:rPr>
                <w:sz w:val="24"/>
              </w:rPr>
              <w:t xml:space="preserve"> Исследование производилось Гос. </w:t>
            </w:r>
            <w:proofErr w:type="gramStart"/>
            <w:r w:rsidRPr="006B296A">
              <w:rPr>
                <w:sz w:val="24"/>
              </w:rPr>
              <w:t>Краеведческим музеем Башкирской АССР.)</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25</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Курганное погребение </w:t>
            </w:r>
            <w:r w:rsidRPr="006B296A">
              <w:rPr>
                <w:sz w:val="24"/>
              </w:rPr>
              <w:br/>
              <w:t xml:space="preserve">021640597760006 </w:t>
            </w:r>
            <w:r w:rsidRPr="006B296A">
              <w:rPr>
                <w:sz w:val="24"/>
              </w:rPr>
              <w:br/>
              <w:t>02-99519</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ул.К.Маркса, д. 7.</w:t>
            </w:r>
            <w:r w:rsidR="0057401F" w:rsidRPr="006B296A">
              <w:rPr>
                <w:sz w:val="24"/>
              </w:rPr>
              <w:t xml:space="preserve"> </w:t>
            </w:r>
            <w:r w:rsidRPr="006B296A">
              <w:rPr>
                <w:sz w:val="24"/>
              </w:rPr>
              <w:t>Обнаружено в 1928 г., во дворе на месте 2-х этажного корпуса.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1172 от 09.12.1949 г. Курганное погребение (При планировке строительства на усадьбе дома ещ</w:t>
            </w:r>
            <w:r w:rsidR="0067366C" w:rsidRPr="006B296A">
              <w:rPr>
                <w:sz w:val="24"/>
              </w:rPr>
              <w:t>ё</w:t>
            </w:r>
            <w:r w:rsidRPr="006B296A">
              <w:rPr>
                <w:sz w:val="24"/>
              </w:rPr>
              <w:t xml:space="preserve"> оставались в 1928 г. следы кургана в виде невысокого и широкого пригорка, разрытого при строительстве.</w:t>
            </w:r>
            <w:proofErr w:type="gramEnd"/>
            <w:r w:rsidRPr="006B296A">
              <w:rPr>
                <w:sz w:val="24"/>
              </w:rPr>
              <w:t xml:space="preserve"> Обнаружено древнее погребение. </w:t>
            </w:r>
            <w:proofErr w:type="gramStart"/>
            <w:r w:rsidRPr="006B296A">
              <w:rPr>
                <w:sz w:val="24"/>
              </w:rPr>
              <w:t>Относится к IV-V в. н.э.)</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26</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Курганное погребение (Уфимские курганы)</w:t>
            </w:r>
            <w:r w:rsidRPr="006B296A">
              <w:rPr>
                <w:sz w:val="24"/>
              </w:rPr>
              <w:br/>
              <w:t xml:space="preserve">021640597860006 </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на высоком мысу правого берега р.Белая, на территории мусульманского кладбища.</w:t>
            </w:r>
            <w:r w:rsidR="0057401F" w:rsidRPr="006B296A">
              <w:rPr>
                <w:sz w:val="24"/>
              </w:rPr>
              <w:t xml:space="preserve"> </w:t>
            </w:r>
            <w:r w:rsidRPr="006B296A">
              <w:rPr>
                <w:sz w:val="24"/>
              </w:rPr>
              <w:t>В 1887 отмечено 18 курганов, 1 из них, содержавший погребение в каменном склепе, раскопан (Р.Г.Игнатьев). Сейчас могильник занят современными могилами.</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1172 от 09.12.1949 г. Курганное погребение (На татарском кладбище по описанию Р.Игнатьева имелось 18 курганов, в настоящее время там находится только 3 кургана, сплошь перекопанные современными могилами.), ПСМ БАССР № 549 от 24.06.1949 г. Курган (На мусульманском кладбище, по описанию Р.Игнатьева, имелось 18 курганов; в настоящее время там находится только 3 кургана, сплошь перекопанные современными могилами.)</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Эпоха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27</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w:t>
            </w:r>
            <w:r w:rsidRPr="006B296A">
              <w:rPr>
                <w:sz w:val="24"/>
              </w:rPr>
              <w:br/>
              <w:t xml:space="preserve">021640597770006 </w:t>
            </w:r>
            <w:r w:rsidRPr="006B296A">
              <w:rPr>
                <w:sz w:val="24"/>
              </w:rPr>
              <w:br/>
              <w:t>02-99516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на усадьбе областной детской больницы (бывший архиерейский дом).</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ПСМ БАССР № 1172 от 09.12.1949 г. Курган (Район курганов.</w:t>
            </w:r>
            <w:proofErr w:type="gramEnd"/>
            <w:r w:rsidRPr="006B296A">
              <w:rPr>
                <w:sz w:val="24"/>
              </w:rPr>
              <w:t xml:space="preserve"> </w:t>
            </w:r>
            <w:proofErr w:type="gramStart"/>
            <w:r w:rsidRPr="006B296A">
              <w:rPr>
                <w:sz w:val="24"/>
              </w:rPr>
              <w:t>На усадьбе областной детской больницы (</w:t>
            </w:r>
            <w:proofErr w:type="spellStart"/>
            <w:r w:rsidRPr="006B296A">
              <w:rPr>
                <w:sz w:val="24"/>
              </w:rPr>
              <w:t>бывш</w:t>
            </w:r>
            <w:proofErr w:type="spellEnd"/>
            <w:r w:rsidRPr="006B296A">
              <w:rPr>
                <w:sz w:val="24"/>
              </w:rPr>
              <w:t xml:space="preserve">. </w:t>
            </w:r>
            <w:proofErr w:type="spellStart"/>
            <w:r w:rsidRPr="006B296A">
              <w:rPr>
                <w:sz w:val="24"/>
              </w:rPr>
              <w:t>архирейский</w:t>
            </w:r>
            <w:proofErr w:type="spellEnd"/>
            <w:r w:rsidRPr="006B296A">
              <w:rPr>
                <w:sz w:val="24"/>
              </w:rPr>
              <w:t xml:space="preserve"> дом) имеются курганы и могильники – подлежат всестороннему изучению, т.к. в 1782 г. наместником Якоби было найдено погребение с золотыми вещами.)</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28</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Могильник</w:t>
            </w:r>
            <w:r w:rsidRPr="006B296A">
              <w:rPr>
                <w:sz w:val="24"/>
              </w:rPr>
              <w:br/>
              <w:t xml:space="preserve">021640597840006 </w:t>
            </w:r>
            <w:r w:rsidRPr="006B296A">
              <w:rPr>
                <w:sz w:val="24"/>
              </w:rPr>
              <w:br/>
              <w:t>02-99233</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Ленинский район, ул.Социалистическая, д. 37, на усадьбе мастерской артели «</w:t>
            </w:r>
            <w:proofErr w:type="spellStart"/>
            <w:r w:rsidRPr="006B296A">
              <w:rPr>
                <w:sz w:val="24"/>
              </w:rPr>
              <w:t>Швейпром</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ПСМ БАССР № 1172 от 09.12.1949 г. Могильник (Ул. </w:t>
            </w:r>
            <w:proofErr w:type="gramStart"/>
            <w:r w:rsidRPr="006B296A">
              <w:rPr>
                <w:sz w:val="24"/>
              </w:rPr>
              <w:t>Социалистическая</w:t>
            </w:r>
            <w:proofErr w:type="gramEnd"/>
            <w:r w:rsidRPr="006B296A">
              <w:rPr>
                <w:sz w:val="24"/>
              </w:rPr>
              <w:t>, д. 37 на усадьбе мастерской артели «</w:t>
            </w:r>
            <w:proofErr w:type="spellStart"/>
            <w:r w:rsidRPr="006B296A">
              <w:rPr>
                <w:sz w:val="24"/>
              </w:rPr>
              <w:t>Швейпром</w:t>
            </w:r>
            <w:proofErr w:type="spellEnd"/>
            <w:r w:rsidRPr="006B296A">
              <w:rPr>
                <w:sz w:val="24"/>
              </w:rPr>
              <w:t xml:space="preserve">» и на огороде при квартире врача </w:t>
            </w:r>
            <w:proofErr w:type="spellStart"/>
            <w:r w:rsidRPr="006B296A">
              <w:rPr>
                <w:sz w:val="24"/>
              </w:rPr>
              <w:t>Садовникова</w:t>
            </w:r>
            <w:proofErr w:type="spellEnd"/>
            <w:r w:rsidRPr="006B296A">
              <w:rPr>
                <w:sz w:val="24"/>
              </w:rPr>
              <w:t xml:space="preserve"> найдены погребения, относящиеся к V-VII в. н.э. Вещи хранятся в Башкирском краеведческом музее.)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29</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Могильник</w:t>
            </w:r>
            <w:r w:rsidRPr="006B296A">
              <w:rPr>
                <w:sz w:val="24"/>
              </w:rPr>
              <w:br/>
              <w:t>021640597790006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ул.Ленина, д. 5а, усадьба оперы и балета.</w:t>
            </w:r>
            <w:r w:rsidR="0057401F" w:rsidRPr="006B296A">
              <w:rPr>
                <w:sz w:val="24"/>
              </w:rPr>
              <w:t xml:space="preserve"> </w:t>
            </w:r>
            <w:r w:rsidRPr="006B296A">
              <w:rPr>
                <w:sz w:val="24"/>
              </w:rPr>
              <w:t>В 1939 г. при земляных работах на территории театра обнаружены 2 погребения с богатым инвентар</w:t>
            </w:r>
            <w:r w:rsidR="0067366C" w:rsidRPr="006B296A">
              <w:rPr>
                <w:sz w:val="24"/>
              </w:rPr>
              <w:t>ё</w:t>
            </w:r>
            <w:r w:rsidRPr="006B296A">
              <w:rPr>
                <w:sz w:val="24"/>
              </w:rPr>
              <w:t>м. Наиболее интересной находкой является гемма с резным изображением женщины, играющей на арфе. Около Башкирского государственного театра оперы и балета.</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proofErr w:type="gramStart"/>
            <w:r w:rsidRPr="006B296A">
              <w:rPr>
                <w:sz w:val="24"/>
              </w:rPr>
              <w:t>ПСМ БАССР № 1172 от 09.12.1949 г. Могильник (17 июня 1939 г. рабочими, копавшими траншею для укладки канализационных труб к зданию театра оперы и балета, во дворе последнего были найдены в одной траншее кости человека и ряд бронзовых вещей и в другой – большой глиняный сосуд, который был разбит рабочими.</w:t>
            </w:r>
            <w:proofErr w:type="gramEnd"/>
            <w:r w:rsidRPr="006B296A">
              <w:rPr>
                <w:sz w:val="24"/>
              </w:rPr>
              <w:t xml:space="preserve"> </w:t>
            </w:r>
            <w:proofErr w:type="gramStart"/>
            <w:r w:rsidRPr="006B296A">
              <w:rPr>
                <w:sz w:val="24"/>
              </w:rPr>
              <w:t>Раскопками, произвед</w:t>
            </w:r>
            <w:r w:rsidR="0067366C" w:rsidRPr="006B296A">
              <w:rPr>
                <w:sz w:val="24"/>
              </w:rPr>
              <w:t>ё</w:t>
            </w:r>
            <w:r w:rsidRPr="006B296A">
              <w:rPr>
                <w:sz w:val="24"/>
              </w:rPr>
              <w:t xml:space="preserve">нными Башкирским краеведческим музеем, были здесь </w:t>
            </w:r>
            <w:r w:rsidRPr="006B296A">
              <w:rPr>
                <w:sz w:val="24"/>
              </w:rPr>
              <w:lastRenderedPageBreak/>
              <w:t>исследованы 2 погребения VII в. н.э.), ПСМ БАССР № 594 от 24</w:t>
            </w:r>
            <w:r w:rsidR="00E5325D" w:rsidRPr="006B296A">
              <w:rPr>
                <w:sz w:val="24"/>
              </w:rPr>
              <w:t>.06.</w:t>
            </w:r>
            <w:r w:rsidRPr="006B296A">
              <w:rPr>
                <w:sz w:val="24"/>
              </w:rPr>
              <w:t>1949 г. Могильник (17 июня 1939 г. рабочими, копавшими траншею для укладки канализационных труб к зданию Дворца культуры, во дворе последнего были найдены в одной траншее кости человека и ряд бронзовых вещей и в другой – большой глиняный сосуд, который был разб</w:t>
            </w:r>
            <w:r w:rsidR="0067366C" w:rsidRPr="006B296A">
              <w:rPr>
                <w:sz w:val="24"/>
              </w:rPr>
              <w:t>ит рабочими</w:t>
            </w:r>
            <w:proofErr w:type="gramEnd"/>
            <w:r w:rsidR="0067366C" w:rsidRPr="006B296A">
              <w:rPr>
                <w:sz w:val="24"/>
              </w:rPr>
              <w:t xml:space="preserve">. </w:t>
            </w:r>
            <w:proofErr w:type="gramStart"/>
            <w:r w:rsidR="0067366C" w:rsidRPr="006B296A">
              <w:rPr>
                <w:sz w:val="24"/>
              </w:rPr>
              <w:t>Раскопками, проведё</w:t>
            </w:r>
            <w:r w:rsidRPr="006B296A">
              <w:rPr>
                <w:sz w:val="24"/>
              </w:rPr>
              <w:t>нными Башкирским Центральным Краеведческим музеем, были здесь исследованы 2 погребения VII в., из которых одно было перерезано траншеей попер</w:t>
            </w:r>
            <w:r w:rsidR="0067366C" w:rsidRPr="006B296A">
              <w:rPr>
                <w:sz w:val="24"/>
              </w:rPr>
              <w:t>ё</w:t>
            </w:r>
            <w:r w:rsidRPr="006B296A">
              <w:rPr>
                <w:sz w:val="24"/>
              </w:rPr>
              <w:t>к.)</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30</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Могильник</w:t>
            </w:r>
            <w:r w:rsidRPr="006B296A">
              <w:rPr>
                <w:sz w:val="24"/>
              </w:rPr>
              <w:br/>
              <w:t>021640597820006</w:t>
            </w:r>
            <w:r w:rsidRPr="006B296A">
              <w:rPr>
                <w:sz w:val="24"/>
              </w:rPr>
              <w:br/>
              <w:t>02-99510</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w:t>
            </w:r>
            <w:r w:rsidR="0057401F" w:rsidRPr="006B296A">
              <w:rPr>
                <w:sz w:val="24"/>
              </w:rPr>
              <w:t xml:space="preserve"> </w:t>
            </w:r>
            <w:r w:rsidRPr="006B296A">
              <w:rPr>
                <w:sz w:val="24"/>
              </w:rPr>
              <w:t>ул.Ленина, д. 3.</w:t>
            </w:r>
            <w:r w:rsidR="0057401F" w:rsidRPr="006B296A">
              <w:rPr>
                <w:sz w:val="24"/>
              </w:rPr>
              <w:t xml:space="preserve"> </w:t>
            </w:r>
            <w:r w:rsidRPr="006B296A">
              <w:rPr>
                <w:sz w:val="24"/>
              </w:rPr>
              <w:t xml:space="preserve">При рытье котлована для фундамента одного из корпусов строящегося Башкирского медицинского института рабочими было обнаружено три погребения (июнь 1936 г.). Погребения исследовал М.И. Касьянов. Научную публикацию по эти погребениям в 1951 г. подготовил Р.Б. </w:t>
            </w:r>
            <w:proofErr w:type="spellStart"/>
            <w:r w:rsidRPr="006B296A">
              <w:rPr>
                <w:sz w:val="24"/>
              </w:rPr>
              <w:t>Ахмеров</w:t>
            </w:r>
            <w:proofErr w:type="spellEnd"/>
            <w:r w:rsidRPr="006B296A">
              <w:rPr>
                <w:sz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t xml:space="preserve">ПСМ БАССР № 1172 от 09.12.1949 г. Могильник (В 1936 г. при рытье котлована для нового здания Башкирского медицинского института обнаружено женское погребение, с богатым набором золотых и бронзовых вещей (VII </w:t>
            </w:r>
            <w:proofErr w:type="gramStart"/>
            <w:r w:rsidRPr="006B296A">
              <w:rPr>
                <w:sz w:val="24"/>
              </w:rPr>
              <w:t>в</w:t>
            </w:r>
            <w:proofErr w:type="gramEnd"/>
            <w:r w:rsidRPr="006B296A">
              <w:rPr>
                <w:sz w:val="24"/>
              </w:rPr>
              <w:t xml:space="preserve">.) и рядом </w:t>
            </w:r>
            <w:proofErr w:type="gramStart"/>
            <w:r w:rsidRPr="006B296A">
              <w:rPr>
                <w:sz w:val="24"/>
              </w:rPr>
              <w:t>с</w:t>
            </w:r>
            <w:proofErr w:type="gramEnd"/>
            <w:r w:rsidRPr="006B296A">
              <w:rPr>
                <w:sz w:val="24"/>
              </w:rPr>
              <w:t xml:space="preserve"> ним остатки мужского и детского погребений.) ПСМ БАССР № 594 от 24</w:t>
            </w:r>
            <w:r w:rsidR="00E5325D" w:rsidRPr="006B296A">
              <w:rPr>
                <w:sz w:val="24"/>
              </w:rPr>
              <w:t>.06.</w:t>
            </w:r>
            <w:r w:rsidRPr="006B296A">
              <w:rPr>
                <w:sz w:val="24"/>
              </w:rPr>
              <w:t xml:space="preserve">1949 г. Могильник (В 1936 г. при рытье котлована для нового здания Башкирского медицинского института </w:t>
            </w:r>
            <w:r w:rsidRPr="006B296A">
              <w:rPr>
                <w:sz w:val="24"/>
              </w:rPr>
              <w:lastRenderedPageBreak/>
              <w:t xml:space="preserve">обнаружено женское погребение, с богатым набором золотых и бронзовых вещей (VII </w:t>
            </w:r>
            <w:proofErr w:type="gramStart"/>
            <w:r w:rsidRPr="006B296A">
              <w:rPr>
                <w:sz w:val="24"/>
              </w:rPr>
              <w:t>в</w:t>
            </w:r>
            <w:proofErr w:type="gramEnd"/>
            <w:r w:rsidRPr="006B296A">
              <w:rPr>
                <w:sz w:val="24"/>
              </w:rPr>
              <w:t xml:space="preserve">.) и рядом </w:t>
            </w:r>
            <w:proofErr w:type="gramStart"/>
            <w:r w:rsidRPr="006B296A">
              <w:rPr>
                <w:sz w:val="24"/>
              </w:rPr>
              <w:t>с</w:t>
            </w:r>
            <w:proofErr w:type="gramEnd"/>
            <w:r w:rsidRPr="006B296A">
              <w:rPr>
                <w:sz w:val="24"/>
              </w:rPr>
              <w:t xml:space="preserve"> ним остатки мужского и детского погребений.)</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31</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Место находки </w:t>
            </w:r>
            <w:proofErr w:type="spellStart"/>
            <w:r w:rsidRPr="006B296A">
              <w:rPr>
                <w:sz w:val="24"/>
              </w:rPr>
              <w:t>сасанидских</w:t>
            </w:r>
            <w:proofErr w:type="spellEnd"/>
            <w:r w:rsidRPr="006B296A">
              <w:rPr>
                <w:sz w:val="24"/>
              </w:rPr>
              <w:t xml:space="preserve"> сосудов (Уфимские находки)</w:t>
            </w:r>
            <w:r w:rsidRPr="006B296A">
              <w:rPr>
                <w:sz w:val="24"/>
              </w:rPr>
              <w:br/>
              <w:t>021640597740006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ул.Пушкина, д.101.</w:t>
            </w:r>
            <w:r w:rsidR="0057401F" w:rsidRPr="006B296A">
              <w:rPr>
                <w:sz w:val="24"/>
              </w:rPr>
              <w:t xml:space="preserve"> </w:t>
            </w:r>
            <w:r w:rsidRPr="006B296A">
              <w:rPr>
                <w:sz w:val="24"/>
              </w:rPr>
              <w:t>В 1941 г. при земляных работах на углу ул</w:t>
            </w:r>
            <w:proofErr w:type="gramStart"/>
            <w:r w:rsidRPr="006B296A">
              <w:rPr>
                <w:sz w:val="24"/>
              </w:rPr>
              <w:t>.П</w:t>
            </w:r>
            <w:proofErr w:type="gramEnd"/>
            <w:r w:rsidRPr="006B296A">
              <w:rPr>
                <w:sz w:val="24"/>
              </w:rPr>
              <w:t xml:space="preserve">ушкина и Советской найдены серебряное </w:t>
            </w:r>
            <w:proofErr w:type="spellStart"/>
            <w:r w:rsidRPr="006B296A">
              <w:rPr>
                <w:sz w:val="24"/>
              </w:rPr>
              <w:t>сасанидское</w:t>
            </w:r>
            <w:proofErr w:type="spellEnd"/>
            <w:r w:rsidRPr="006B296A">
              <w:rPr>
                <w:sz w:val="24"/>
              </w:rPr>
              <w:t xml:space="preserve"> блюдо и другие предметы.</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 xml:space="preserve">ПСМ БАССР № 1172 от 09.12.1949 г. Место находки </w:t>
            </w:r>
            <w:proofErr w:type="spellStart"/>
            <w:r w:rsidRPr="006B296A">
              <w:rPr>
                <w:sz w:val="24"/>
              </w:rPr>
              <w:t>сасанидских</w:t>
            </w:r>
            <w:proofErr w:type="spellEnd"/>
            <w:r w:rsidRPr="006B296A">
              <w:rPr>
                <w:sz w:val="24"/>
              </w:rPr>
              <w:t xml:space="preserve"> сосудов (Блюдо из серебра с позолотой и фра</w:t>
            </w:r>
            <w:r w:rsidR="0067366C" w:rsidRPr="006B296A">
              <w:rPr>
                <w:sz w:val="24"/>
              </w:rPr>
              <w:t>г</w:t>
            </w:r>
            <w:r w:rsidRPr="006B296A">
              <w:rPr>
                <w:sz w:val="24"/>
              </w:rPr>
              <w:t>мент серебряного кувшинчика с конусной подвижной крышкой, конусная серебряная чаша.</w:t>
            </w:r>
            <w:proofErr w:type="gramEnd"/>
            <w:r w:rsidRPr="006B296A">
              <w:rPr>
                <w:sz w:val="24"/>
              </w:rPr>
              <w:t xml:space="preserve"> На блюде изображена охота шаха на </w:t>
            </w:r>
            <w:proofErr w:type="spellStart"/>
            <w:r w:rsidRPr="006B296A">
              <w:rPr>
                <w:sz w:val="24"/>
              </w:rPr>
              <w:t>джайнеров</w:t>
            </w:r>
            <w:proofErr w:type="spellEnd"/>
            <w:r w:rsidRPr="006B296A">
              <w:rPr>
                <w:sz w:val="24"/>
              </w:rPr>
              <w:t xml:space="preserve"> (газелей). На чаше снаружи изображение грифа с фигурной гривой на шее, уносящего в когтях газелей. </w:t>
            </w:r>
            <w:proofErr w:type="gramStart"/>
            <w:r w:rsidRPr="006B296A">
              <w:rPr>
                <w:sz w:val="24"/>
              </w:rPr>
              <w:t>Блюдо и чаша взяты в Эрмитаж и отнесены к V-VI вв. н.э. Фрагмент кувшинчика остался в Уфе в Краеведческом музее.)</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эпоха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32</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Земляной вал</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Октябрьский район.</w:t>
            </w:r>
            <w:r w:rsidR="0057401F" w:rsidRPr="006B296A">
              <w:rPr>
                <w:sz w:val="24"/>
              </w:rPr>
              <w:t xml:space="preserve"> </w:t>
            </w:r>
            <w:r w:rsidRPr="006B296A">
              <w:rPr>
                <w:sz w:val="24"/>
              </w:rPr>
              <w:t>Один из древних валов виден в 3 км от г</w:t>
            </w:r>
            <w:proofErr w:type="gramStart"/>
            <w:r w:rsidRPr="006B296A">
              <w:rPr>
                <w:sz w:val="24"/>
              </w:rPr>
              <w:t>.У</w:t>
            </w:r>
            <w:proofErr w:type="gramEnd"/>
            <w:r w:rsidRPr="006B296A">
              <w:rPr>
                <w:sz w:val="24"/>
              </w:rPr>
              <w:t xml:space="preserve">фы при </w:t>
            </w:r>
            <w:proofErr w:type="spellStart"/>
            <w:r w:rsidRPr="006B296A">
              <w:rPr>
                <w:sz w:val="24"/>
              </w:rPr>
              <w:t>д.Глумилиной</w:t>
            </w:r>
            <w:proofErr w:type="spellEnd"/>
            <w:r w:rsidRPr="006B296A">
              <w:rPr>
                <w:sz w:val="24"/>
              </w:rPr>
              <w:t xml:space="preserve"> на старой Сибирской дороге.</w:t>
            </w:r>
            <w:r w:rsidR="0057401F" w:rsidRPr="006B296A">
              <w:rPr>
                <w:sz w:val="24"/>
              </w:rPr>
              <w:t xml:space="preserve"> </w:t>
            </w:r>
            <w:r w:rsidRPr="006B296A">
              <w:rPr>
                <w:sz w:val="24"/>
              </w:rPr>
              <w:t xml:space="preserve">Здесь по левую сторону, едучи от Уфы, видны остатки вала, шедшего от берега Белой на протяжении 657 метров. С северо-западной стороны, дойдя же </w:t>
            </w:r>
            <w:r w:rsidRPr="006B296A">
              <w:rPr>
                <w:sz w:val="24"/>
              </w:rPr>
              <w:lastRenderedPageBreak/>
              <w:t>до дороги вал исчезает. Высота вала от 32,5 см до 162 см.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 xml:space="preserve">ПСМ БАССР № 594 от 24.06.1949 г. Земляной вал (Один из древних валов виден в 3 км от г. Уфы при д. </w:t>
            </w:r>
            <w:proofErr w:type="spellStart"/>
            <w:r w:rsidRPr="006B296A">
              <w:rPr>
                <w:sz w:val="24"/>
              </w:rPr>
              <w:t>Глумилиной</w:t>
            </w:r>
            <w:proofErr w:type="spellEnd"/>
            <w:r w:rsidRPr="006B296A">
              <w:rPr>
                <w:sz w:val="24"/>
              </w:rPr>
              <w:t xml:space="preserve"> на старой Сибирской дороге.</w:t>
            </w:r>
            <w:proofErr w:type="gramEnd"/>
            <w:r w:rsidRPr="006B296A">
              <w:rPr>
                <w:sz w:val="24"/>
              </w:rPr>
              <w:t xml:space="preserve"> Здесь по левую сторону, едучи от Уфы, видны остатки вала, шедшего от берега Белой на протяжении 657 метров. С северо-западной стороны, дойдя же до дороги вал исчезает. </w:t>
            </w:r>
            <w:proofErr w:type="gramStart"/>
            <w:r w:rsidRPr="006B296A">
              <w:rPr>
                <w:sz w:val="24"/>
              </w:rPr>
              <w:lastRenderedPageBreak/>
              <w:t xml:space="preserve">Высота вала от 32,5 см до 162 см.) </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33</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 (</w:t>
            </w:r>
            <w:proofErr w:type="spellStart"/>
            <w:r w:rsidRPr="006B296A">
              <w:rPr>
                <w:sz w:val="24"/>
              </w:rPr>
              <w:t>Чесноковские</w:t>
            </w:r>
            <w:proofErr w:type="spellEnd"/>
            <w:r w:rsidRPr="006B296A">
              <w:rPr>
                <w:sz w:val="24"/>
              </w:rPr>
              <w:t xml:space="preserve"> курганы)</w:t>
            </w:r>
            <w:r w:rsidRPr="006B296A">
              <w:rPr>
                <w:sz w:val="24"/>
              </w:rPr>
              <w:br/>
              <w:t>021640597180006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Кировский район, близ </w:t>
            </w:r>
            <w:proofErr w:type="spellStart"/>
            <w:r w:rsidRPr="006B296A">
              <w:rPr>
                <w:sz w:val="24"/>
              </w:rPr>
              <w:t>д.Чесноковка</w:t>
            </w:r>
            <w:proofErr w:type="spellEnd"/>
            <w:r w:rsidRPr="006B296A">
              <w:rPr>
                <w:sz w:val="24"/>
              </w:rPr>
              <w:t>, на левом берегу р.Белой, в 12 км к Ю от г.Уфы.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E5325D">
            <w:pPr>
              <w:spacing w:line="240" w:lineRule="auto"/>
              <w:rPr>
                <w:sz w:val="24"/>
              </w:rPr>
            </w:pPr>
            <w:r w:rsidRPr="006B296A">
              <w:rPr>
                <w:sz w:val="24"/>
              </w:rPr>
              <w:t>ПСМ БАССР № 594 от 24</w:t>
            </w:r>
            <w:r w:rsidR="00E5325D" w:rsidRPr="006B296A">
              <w:rPr>
                <w:sz w:val="24"/>
              </w:rPr>
              <w:t>.06.</w:t>
            </w:r>
            <w:r w:rsidRPr="006B296A">
              <w:rPr>
                <w:sz w:val="24"/>
              </w:rPr>
              <w:t>1949 г. Курган (Одиночный курган в поле.)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Неизв</w:t>
            </w:r>
            <w:proofErr w:type="spellEnd"/>
            <w:r w:rsidRPr="006B296A">
              <w:rPr>
                <w:sz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34</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Место побоища </w:t>
            </w:r>
            <w:r w:rsidRPr="006B296A">
              <w:rPr>
                <w:sz w:val="24"/>
              </w:rPr>
              <w:br/>
              <w:t>021741057290006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 Уфа, левый берег р</w:t>
            </w:r>
            <w:proofErr w:type="gramStart"/>
            <w:r w:rsidRPr="006B296A">
              <w:rPr>
                <w:sz w:val="24"/>
              </w:rPr>
              <w:t>.У</w:t>
            </w:r>
            <w:proofErr w:type="gramEnd"/>
            <w:r w:rsidRPr="006B296A">
              <w:rPr>
                <w:sz w:val="24"/>
              </w:rPr>
              <w:t>фы, в 4-х км от г.Уфы («</w:t>
            </w:r>
            <w:proofErr w:type="spellStart"/>
            <w:r w:rsidRPr="006B296A">
              <w:rPr>
                <w:sz w:val="24"/>
              </w:rPr>
              <w:t>Аблаевский</w:t>
            </w:r>
            <w:proofErr w:type="spellEnd"/>
            <w:r w:rsidRPr="006B296A">
              <w:rPr>
                <w:sz w:val="24"/>
              </w:rPr>
              <w:t>» лес).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ПСМ БАССР № 253 от 24.03.</w:t>
            </w:r>
            <w:r w:rsidR="00E5325D" w:rsidRPr="006B296A">
              <w:rPr>
                <w:sz w:val="24"/>
              </w:rPr>
              <w:t>19</w:t>
            </w:r>
            <w:r w:rsidRPr="006B296A">
              <w:rPr>
                <w:sz w:val="24"/>
              </w:rPr>
              <w:t>53 г. Место побоища (В 4-х км от г</w:t>
            </w:r>
            <w:proofErr w:type="gramStart"/>
            <w:r w:rsidRPr="006B296A">
              <w:rPr>
                <w:sz w:val="24"/>
              </w:rPr>
              <w:t>.У</w:t>
            </w:r>
            <w:proofErr w:type="gramEnd"/>
            <w:r w:rsidRPr="006B296A">
              <w:rPr>
                <w:sz w:val="24"/>
              </w:rPr>
              <w:t>фы, на левом берегу р.Уфы расположен обширный лес под названием «</w:t>
            </w:r>
            <w:proofErr w:type="spellStart"/>
            <w:r w:rsidRPr="006B296A">
              <w:rPr>
                <w:sz w:val="24"/>
              </w:rPr>
              <w:t>Аблаевского</w:t>
            </w:r>
            <w:proofErr w:type="spellEnd"/>
            <w:r w:rsidRPr="006B296A">
              <w:rPr>
                <w:sz w:val="24"/>
              </w:rPr>
              <w:t>». Здесь в</w:t>
            </w:r>
            <w:r w:rsidR="0057401F" w:rsidRPr="006B296A">
              <w:rPr>
                <w:sz w:val="24"/>
              </w:rPr>
              <w:t xml:space="preserve"> </w:t>
            </w:r>
            <w:r w:rsidRPr="006B296A">
              <w:rPr>
                <w:sz w:val="24"/>
              </w:rPr>
              <w:t xml:space="preserve">1574 г. происходило побоище Уфимцев с сибирскими татарами. </w:t>
            </w:r>
            <w:proofErr w:type="gramStart"/>
            <w:r w:rsidRPr="006B296A">
              <w:rPr>
                <w:sz w:val="24"/>
              </w:rPr>
              <w:t xml:space="preserve">Разбитые татары 10 дней отсиживались в этом лесу, затем были взяты в плен и отвезены в Москву, за что </w:t>
            </w:r>
            <w:proofErr w:type="spellStart"/>
            <w:r w:rsidRPr="006B296A">
              <w:rPr>
                <w:sz w:val="24"/>
              </w:rPr>
              <w:t>уфимцы</w:t>
            </w:r>
            <w:proofErr w:type="spellEnd"/>
            <w:r w:rsidRPr="006B296A">
              <w:rPr>
                <w:sz w:val="24"/>
              </w:rPr>
              <w:t xml:space="preserve"> жалованы были золотыми </w:t>
            </w:r>
            <w:proofErr w:type="spellStart"/>
            <w:r w:rsidRPr="006B296A">
              <w:rPr>
                <w:sz w:val="24"/>
              </w:rPr>
              <w:t>московками</w:t>
            </w:r>
            <w:proofErr w:type="spellEnd"/>
            <w:r w:rsidRPr="006B296A">
              <w:rPr>
                <w:sz w:val="24"/>
              </w:rPr>
              <w:t xml:space="preserve"> (деньгами) и имена их были записаны в особую книгу.)</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1574 г.</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35</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Усть-Уфимское</w:t>
            </w:r>
            <w:proofErr w:type="spellEnd"/>
            <w:r w:rsidRPr="006B296A">
              <w:rPr>
                <w:sz w:val="24"/>
              </w:rPr>
              <w:t xml:space="preserve"> городище </w:t>
            </w:r>
            <w:r w:rsidRPr="006B296A">
              <w:rPr>
                <w:sz w:val="24"/>
              </w:rPr>
              <w:br/>
              <w:t>021640597610006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фа, Кировский район, юго-восточная часть города (район школы МВД).</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УПВС РБ № 6-2/251в от 12.05.</w:t>
            </w:r>
            <w:r w:rsidR="00E5325D" w:rsidRPr="006B296A">
              <w:rPr>
                <w:sz w:val="24"/>
              </w:rPr>
              <w:t>19</w:t>
            </w:r>
            <w:r w:rsidRPr="006B296A">
              <w:rPr>
                <w:sz w:val="24"/>
              </w:rPr>
              <w:t xml:space="preserve">92 г. </w:t>
            </w:r>
            <w:proofErr w:type="spellStart"/>
            <w:r w:rsidRPr="006B296A">
              <w:rPr>
                <w:sz w:val="24"/>
              </w:rPr>
              <w:t>Усть-Уфимское</w:t>
            </w:r>
            <w:proofErr w:type="spellEnd"/>
            <w:r w:rsidRPr="006B296A">
              <w:rPr>
                <w:sz w:val="24"/>
              </w:rPr>
              <w:t xml:space="preserve"> городище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36</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Городище</w:t>
            </w:r>
          </w:p>
        </w:tc>
        <w:tc>
          <w:tcPr>
            <w:tcW w:w="399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Октябрьский район, </w:t>
            </w:r>
          </w:p>
          <w:p w:rsidR="006053E7" w:rsidRPr="006B296A" w:rsidRDefault="00E82B35" w:rsidP="004F3315">
            <w:pPr>
              <w:spacing w:line="240" w:lineRule="auto"/>
              <w:rPr>
                <w:sz w:val="24"/>
              </w:rPr>
            </w:pPr>
            <w:proofErr w:type="spellStart"/>
            <w:r w:rsidRPr="006B296A">
              <w:rPr>
                <w:sz w:val="24"/>
              </w:rPr>
              <w:lastRenderedPageBreak/>
              <w:t>мкр-н</w:t>
            </w:r>
            <w:proofErr w:type="spellEnd"/>
            <w:r w:rsidRPr="006B296A">
              <w:rPr>
                <w:sz w:val="24"/>
              </w:rPr>
              <w:t xml:space="preserve"> </w:t>
            </w:r>
            <w:proofErr w:type="spellStart"/>
            <w:r w:rsidRPr="006B296A">
              <w:rPr>
                <w:sz w:val="24"/>
              </w:rPr>
              <w:t>Глумилино</w:t>
            </w:r>
            <w:proofErr w:type="spellEnd"/>
            <w:r w:rsidRPr="006B296A">
              <w:rPr>
                <w:sz w:val="24"/>
              </w:rPr>
              <w:t>.</w:t>
            </w:r>
          </w:p>
          <w:p w:rsidR="00E82B35" w:rsidRPr="006B296A" w:rsidRDefault="00E82B35" w:rsidP="004F3315">
            <w:pPr>
              <w:spacing w:line="240" w:lineRule="auto"/>
              <w:rPr>
                <w:sz w:val="24"/>
              </w:rPr>
            </w:pPr>
            <w:r w:rsidRPr="006B296A">
              <w:rPr>
                <w:sz w:val="24"/>
              </w:rPr>
              <w:t>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ПСМ БАССР от 24.03.1953 г. № 253 Городище (В 4 км от г. Уфы, в 75 м от </w:t>
            </w:r>
            <w:r w:rsidRPr="006B296A">
              <w:rPr>
                <w:sz w:val="24"/>
              </w:rPr>
              <w:lastRenderedPageBreak/>
              <w:t>берега р</w:t>
            </w:r>
            <w:proofErr w:type="gramStart"/>
            <w:r w:rsidRPr="006B296A">
              <w:rPr>
                <w:sz w:val="24"/>
              </w:rPr>
              <w:t>.Б</w:t>
            </w:r>
            <w:proofErr w:type="gramEnd"/>
            <w:r w:rsidRPr="006B296A">
              <w:rPr>
                <w:sz w:val="24"/>
              </w:rPr>
              <w:t xml:space="preserve">елой на территории </w:t>
            </w:r>
            <w:proofErr w:type="spellStart"/>
            <w:r w:rsidRPr="006B296A">
              <w:rPr>
                <w:sz w:val="24"/>
              </w:rPr>
              <w:t>Глумилино</w:t>
            </w:r>
            <w:proofErr w:type="spellEnd"/>
            <w:r w:rsidRPr="006B296A">
              <w:rPr>
                <w:sz w:val="24"/>
              </w:rPr>
              <w:t xml:space="preserve"> на</w:t>
            </w:r>
            <w:r w:rsidR="0067366C" w:rsidRPr="006B296A">
              <w:rPr>
                <w:sz w:val="24"/>
              </w:rPr>
              <w:t>х</w:t>
            </w:r>
            <w:r w:rsidRPr="006B296A">
              <w:rPr>
                <w:sz w:val="24"/>
              </w:rPr>
              <w:t>одится городище, известное под названием «</w:t>
            </w:r>
            <w:proofErr w:type="spellStart"/>
            <w:r w:rsidRPr="006B296A">
              <w:rPr>
                <w:sz w:val="24"/>
              </w:rPr>
              <w:t>Нагайское</w:t>
            </w:r>
            <w:proofErr w:type="spellEnd"/>
            <w:r w:rsidRPr="006B296A">
              <w:rPr>
                <w:sz w:val="24"/>
              </w:rPr>
              <w:t xml:space="preserve"> городище».)</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37</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Земляной вал</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Октябрьский район, </w:t>
            </w:r>
            <w:proofErr w:type="spellStart"/>
            <w:r w:rsidRPr="006B296A">
              <w:rPr>
                <w:sz w:val="24"/>
              </w:rPr>
              <w:t>мкр-н</w:t>
            </w:r>
            <w:proofErr w:type="spellEnd"/>
            <w:r w:rsidRPr="006B296A">
              <w:rPr>
                <w:sz w:val="24"/>
              </w:rPr>
              <w:t xml:space="preserve"> </w:t>
            </w:r>
            <w:proofErr w:type="spellStart"/>
            <w:r w:rsidRPr="006B296A">
              <w:rPr>
                <w:sz w:val="24"/>
              </w:rPr>
              <w:t>Глумилино</w:t>
            </w:r>
            <w:proofErr w:type="spellEnd"/>
            <w:r w:rsidRPr="006B296A">
              <w:rPr>
                <w:sz w:val="24"/>
              </w:rPr>
              <w:t>. Сведения расплывчатые, точное местонахождение не установлено.</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ПСМ БАССР от 09.12.1949 г. № 1172</w:t>
            </w:r>
            <w:r w:rsidR="0057401F" w:rsidRPr="006B296A">
              <w:rPr>
                <w:sz w:val="24"/>
              </w:rPr>
              <w:t xml:space="preserve"> </w:t>
            </w:r>
            <w:r w:rsidRPr="006B296A">
              <w:rPr>
                <w:sz w:val="24"/>
              </w:rPr>
              <w:t>Земляной вал (</w:t>
            </w:r>
            <w:proofErr w:type="spellStart"/>
            <w:r w:rsidRPr="006B296A">
              <w:rPr>
                <w:sz w:val="24"/>
              </w:rPr>
              <w:t>Нагайский</w:t>
            </w:r>
            <w:proofErr w:type="spellEnd"/>
            <w:r w:rsidRPr="006B296A">
              <w:rPr>
                <w:sz w:val="24"/>
              </w:rPr>
              <w:t xml:space="preserve"> вал, в 60-х годах XIX в. От р</w:t>
            </w:r>
            <w:proofErr w:type="gramStart"/>
            <w:r w:rsidRPr="006B296A">
              <w:rPr>
                <w:sz w:val="24"/>
              </w:rPr>
              <w:t>.Б</w:t>
            </w:r>
            <w:proofErr w:type="gramEnd"/>
            <w:r w:rsidRPr="006B296A">
              <w:rPr>
                <w:sz w:val="24"/>
              </w:rPr>
              <w:t xml:space="preserve">елой, с С-З стороны от </w:t>
            </w:r>
            <w:proofErr w:type="spellStart"/>
            <w:r w:rsidRPr="006B296A">
              <w:rPr>
                <w:sz w:val="24"/>
              </w:rPr>
              <w:t>с.Глумилино</w:t>
            </w:r>
            <w:proofErr w:type="spellEnd"/>
            <w:r w:rsidRPr="006B296A">
              <w:rPr>
                <w:sz w:val="24"/>
              </w:rPr>
              <w:t xml:space="preserve"> вал длиной в 699 м, доходит до Сибирской дороги, проложенной через село в XVIII в. Высота вала от 3 до 15 м. Нераспаханная часть вала находится в остатках леса западнее нынешней улицы Электрификации до р.Белой)</w:t>
            </w:r>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r w:rsidR="00E82B35" w:rsidRPr="006B296A" w:rsidTr="00B04DA8">
        <w:trPr>
          <w:trHeight w:val="20"/>
        </w:trPr>
        <w:tc>
          <w:tcPr>
            <w:tcW w:w="866"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38</w:t>
            </w:r>
          </w:p>
        </w:tc>
        <w:tc>
          <w:tcPr>
            <w:tcW w:w="2388"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Курган (Новиковские курганы)</w:t>
            </w:r>
            <w:r w:rsidRPr="006B296A">
              <w:rPr>
                <w:sz w:val="24"/>
              </w:rPr>
              <w:br/>
              <w:t>021740920510006</w:t>
            </w:r>
          </w:p>
        </w:tc>
        <w:tc>
          <w:tcPr>
            <w:tcW w:w="399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w:t>
            </w:r>
            <w:proofErr w:type="gramStart"/>
            <w:r w:rsidRPr="006B296A">
              <w:rPr>
                <w:sz w:val="24"/>
              </w:rPr>
              <w:t>.У</w:t>
            </w:r>
            <w:proofErr w:type="gramEnd"/>
            <w:r w:rsidRPr="006B296A">
              <w:rPr>
                <w:sz w:val="24"/>
              </w:rPr>
              <w:t xml:space="preserve">фа, Советский район, </w:t>
            </w:r>
            <w:proofErr w:type="spellStart"/>
            <w:r w:rsidRPr="006B296A">
              <w:rPr>
                <w:sz w:val="24"/>
              </w:rPr>
              <w:t>мкр-н</w:t>
            </w:r>
            <w:proofErr w:type="spellEnd"/>
            <w:r w:rsidRPr="006B296A">
              <w:rPr>
                <w:sz w:val="24"/>
              </w:rPr>
              <w:t xml:space="preserve"> </w:t>
            </w:r>
            <w:proofErr w:type="spellStart"/>
            <w:r w:rsidRPr="006B296A">
              <w:rPr>
                <w:sz w:val="24"/>
              </w:rPr>
              <w:t>Новиковка</w:t>
            </w:r>
            <w:proofErr w:type="spellEnd"/>
            <w:r w:rsidRPr="006B296A">
              <w:rPr>
                <w:sz w:val="24"/>
              </w:rPr>
              <w:t>, ул.Полярная.</w:t>
            </w:r>
          </w:p>
        </w:tc>
        <w:tc>
          <w:tcPr>
            <w:tcW w:w="42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ПСМ БАССР от 24.03.1953 г. № 253</w:t>
            </w:r>
            <w:r w:rsidR="0057401F" w:rsidRPr="006B296A">
              <w:rPr>
                <w:sz w:val="24"/>
              </w:rPr>
              <w:t xml:space="preserve"> </w:t>
            </w:r>
            <w:r w:rsidRPr="006B296A">
              <w:rPr>
                <w:sz w:val="24"/>
              </w:rPr>
              <w:t xml:space="preserve">Курган (Близ </w:t>
            </w:r>
            <w:proofErr w:type="spellStart"/>
            <w:r w:rsidRPr="006B296A">
              <w:rPr>
                <w:sz w:val="24"/>
              </w:rPr>
              <w:t>д</w:t>
            </w:r>
            <w:proofErr w:type="gramStart"/>
            <w:r w:rsidRPr="006B296A">
              <w:rPr>
                <w:sz w:val="24"/>
              </w:rPr>
              <w:t>.Н</w:t>
            </w:r>
            <w:proofErr w:type="gramEnd"/>
            <w:r w:rsidRPr="006B296A">
              <w:rPr>
                <w:sz w:val="24"/>
              </w:rPr>
              <w:t>овиковки</w:t>
            </w:r>
            <w:proofErr w:type="spellEnd"/>
            <w:r w:rsidRPr="006B296A">
              <w:rPr>
                <w:sz w:val="24"/>
              </w:rPr>
              <w:t xml:space="preserve">, на правом берегу р.Белой находятся два кургана, которые были открыты в 1779 г. Здесь был найден богатый комплекс золотых предметов. </w:t>
            </w:r>
            <w:proofErr w:type="gramStart"/>
            <w:r w:rsidRPr="006B296A">
              <w:rPr>
                <w:sz w:val="24"/>
              </w:rPr>
              <w:t>Эти курганы относятся к V-VI вв. н.э.)</w:t>
            </w:r>
            <w:proofErr w:type="gramEnd"/>
          </w:p>
        </w:tc>
        <w:tc>
          <w:tcPr>
            <w:tcW w:w="165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gramStart"/>
            <w:r w:rsidRPr="006B296A">
              <w:rPr>
                <w:sz w:val="24"/>
              </w:rPr>
              <w:t>п</w:t>
            </w:r>
            <w:proofErr w:type="gramEnd"/>
            <w:r w:rsidRPr="006B296A">
              <w:rPr>
                <w:sz w:val="24"/>
              </w:rPr>
              <w:t>/археологии</w:t>
            </w:r>
          </w:p>
        </w:tc>
      </w:tr>
    </w:tbl>
    <w:p w:rsidR="00E82B35" w:rsidRPr="006B296A" w:rsidRDefault="00E82B35" w:rsidP="004F3315">
      <w:pPr>
        <w:pStyle w:val="a5"/>
        <w:ind w:firstLine="720"/>
        <w:jc w:val="both"/>
        <w:rPr>
          <w:color w:val="000000"/>
          <w:szCs w:val="20"/>
        </w:rPr>
      </w:pPr>
    </w:p>
    <w:p w:rsidR="00E82B35" w:rsidRPr="006B296A" w:rsidRDefault="00E82B35" w:rsidP="004F3315">
      <w:pPr>
        <w:spacing w:line="240" w:lineRule="auto"/>
        <w:sectPr w:rsidR="00E82B35" w:rsidRPr="006B296A">
          <w:pgSz w:w="16838" w:h="11906" w:orient="landscape"/>
          <w:pgMar w:top="1701" w:right="1134" w:bottom="993" w:left="1276" w:header="708" w:footer="708" w:gutter="0"/>
          <w:cols w:space="720"/>
        </w:sectPr>
      </w:pPr>
    </w:p>
    <w:p w:rsidR="00E82B35" w:rsidRPr="006B296A" w:rsidRDefault="00E82B35" w:rsidP="004F3315">
      <w:pPr>
        <w:spacing w:line="240" w:lineRule="auto"/>
        <w:jc w:val="both"/>
        <w:outlineLvl w:val="4"/>
      </w:pPr>
      <w:bookmarkStart w:id="191" w:name="_Toc113544507"/>
      <w:r w:rsidRPr="006B296A">
        <w:lastRenderedPageBreak/>
        <w:t xml:space="preserve">Таблица </w:t>
      </w:r>
      <w:r w:rsidR="00392A84" w:rsidRPr="006B296A">
        <w:t>7</w:t>
      </w:r>
      <w:r w:rsidRPr="006B296A">
        <w:t xml:space="preserve"> – Перечень выявленных объектов культурного наследия (памятников археологии), расположенных на территории </w:t>
      </w:r>
      <w:r w:rsidR="00C61652" w:rsidRPr="006B296A">
        <w:rPr>
          <w:rFonts w:eastAsia="Calibri" w:cs="Times New Roman"/>
          <w:szCs w:val="28"/>
        </w:rPr>
        <w:t xml:space="preserve">ГО г. Уфа РБ  </w:t>
      </w:r>
      <w:bookmarkEnd w:id="191"/>
    </w:p>
    <w:tbl>
      <w:tblPr>
        <w:tblW w:w="15041" w:type="dxa"/>
        <w:tblInd w:w="93" w:type="dxa"/>
        <w:tblLayout w:type="fixed"/>
        <w:tblLook w:val="04A0"/>
      </w:tblPr>
      <w:tblGrid>
        <w:gridCol w:w="582"/>
        <w:gridCol w:w="1843"/>
        <w:gridCol w:w="4961"/>
        <w:gridCol w:w="4395"/>
        <w:gridCol w:w="1559"/>
        <w:gridCol w:w="1701"/>
      </w:tblGrid>
      <w:tr w:rsidR="00E82B35" w:rsidRPr="006B296A" w:rsidTr="00083839">
        <w:trPr>
          <w:trHeight w:val="20"/>
          <w:tblHeader/>
        </w:trPr>
        <w:tc>
          <w:tcPr>
            <w:tcW w:w="582" w:type="dxa"/>
            <w:tcBorders>
              <w:top w:val="single" w:sz="8" w:space="0" w:color="000000"/>
              <w:left w:val="single" w:sz="8" w:space="0" w:color="000000"/>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 xml:space="preserve">№ </w:t>
            </w:r>
            <w:proofErr w:type="gramStart"/>
            <w:r w:rsidRPr="006B296A">
              <w:rPr>
                <w:b/>
                <w:sz w:val="24"/>
              </w:rPr>
              <w:t>п</w:t>
            </w:r>
            <w:proofErr w:type="gramEnd"/>
            <w:r w:rsidRPr="006B296A">
              <w:rPr>
                <w:b/>
                <w:sz w:val="24"/>
              </w:rPr>
              <w:t>/п</w:t>
            </w:r>
          </w:p>
        </w:tc>
        <w:tc>
          <w:tcPr>
            <w:tcW w:w="1843"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Наименование памятника/</w:t>
            </w:r>
          </w:p>
        </w:tc>
        <w:tc>
          <w:tcPr>
            <w:tcW w:w="4961"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Местонахождение памятника</w:t>
            </w:r>
          </w:p>
        </w:tc>
        <w:tc>
          <w:tcPr>
            <w:tcW w:w="4395"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 xml:space="preserve">Принятие на </w:t>
            </w:r>
            <w:proofErr w:type="gramStart"/>
            <w:r w:rsidRPr="006B296A">
              <w:rPr>
                <w:b/>
                <w:sz w:val="24"/>
              </w:rPr>
              <w:t>государственную</w:t>
            </w:r>
            <w:proofErr w:type="gramEnd"/>
          </w:p>
          <w:p w:rsidR="00E82B35" w:rsidRPr="006B296A" w:rsidRDefault="00E82B35" w:rsidP="004F3315">
            <w:pPr>
              <w:spacing w:line="240" w:lineRule="auto"/>
              <w:jc w:val="center"/>
              <w:rPr>
                <w:b/>
                <w:sz w:val="24"/>
              </w:rPr>
            </w:pPr>
            <w:r w:rsidRPr="006B296A">
              <w:rPr>
                <w:b/>
                <w:sz w:val="24"/>
              </w:rPr>
              <w:t>охрану</w:t>
            </w:r>
          </w:p>
        </w:tc>
        <w:tc>
          <w:tcPr>
            <w:tcW w:w="1559"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Датировка</w:t>
            </w:r>
          </w:p>
        </w:tc>
        <w:tc>
          <w:tcPr>
            <w:tcW w:w="1701" w:type="dxa"/>
            <w:tcBorders>
              <w:top w:val="single" w:sz="8" w:space="0" w:color="000000"/>
              <w:left w:val="nil"/>
              <w:bottom w:val="single" w:sz="4" w:space="0" w:color="000000"/>
              <w:right w:val="single" w:sz="8" w:space="0" w:color="000000"/>
            </w:tcBorders>
            <w:hideMark/>
          </w:tcPr>
          <w:p w:rsidR="00E82B35" w:rsidRPr="006B296A" w:rsidRDefault="00E82B35" w:rsidP="004F3315">
            <w:pPr>
              <w:spacing w:line="240" w:lineRule="auto"/>
              <w:jc w:val="center"/>
              <w:rPr>
                <w:b/>
                <w:sz w:val="24"/>
              </w:rPr>
            </w:pPr>
            <w:r w:rsidRPr="006B296A">
              <w:rPr>
                <w:b/>
                <w:sz w:val="24"/>
              </w:rPr>
              <w:t>Вид памятника</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Усть-Уфимское</w:t>
            </w:r>
            <w:proofErr w:type="spellEnd"/>
            <w:r w:rsidRPr="006B296A">
              <w:rPr>
                <w:sz w:val="24"/>
              </w:rPr>
              <w:t xml:space="preserve"> городище </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Кировский район, юго-восточная часть города (район школы МВД)</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IV-II вв</w:t>
            </w:r>
            <w:r w:rsidR="0067366C"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Черниковской</w:t>
            </w:r>
            <w:proofErr w:type="spellEnd"/>
            <w:r w:rsidRPr="006B296A">
              <w:rPr>
                <w:sz w:val="24"/>
              </w:rPr>
              <w:t xml:space="preserve">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Орджоникидзевский район, возле Нефтяного университета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IV-III вв</w:t>
            </w:r>
            <w:r w:rsidR="0067366C" w:rsidRPr="006B296A">
              <w:rPr>
                <w:sz w:val="24"/>
              </w:rPr>
              <w:t>.</w:t>
            </w:r>
            <w:r w:rsidRPr="006B296A">
              <w:rPr>
                <w:sz w:val="24"/>
              </w:rPr>
              <w:t xml:space="preserve"> до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селище (Бельские землянки)</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Орджоникидзевский район, севернее </w:t>
            </w:r>
            <w:proofErr w:type="spellStart"/>
            <w:r w:rsidRPr="006B296A">
              <w:rPr>
                <w:sz w:val="24"/>
              </w:rPr>
              <w:t>Дежн</w:t>
            </w:r>
            <w:r w:rsidR="0067366C" w:rsidRPr="006B296A">
              <w:rPr>
                <w:sz w:val="24"/>
              </w:rPr>
              <w:t>ё</w:t>
            </w:r>
            <w:r w:rsidRPr="006B296A">
              <w:rPr>
                <w:sz w:val="24"/>
              </w:rPr>
              <w:t>вских</w:t>
            </w:r>
            <w:proofErr w:type="spellEnd"/>
            <w:r w:rsidRPr="006B296A">
              <w:rPr>
                <w:sz w:val="24"/>
              </w:rPr>
              <w:t xml:space="preserve"> курганов</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Тоннельное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Орджоникидзевски</w:t>
            </w:r>
            <w:r w:rsidR="0067366C" w:rsidRPr="006B296A">
              <w:rPr>
                <w:sz w:val="24"/>
              </w:rPr>
              <w:t xml:space="preserve">й район, в 150 м севернее </w:t>
            </w:r>
            <w:proofErr w:type="spellStart"/>
            <w:r w:rsidR="0067366C" w:rsidRPr="006B296A">
              <w:rPr>
                <w:sz w:val="24"/>
              </w:rPr>
              <w:t>Дежнё</w:t>
            </w:r>
            <w:r w:rsidRPr="006B296A">
              <w:rPr>
                <w:sz w:val="24"/>
              </w:rPr>
              <w:t>вских</w:t>
            </w:r>
            <w:proofErr w:type="spellEnd"/>
            <w:r w:rsidRPr="006B296A">
              <w:rPr>
                <w:sz w:val="24"/>
              </w:rPr>
              <w:t xml:space="preserve"> курганов, ул. Тоннельная</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 тыс.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селище (Салют)</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Октябрьский район, рядом с кинотеатром Салют</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I тыс. </w:t>
            </w:r>
            <w:r w:rsidR="00FB781C" w:rsidRPr="006B296A">
              <w:rPr>
                <w:sz w:val="24"/>
              </w:rPr>
              <w:t>н</w:t>
            </w:r>
            <w:r w:rsidRPr="006B296A">
              <w:rPr>
                <w:sz w:val="24"/>
              </w:rPr>
              <w:t>.э.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селище (</w:t>
            </w:r>
            <w:proofErr w:type="spellStart"/>
            <w:r w:rsidRPr="006B296A">
              <w:rPr>
                <w:sz w:val="24"/>
              </w:rPr>
              <w:t>Госцирк</w:t>
            </w:r>
            <w:proofErr w:type="spellEnd"/>
            <w:r w:rsidRPr="006B296A">
              <w:rPr>
                <w:sz w:val="24"/>
              </w:rPr>
              <w:t>)</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Октябрьский район, 1 км к юго-западу от здания</w:t>
            </w:r>
            <w:r w:rsidR="0057401F" w:rsidRPr="006B296A">
              <w:rPr>
                <w:sz w:val="24"/>
              </w:rPr>
              <w:t xml:space="preserve"> </w:t>
            </w:r>
            <w:proofErr w:type="spellStart"/>
            <w:r w:rsidRPr="006B296A">
              <w:rPr>
                <w:sz w:val="24"/>
              </w:rPr>
              <w:t>госцирка</w:t>
            </w:r>
            <w:proofErr w:type="spellEnd"/>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I тыс. </w:t>
            </w:r>
            <w:r w:rsidR="00FB781C" w:rsidRPr="006B296A">
              <w:rPr>
                <w:sz w:val="24"/>
              </w:rPr>
              <w:t>д</w:t>
            </w:r>
            <w:r w:rsidRPr="006B296A">
              <w:rPr>
                <w:sz w:val="24"/>
              </w:rPr>
              <w:t>о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Ново-Уфимский</w:t>
            </w:r>
            <w:r w:rsidR="0057401F" w:rsidRPr="006B296A">
              <w:rPr>
                <w:sz w:val="24"/>
              </w:rPr>
              <w:t xml:space="preserve"> </w:t>
            </w:r>
            <w:r w:rsidRPr="006B296A">
              <w:rPr>
                <w:sz w:val="24"/>
              </w:rPr>
              <w:t>могильник</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Памятник занимает край высокой террасы правого берега р</w:t>
            </w:r>
            <w:proofErr w:type="gramStart"/>
            <w:r w:rsidRPr="006B296A">
              <w:rPr>
                <w:sz w:val="24"/>
              </w:rPr>
              <w:t>.Б</w:t>
            </w:r>
            <w:proofErr w:type="gramEnd"/>
            <w:r w:rsidRPr="006B296A">
              <w:rPr>
                <w:sz w:val="24"/>
              </w:rPr>
              <w:t xml:space="preserve">елая, с запада ограничен </w:t>
            </w:r>
            <w:proofErr w:type="spellStart"/>
            <w:r w:rsidRPr="006B296A">
              <w:rPr>
                <w:sz w:val="24"/>
              </w:rPr>
              <w:t>Черкалихинским</w:t>
            </w:r>
            <w:proofErr w:type="spellEnd"/>
            <w:r w:rsidRPr="006B296A">
              <w:rPr>
                <w:sz w:val="24"/>
              </w:rPr>
              <w:t xml:space="preserve"> оврагом, с востока – районом Дома Правительства, с севера граница проходит между улицами </w:t>
            </w:r>
            <w:proofErr w:type="spellStart"/>
            <w:r w:rsidRPr="006B296A">
              <w:rPr>
                <w:sz w:val="24"/>
              </w:rPr>
              <w:t>З.Валиди</w:t>
            </w:r>
            <w:proofErr w:type="spellEnd"/>
            <w:r w:rsidRPr="006B296A">
              <w:rPr>
                <w:sz w:val="24"/>
              </w:rPr>
              <w:t xml:space="preserve"> и </w:t>
            </w:r>
            <w:r w:rsidRPr="006B296A">
              <w:rPr>
                <w:sz w:val="24"/>
              </w:rPr>
              <w:lastRenderedPageBreak/>
              <w:t>Пушкина.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I тыс. </w:t>
            </w:r>
            <w:r w:rsidR="00FB781C" w:rsidRPr="006B296A">
              <w:rPr>
                <w:sz w:val="24"/>
              </w:rPr>
              <w:t>н</w:t>
            </w:r>
            <w:r w:rsidRPr="006B296A">
              <w:rPr>
                <w:sz w:val="24"/>
              </w:rPr>
              <w:t>.э.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 по ул. Егора Сазонова</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М/у ул. Егора Сазонова, </w:t>
            </w:r>
            <w:proofErr w:type="gramStart"/>
            <w:r w:rsidRPr="006B296A">
              <w:rPr>
                <w:sz w:val="24"/>
              </w:rPr>
              <w:t>Сочинской</w:t>
            </w:r>
            <w:proofErr w:type="gramEnd"/>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 по ул</w:t>
            </w:r>
            <w:r w:rsidR="0067366C" w:rsidRPr="006B296A">
              <w:rPr>
                <w:sz w:val="24"/>
              </w:rPr>
              <w:t>.</w:t>
            </w:r>
            <w:r w:rsidRPr="006B296A">
              <w:rPr>
                <w:sz w:val="24"/>
              </w:rPr>
              <w:t xml:space="preserve"> Аксакова (Погребение на ул</w:t>
            </w:r>
            <w:proofErr w:type="gramStart"/>
            <w:r w:rsidRPr="006B296A">
              <w:rPr>
                <w:sz w:val="24"/>
              </w:rPr>
              <w:t>.А</w:t>
            </w:r>
            <w:proofErr w:type="gramEnd"/>
            <w:r w:rsidRPr="006B296A">
              <w:rPr>
                <w:sz w:val="24"/>
              </w:rPr>
              <w:t>ксакова, д. 97 (завод УАПО)</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Памятник выявлен в 1988г. В заводском сквере в 10 м к западу от памятника В.И. Ленину, возле юго-западного угла здания профкома при рытье траншеи под подъ</w:t>
            </w:r>
            <w:r w:rsidR="0067366C" w:rsidRPr="006B296A">
              <w:rPr>
                <w:sz w:val="24"/>
              </w:rPr>
              <w:t>ё</w:t>
            </w:r>
            <w:r w:rsidRPr="006B296A">
              <w:rPr>
                <w:sz w:val="24"/>
              </w:rPr>
              <w:t>мным механизмом было разрушено погребение.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на углу улиц Свердлова и </w:t>
            </w:r>
            <w:proofErr w:type="spellStart"/>
            <w:r w:rsidRPr="006B296A">
              <w:rPr>
                <w:sz w:val="24"/>
              </w:rPr>
              <w:t>Зенцова</w:t>
            </w:r>
            <w:proofErr w:type="spellEnd"/>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Памятник выявлен в 1998 г. При строительстве высотного жилого дома около западного края котлована для фундамента, напротив 5-этажного здания общежития исторического факультета БГПУ</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Дудкинское</w:t>
            </w:r>
            <w:proofErr w:type="spellEnd"/>
            <w:r w:rsidRPr="006B296A">
              <w:rPr>
                <w:sz w:val="24"/>
              </w:rPr>
              <w:t xml:space="preserve"> II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Октябрьский рай</w:t>
            </w:r>
            <w:r w:rsidR="0067366C" w:rsidRPr="006B296A">
              <w:rPr>
                <w:sz w:val="24"/>
              </w:rPr>
              <w:t>он, 5 км к северу от подножия Чё</w:t>
            </w:r>
            <w:r w:rsidRPr="006B296A">
              <w:rPr>
                <w:sz w:val="24"/>
              </w:rPr>
              <w:t>ртово городища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I тыс</w:t>
            </w:r>
            <w:r w:rsidR="0067366C" w:rsidRPr="006B296A">
              <w:rPr>
                <w:sz w:val="24"/>
              </w:rPr>
              <w:t>.</w:t>
            </w:r>
            <w:r w:rsidRPr="006B296A">
              <w:rPr>
                <w:sz w:val="24"/>
              </w:rPr>
              <w:t xml:space="preserve"> до н.э. –- I тыс</w:t>
            </w:r>
            <w:r w:rsidR="0067366C" w:rsidRPr="006B296A">
              <w:rPr>
                <w:sz w:val="24"/>
              </w:rPr>
              <w:t>.</w:t>
            </w:r>
            <w:r w:rsidRPr="006B296A">
              <w:rPr>
                <w:sz w:val="24"/>
              </w:rPr>
              <w:t xml:space="preserve"> н.э.</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Уфимское местонахождение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Кооперативная поляна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I </w:t>
            </w:r>
            <w:proofErr w:type="spellStart"/>
            <w:r w:rsidRPr="006B296A">
              <w:rPr>
                <w:sz w:val="24"/>
              </w:rPr>
              <w:t>Нагаевское</w:t>
            </w:r>
            <w:proofErr w:type="spellEnd"/>
            <w:r w:rsidRPr="006B296A">
              <w:rPr>
                <w:sz w:val="24"/>
              </w:rPr>
              <w:t xml:space="preserve"> городище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6053E7">
            <w:pPr>
              <w:spacing w:line="240" w:lineRule="auto"/>
              <w:rPr>
                <w:sz w:val="24"/>
              </w:rPr>
            </w:pPr>
            <w:r w:rsidRPr="006B296A">
              <w:rPr>
                <w:sz w:val="24"/>
              </w:rPr>
              <w:t>Республика Б</w:t>
            </w:r>
            <w:r w:rsidR="0067366C" w:rsidRPr="006B296A">
              <w:rPr>
                <w:sz w:val="24"/>
              </w:rPr>
              <w:t>ашкортостан, г</w:t>
            </w:r>
            <w:proofErr w:type="gramStart"/>
            <w:r w:rsidR="0067366C" w:rsidRPr="006B296A">
              <w:rPr>
                <w:sz w:val="24"/>
              </w:rPr>
              <w:t>.У</w:t>
            </w:r>
            <w:proofErr w:type="gramEnd"/>
            <w:r w:rsidR="0067366C" w:rsidRPr="006B296A">
              <w:rPr>
                <w:sz w:val="24"/>
              </w:rPr>
              <w:t>фа.</w:t>
            </w:r>
          </w:p>
          <w:p w:rsidR="00E82B35" w:rsidRPr="006B296A" w:rsidRDefault="0067366C" w:rsidP="006053E7">
            <w:pPr>
              <w:spacing w:line="240" w:lineRule="auto"/>
              <w:rPr>
                <w:sz w:val="24"/>
              </w:rPr>
            </w:pPr>
            <w:r w:rsidRPr="006B296A">
              <w:rPr>
                <w:sz w:val="24"/>
              </w:rPr>
              <w:t>3 км к юго-</w:t>
            </w:r>
            <w:r w:rsidR="00E82B35" w:rsidRPr="006B296A">
              <w:rPr>
                <w:sz w:val="24"/>
              </w:rPr>
              <w:t xml:space="preserve">востоку от </w:t>
            </w:r>
            <w:proofErr w:type="spellStart"/>
            <w:proofErr w:type="gramStart"/>
            <w:r w:rsidR="00E82B35" w:rsidRPr="006B296A">
              <w:rPr>
                <w:sz w:val="24"/>
              </w:rPr>
              <w:t>от</w:t>
            </w:r>
            <w:proofErr w:type="spellEnd"/>
            <w:proofErr w:type="gramEnd"/>
            <w:r w:rsidR="00E82B35" w:rsidRPr="006B296A">
              <w:rPr>
                <w:sz w:val="24"/>
              </w:rPr>
              <w:t xml:space="preserve"> с. Нагаево</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II </w:t>
            </w:r>
            <w:proofErr w:type="spellStart"/>
            <w:r w:rsidRPr="006B296A">
              <w:rPr>
                <w:sz w:val="24"/>
              </w:rPr>
              <w:t>Нагаевское</w:t>
            </w:r>
            <w:proofErr w:type="spellEnd"/>
            <w:r w:rsidRPr="006B296A">
              <w:rPr>
                <w:sz w:val="24"/>
              </w:rPr>
              <w:t xml:space="preserve"> городище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3 км к юго</w:t>
            </w:r>
            <w:r w:rsidR="0067366C" w:rsidRPr="006B296A">
              <w:rPr>
                <w:sz w:val="24"/>
              </w:rPr>
              <w:t>-</w:t>
            </w:r>
            <w:r w:rsidRPr="006B296A">
              <w:rPr>
                <w:sz w:val="24"/>
              </w:rPr>
              <w:t xml:space="preserve">востоку </w:t>
            </w:r>
            <w:proofErr w:type="gramStart"/>
            <w:r w:rsidRPr="006B296A">
              <w:rPr>
                <w:sz w:val="24"/>
              </w:rPr>
              <w:t>от</w:t>
            </w:r>
            <w:proofErr w:type="gramEnd"/>
            <w:r w:rsidRPr="006B296A">
              <w:rPr>
                <w:sz w:val="24"/>
              </w:rPr>
              <w:t xml:space="preserve"> </w:t>
            </w:r>
            <w:proofErr w:type="gramStart"/>
            <w:r w:rsidRPr="006B296A">
              <w:rPr>
                <w:sz w:val="24"/>
              </w:rPr>
              <w:t>с</w:t>
            </w:r>
            <w:proofErr w:type="gramEnd"/>
            <w:r w:rsidRPr="006B296A">
              <w:rPr>
                <w:sz w:val="24"/>
              </w:rPr>
              <w:t>. Нагаево, западнее турбазы БГУ</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Ранний железный век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15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Жилино-1, грунтовый могильник</w:t>
            </w:r>
            <w:r w:rsidR="0057401F" w:rsidRPr="006B296A">
              <w:rPr>
                <w:sz w:val="24"/>
              </w:rPr>
              <w:t xml:space="preserve"> </w:t>
            </w:r>
            <w:r w:rsidRPr="006B296A">
              <w:rPr>
                <w:sz w:val="24"/>
              </w:rPr>
              <w:t>(</w:t>
            </w:r>
            <w:proofErr w:type="spellStart"/>
            <w:r w:rsidRPr="006B296A">
              <w:rPr>
                <w:sz w:val="24"/>
              </w:rPr>
              <w:t>Жилинский</w:t>
            </w:r>
            <w:proofErr w:type="spellEnd"/>
            <w:r w:rsidRPr="006B296A">
              <w:rPr>
                <w:sz w:val="24"/>
              </w:rPr>
              <w:t xml:space="preserve"> могильник)</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К востоку от дер. Жилино, на территории коллектив</w:t>
            </w:r>
            <w:proofErr w:type="gramStart"/>
            <w:r w:rsidRPr="006B296A">
              <w:rPr>
                <w:sz w:val="24"/>
              </w:rPr>
              <w:t>.</w:t>
            </w:r>
            <w:proofErr w:type="gramEnd"/>
            <w:r w:rsidRPr="006B296A">
              <w:rPr>
                <w:sz w:val="24"/>
              </w:rPr>
              <w:t xml:space="preserve"> </w:t>
            </w:r>
            <w:proofErr w:type="gramStart"/>
            <w:r w:rsidRPr="006B296A">
              <w:rPr>
                <w:sz w:val="24"/>
              </w:rPr>
              <w:t>с</w:t>
            </w:r>
            <w:proofErr w:type="gramEnd"/>
            <w:r w:rsidRPr="006B296A">
              <w:rPr>
                <w:sz w:val="24"/>
              </w:rPr>
              <w:t xml:space="preserve">ада «Зареченский», граница не определена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proofErr w:type="spellStart"/>
            <w:proofErr w:type="gramStart"/>
            <w:r w:rsidRPr="006B296A">
              <w:rPr>
                <w:sz w:val="24"/>
              </w:rPr>
              <w:t>Средневе-ковье</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Ново-турбаслинские</w:t>
            </w:r>
            <w:proofErr w:type="spellEnd"/>
            <w:r w:rsidRPr="006B296A">
              <w:rPr>
                <w:sz w:val="24"/>
              </w:rPr>
              <w:t xml:space="preserve"> курганы</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6053E7"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6053E7" w:rsidP="004F3315">
            <w:pPr>
              <w:spacing w:line="240" w:lineRule="auto"/>
              <w:rPr>
                <w:sz w:val="24"/>
              </w:rPr>
            </w:pPr>
            <w:proofErr w:type="spellStart"/>
            <w:r w:rsidRPr="006B296A">
              <w:rPr>
                <w:sz w:val="24"/>
              </w:rPr>
              <w:t>Д</w:t>
            </w:r>
            <w:r w:rsidR="00E82B35" w:rsidRPr="006B296A">
              <w:rPr>
                <w:sz w:val="24"/>
              </w:rPr>
              <w:t>.Ново-Турбаслы</w:t>
            </w:r>
            <w:proofErr w:type="spellEnd"/>
            <w:r w:rsidR="00E82B35" w:rsidRPr="006B296A">
              <w:rPr>
                <w:sz w:val="24"/>
              </w:rPr>
              <w:t xml:space="preserve">, </w:t>
            </w:r>
            <w:proofErr w:type="spellStart"/>
            <w:r w:rsidR="00E82B35" w:rsidRPr="006B296A">
              <w:rPr>
                <w:sz w:val="24"/>
              </w:rPr>
              <w:t>терр</w:t>
            </w:r>
            <w:proofErr w:type="gramStart"/>
            <w:r w:rsidR="00E82B35" w:rsidRPr="006B296A">
              <w:rPr>
                <w:sz w:val="24"/>
              </w:rPr>
              <w:t>.к</w:t>
            </w:r>
            <w:proofErr w:type="gramEnd"/>
            <w:r w:rsidR="00E82B35" w:rsidRPr="006B296A">
              <w:rPr>
                <w:sz w:val="24"/>
              </w:rPr>
              <w:t>ладбища</w:t>
            </w:r>
            <w:proofErr w:type="spellEnd"/>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II-е </w:t>
            </w:r>
            <w:proofErr w:type="spellStart"/>
            <w:r w:rsidRPr="006B296A">
              <w:rPr>
                <w:sz w:val="24"/>
              </w:rPr>
              <w:t>Ново-турбаслинское</w:t>
            </w:r>
            <w:proofErr w:type="spellEnd"/>
            <w:r w:rsidRPr="006B296A">
              <w:rPr>
                <w:sz w:val="24"/>
              </w:rPr>
              <w:t xml:space="preserve">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 xml:space="preserve">1,5 км к северо-западу от </w:t>
            </w:r>
            <w:proofErr w:type="spellStart"/>
            <w:r w:rsidRPr="006B296A">
              <w:rPr>
                <w:sz w:val="24"/>
              </w:rPr>
              <w:t>д</w:t>
            </w:r>
            <w:proofErr w:type="gramStart"/>
            <w:r w:rsidRPr="006B296A">
              <w:rPr>
                <w:sz w:val="24"/>
              </w:rPr>
              <w:t>.Н</w:t>
            </w:r>
            <w:proofErr w:type="gramEnd"/>
            <w:r w:rsidRPr="006B296A">
              <w:rPr>
                <w:sz w:val="24"/>
              </w:rPr>
              <w:t>овые-Турбаслы</w:t>
            </w:r>
            <w:proofErr w:type="spellEnd"/>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Эпоха </w:t>
            </w:r>
            <w:proofErr w:type="spellStart"/>
            <w:proofErr w:type="gramStart"/>
            <w:r w:rsidRPr="006B296A">
              <w:rPr>
                <w:sz w:val="24"/>
              </w:rPr>
              <w:t>ран-него</w:t>
            </w:r>
            <w:proofErr w:type="spellEnd"/>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Новиковские курганы</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ул.</w:t>
            </w:r>
            <w:r w:rsidR="006053E7" w:rsidRPr="006B296A">
              <w:rPr>
                <w:sz w:val="24"/>
              </w:rPr>
              <w:t xml:space="preserve"> </w:t>
            </w:r>
            <w:r w:rsidRPr="006B296A">
              <w:rPr>
                <w:sz w:val="24"/>
              </w:rPr>
              <w:t>Полярная</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VI-VIII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19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Селище </w:t>
            </w:r>
            <w:proofErr w:type="spellStart"/>
            <w:r w:rsidRPr="006B296A">
              <w:rPr>
                <w:sz w:val="24"/>
              </w:rPr>
              <w:t>Юнар</w:t>
            </w:r>
            <w:proofErr w:type="spellEnd"/>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w:t>
            </w:r>
            <w:r w:rsidR="006053E7" w:rsidRPr="006B296A">
              <w:rPr>
                <w:sz w:val="24"/>
              </w:rPr>
              <w:t>еспублика Башкортостан, г</w:t>
            </w:r>
            <w:proofErr w:type="gramStart"/>
            <w:r w:rsidR="006053E7" w:rsidRPr="006B296A">
              <w:rPr>
                <w:sz w:val="24"/>
              </w:rPr>
              <w:t>.У</w:t>
            </w:r>
            <w:proofErr w:type="gramEnd"/>
            <w:r w:rsidR="006053E7" w:rsidRPr="006B296A">
              <w:rPr>
                <w:sz w:val="24"/>
              </w:rPr>
              <w:t xml:space="preserve">фа. </w:t>
            </w:r>
          </w:p>
          <w:p w:rsidR="00E82B35" w:rsidRPr="006B296A" w:rsidRDefault="006053E7" w:rsidP="006053E7">
            <w:pPr>
              <w:spacing w:line="240" w:lineRule="auto"/>
              <w:rPr>
                <w:sz w:val="24"/>
              </w:rPr>
            </w:pPr>
            <w:r w:rsidRPr="006B296A">
              <w:rPr>
                <w:sz w:val="24"/>
              </w:rPr>
              <w:t xml:space="preserve">Река </w:t>
            </w:r>
            <w:r w:rsidR="00E82B35" w:rsidRPr="006B296A">
              <w:rPr>
                <w:sz w:val="24"/>
              </w:rPr>
              <w:t>Уфа, правый берег, переправа «Трамплин»</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VI-VIII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Городище Уфа-</w:t>
            </w:r>
            <w:proofErr w:type="gramStart"/>
            <w:r w:rsidRPr="006B296A">
              <w:rPr>
                <w:sz w:val="24"/>
              </w:rPr>
              <w:t>I</w:t>
            </w:r>
            <w:proofErr w:type="gramEnd"/>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На месте монумента Дружбы</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Городище Уфа-</w:t>
            </w:r>
            <w:proofErr w:type="gramStart"/>
            <w:r w:rsidRPr="006B296A">
              <w:rPr>
                <w:sz w:val="24"/>
              </w:rPr>
              <w:t>V</w:t>
            </w:r>
            <w:proofErr w:type="gramEnd"/>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У ж.д.</w:t>
            </w:r>
            <w:r w:rsidR="0067366C" w:rsidRPr="006B296A">
              <w:rPr>
                <w:sz w:val="24"/>
              </w:rPr>
              <w:t xml:space="preserve"> </w:t>
            </w:r>
            <w:r w:rsidRPr="006B296A">
              <w:rPr>
                <w:sz w:val="24"/>
              </w:rPr>
              <w:t xml:space="preserve">в створе </w:t>
            </w:r>
            <w:proofErr w:type="spellStart"/>
            <w:r w:rsidRPr="006B296A">
              <w:rPr>
                <w:sz w:val="24"/>
              </w:rPr>
              <w:t>ул</w:t>
            </w:r>
            <w:proofErr w:type="gramStart"/>
            <w:r w:rsidRPr="006B296A">
              <w:rPr>
                <w:sz w:val="24"/>
              </w:rPr>
              <w:t>.Ш</w:t>
            </w:r>
            <w:proofErr w:type="gramEnd"/>
            <w:r w:rsidRPr="006B296A">
              <w:rPr>
                <w:sz w:val="24"/>
              </w:rPr>
              <w:t>афиева</w:t>
            </w:r>
            <w:proofErr w:type="spellEnd"/>
            <w:r w:rsidRPr="006B296A">
              <w:rPr>
                <w:sz w:val="24"/>
              </w:rPr>
              <w:t>, в лесопарковой зоне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Средние века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местонахождение</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w:t>
            </w:r>
          </w:p>
          <w:p w:rsidR="00E82B35" w:rsidRPr="006B296A" w:rsidRDefault="00E82B35" w:rsidP="004F3315">
            <w:pPr>
              <w:spacing w:line="240" w:lineRule="auto"/>
              <w:rPr>
                <w:sz w:val="24"/>
              </w:rPr>
            </w:pPr>
            <w:r w:rsidRPr="006B296A">
              <w:rPr>
                <w:sz w:val="24"/>
              </w:rPr>
              <w:t>Памятник расположен на второй террасе р</w:t>
            </w:r>
            <w:proofErr w:type="gramStart"/>
            <w:r w:rsidRPr="006B296A">
              <w:rPr>
                <w:sz w:val="24"/>
              </w:rPr>
              <w:t>.Б</w:t>
            </w:r>
            <w:proofErr w:type="gramEnd"/>
            <w:r w:rsidRPr="006B296A">
              <w:rPr>
                <w:sz w:val="24"/>
              </w:rPr>
              <w:t xml:space="preserve">елой, на пересечении улиц Союзная и Ирендык, на мыску высотой 10-12 метров </w:t>
            </w:r>
            <w:r w:rsidRPr="006B296A">
              <w:rPr>
                <w:sz w:val="24"/>
              </w:rPr>
              <w:lastRenderedPageBreak/>
              <w:t>левого берега старицы р.Белой найдены фрагменты лепной глиняной посуды.</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Ранний железный </w:t>
            </w:r>
            <w:r w:rsidR="0067366C" w:rsidRPr="006B296A">
              <w:rPr>
                <w:sz w:val="24"/>
              </w:rPr>
              <w:t>в</w:t>
            </w:r>
            <w:r w:rsidRPr="006B296A">
              <w:rPr>
                <w:sz w:val="24"/>
              </w:rPr>
              <w:t>ек</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I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Располагается к западу от Затона </w:t>
            </w:r>
            <w:r w:rsidR="0067366C" w:rsidRPr="006B296A">
              <w:rPr>
                <w:sz w:val="24"/>
              </w:rPr>
              <w:t>занимая площадь от оз. Коноплян</w:t>
            </w:r>
            <w:r w:rsidRPr="006B296A">
              <w:rPr>
                <w:sz w:val="24"/>
              </w:rPr>
              <w:t>ого до дер</w:t>
            </w:r>
            <w:proofErr w:type="gramStart"/>
            <w:r w:rsidRPr="006B296A">
              <w:rPr>
                <w:sz w:val="24"/>
              </w:rPr>
              <w:t>.М</w:t>
            </w:r>
            <w:proofErr w:type="gramEnd"/>
            <w:r w:rsidRPr="006B296A">
              <w:rPr>
                <w:sz w:val="24"/>
              </w:rPr>
              <w:t xml:space="preserve">ихайловка. отсюда происходят находки кремневых наконечников стрел (эпохи энеолита-?) и керамика срубной археологической культуры. Памятник впервые описан А.В. Збруевой </w:t>
            </w:r>
          </w:p>
          <w:p w:rsidR="00E82B35" w:rsidRPr="006B296A" w:rsidRDefault="00E82B35" w:rsidP="004F3315">
            <w:pPr>
              <w:spacing w:line="240" w:lineRule="auto"/>
              <w:rPr>
                <w:sz w:val="24"/>
              </w:rPr>
            </w:pPr>
            <w:r w:rsidRPr="006B296A">
              <w:rPr>
                <w:sz w:val="24"/>
              </w:rPr>
              <w:t xml:space="preserve">(Збруева А.В. </w:t>
            </w:r>
            <w:proofErr w:type="spellStart"/>
            <w:r w:rsidRPr="006B296A">
              <w:rPr>
                <w:sz w:val="24"/>
              </w:rPr>
              <w:t>Затонское</w:t>
            </w:r>
            <w:proofErr w:type="spellEnd"/>
            <w:r w:rsidRPr="006B296A">
              <w:rPr>
                <w:sz w:val="24"/>
              </w:rPr>
              <w:t xml:space="preserve"> селище)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поздней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II поселение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Расположено на юго-западной окраине Затона, на огородах по ул</w:t>
            </w:r>
            <w:proofErr w:type="gramStart"/>
            <w:r w:rsidRPr="006B296A">
              <w:rPr>
                <w:sz w:val="24"/>
              </w:rPr>
              <w:t>.С</w:t>
            </w:r>
            <w:proofErr w:type="gramEnd"/>
            <w:r w:rsidRPr="006B296A">
              <w:rPr>
                <w:sz w:val="24"/>
              </w:rPr>
              <w:t>оюзная, на территории усадеб №1-23, на краю первой надпойменной террасы р.Белая, у заболоченной старицы. Вся территория поселения занята огородами.</w:t>
            </w:r>
            <w:r w:rsidR="0057401F"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поздней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Затонская</w:t>
            </w:r>
            <w:proofErr w:type="spellEnd"/>
            <w:r w:rsidRPr="006B296A">
              <w:rPr>
                <w:sz w:val="24"/>
              </w:rPr>
              <w:t xml:space="preserve"> III стоянка</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Расположена на краю надпойменной террасы левого берега р. Белая у заболоченной старицы, на северной окраине микрорайона Затон.</w:t>
            </w:r>
            <w:r w:rsidR="0057401F"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поздней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Затонское</w:t>
            </w:r>
            <w:proofErr w:type="spellEnd"/>
            <w:r w:rsidRPr="006B296A">
              <w:rPr>
                <w:sz w:val="24"/>
              </w:rPr>
              <w:t xml:space="preserve"> IV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proofErr w:type="gramStart"/>
            <w:r w:rsidRPr="006B296A">
              <w:rPr>
                <w:sz w:val="24"/>
              </w:rPr>
              <w:t xml:space="preserve">Находится в 1 км к северо-западу от Затона и в 1 км к </w:t>
            </w:r>
            <w:proofErr w:type="spellStart"/>
            <w:r w:rsidRPr="006B296A">
              <w:rPr>
                <w:sz w:val="24"/>
              </w:rPr>
              <w:t>северо-северо-западу</w:t>
            </w:r>
            <w:proofErr w:type="spellEnd"/>
            <w:r w:rsidRPr="006B296A">
              <w:rPr>
                <w:sz w:val="24"/>
              </w:rPr>
              <w:t xml:space="preserve"> от </w:t>
            </w:r>
            <w:proofErr w:type="spellStart"/>
            <w:r w:rsidRPr="006B296A">
              <w:rPr>
                <w:sz w:val="24"/>
              </w:rPr>
              <w:t>Затонского</w:t>
            </w:r>
            <w:proofErr w:type="spellEnd"/>
            <w:r w:rsidRPr="006B296A">
              <w:rPr>
                <w:sz w:val="24"/>
              </w:rPr>
              <w:t xml:space="preserve"> кладбища (старого) на невысоком обширном </w:t>
            </w:r>
            <w:proofErr w:type="spellStart"/>
            <w:r w:rsidRPr="006B296A">
              <w:rPr>
                <w:sz w:val="24"/>
              </w:rPr>
              <w:t>всхолмлении</w:t>
            </w:r>
            <w:proofErr w:type="spellEnd"/>
            <w:r w:rsidRPr="006B296A">
              <w:rPr>
                <w:sz w:val="24"/>
              </w:rPr>
              <w:t>, на западном берегу старицы.</w:t>
            </w:r>
            <w:proofErr w:type="gramEnd"/>
            <w:r w:rsidRPr="006B296A">
              <w:rPr>
                <w:sz w:val="24"/>
              </w:rPr>
              <w:t xml:space="preserve"> Через селище проходит грунтовая дорога, ведущая от кладбища в дер. Михайловка. Территория </w:t>
            </w:r>
            <w:proofErr w:type="spellStart"/>
            <w:r w:rsidRPr="006B296A">
              <w:rPr>
                <w:sz w:val="24"/>
              </w:rPr>
              <w:t>Затонского</w:t>
            </w:r>
            <w:proofErr w:type="spellEnd"/>
            <w:r w:rsidRPr="006B296A">
              <w:rPr>
                <w:sz w:val="24"/>
              </w:rPr>
              <w:t xml:space="preserve"> IV селища почти совпадает с площадкой </w:t>
            </w:r>
            <w:proofErr w:type="spellStart"/>
            <w:r w:rsidRPr="006B296A">
              <w:rPr>
                <w:sz w:val="24"/>
              </w:rPr>
              <w:t>Затонского</w:t>
            </w:r>
            <w:proofErr w:type="spellEnd"/>
            <w:r w:rsidRPr="006B296A">
              <w:rPr>
                <w:sz w:val="24"/>
              </w:rPr>
              <w:t xml:space="preserve"> I селища, но резко отличается по составу </w:t>
            </w:r>
            <w:r w:rsidRPr="006B296A">
              <w:rPr>
                <w:sz w:val="24"/>
              </w:rPr>
              <w:lastRenderedPageBreak/>
              <w:t>археологического материала.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lastRenderedPageBreak/>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Позднее </w:t>
            </w:r>
            <w:proofErr w:type="spellStart"/>
            <w:proofErr w:type="gramStart"/>
            <w:r w:rsidRPr="006B296A">
              <w:rPr>
                <w:sz w:val="24"/>
              </w:rPr>
              <w:t>средневе-ковье</w:t>
            </w:r>
            <w:proofErr w:type="spellEnd"/>
            <w:proofErr w:type="gramEnd"/>
            <w:r w:rsidRPr="006B296A">
              <w:rPr>
                <w:sz w:val="24"/>
              </w:rPr>
              <w:t>, период «Русской Уфы»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27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Погребение, обнаружено в мае 1946 г. при рытье ямы во дворе дома № 33 по </w:t>
            </w:r>
            <w:proofErr w:type="spellStart"/>
            <w:r w:rsidRPr="006B296A">
              <w:rPr>
                <w:sz w:val="24"/>
              </w:rPr>
              <w:t>ул.М.Карима</w:t>
            </w:r>
            <w:proofErr w:type="spellEnd"/>
            <w:r w:rsidRPr="006B296A">
              <w:rPr>
                <w:sz w:val="24"/>
              </w:rPr>
              <w:t xml:space="preserve"> (</w:t>
            </w:r>
            <w:proofErr w:type="spellStart"/>
            <w:r w:rsidRPr="006B296A">
              <w:rPr>
                <w:sz w:val="24"/>
              </w:rPr>
              <w:t>бывш</w:t>
            </w:r>
            <w:proofErr w:type="spellEnd"/>
            <w:r w:rsidRPr="006B296A">
              <w:rPr>
                <w:sz w:val="24"/>
              </w:rPr>
              <w:t>. ул</w:t>
            </w:r>
            <w:proofErr w:type="gramStart"/>
            <w:r w:rsidRPr="006B296A">
              <w:rPr>
                <w:sz w:val="24"/>
              </w:rPr>
              <w:t>.С</w:t>
            </w:r>
            <w:proofErr w:type="gramEnd"/>
            <w:r w:rsidRPr="006B296A">
              <w:rPr>
                <w:sz w:val="24"/>
              </w:rPr>
              <w:t xml:space="preserve">оциалистическая, </w:t>
            </w:r>
            <w:proofErr w:type="spellStart"/>
            <w:r w:rsidRPr="006B296A">
              <w:rPr>
                <w:sz w:val="24"/>
              </w:rPr>
              <w:t>ул.Бекетовская</w:t>
            </w:r>
            <w:proofErr w:type="spellEnd"/>
            <w:r w:rsidRPr="006B296A">
              <w:rPr>
                <w:sz w:val="24"/>
              </w:rPr>
              <w:t xml:space="preserve">), на глубине 1,82 м. </w:t>
            </w:r>
          </w:p>
          <w:p w:rsidR="00E82B35" w:rsidRPr="006B296A" w:rsidRDefault="00E82B35" w:rsidP="004F3315">
            <w:pPr>
              <w:spacing w:line="240" w:lineRule="auto"/>
              <w:rPr>
                <w:sz w:val="24"/>
              </w:rPr>
            </w:pPr>
            <w:r w:rsidRPr="006B296A">
              <w:rPr>
                <w:sz w:val="24"/>
              </w:rPr>
              <w:t>Костяк лежал вытянуто, на спине, головой на север, кисти рук – на тазу. Череп имел следы искусственной деформации.</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Обнаружено в 1954 г. при земляных работах на ул</w:t>
            </w:r>
            <w:proofErr w:type="gramStart"/>
            <w:r w:rsidRPr="006B296A">
              <w:rPr>
                <w:sz w:val="24"/>
              </w:rPr>
              <w:t>.К</w:t>
            </w:r>
            <w:proofErr w:type="gramEnd"/>
            <w:r w:rsidRPr="006B296A">
              <w:rPr>
                <w:sz w:val="24"/>
              </w:rPr>
              <w:t xml:space="preserve">оммунистической около домов </w:t>
            </w:r>
          </w:p>
          <w:p w:rsidR="00E82B35" w:rsidRPr="006B296A" w:rsidRDefault="00E82B35" w:rsidP="004F3315">
            <w:pPr>
              <w:spacing w:line="240" w:lineRule="auto"/>
              <w:rPr>
                <w:sz w:val="24"/>
              </w:rPr>
            </w:pPr>
            <w:r w:rsidRPr="006B296A">
              <w:rPr>
                <w:sz w:val="24"/>
              </w:rPr>
              <w:t xml:space="preserve">№№ 11 и 13.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эпохи раннего железа или раннего </w:t>
            </w:r>
            <w:proofErr w:type="spellStart"/>
            <w:proofErr w:type="gramStart"/>
            <w:r w:rsidRPr="006B296A">
              <w:rPr>
                <w:sz w:val="24"/>
              </w:rPr>
              <w:t>средневе-ковья</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29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Обнаружено в 1957 г. при земляных работах на </w:t>
            </w:r>
            <w:proofErr w:type="spellStart"/>
            <w:r w:rsidRPr="006B296A">
              <w:rPr>
                <w:sz w:val="24"/>
              </w:rPr>
              <w:t>ул</w:t>
            </w:r>
            <w:proofErr w:type="gramStart"/>
            <w:r w:rsidRPr="006B296A">
              <w:rPr>
                <w:sz w:val="24"/>
              </w:rPr>
              <w:t>.З</w:t>
            </w:r>
            <w:proofErr w:type="gramEnd"/>
            <w:r w:rsidRPr="006B296A">
              <w:rPr>
                <w:sz w:val="24"/>
              </w:rPr>
              <w:t>енцова</w:t>
            </w:r>
            <w:proofErr w:type="spellEnd"/>
            <w:r w:rsidRPr="006B296A">
              <w:rPr>
                <w:sz w:val="24"/>
              </w:rPr>
              <w:t xml:space="preserve"> около дома</w:t>
            </w:r>
            <w:r w:rsidR="00193616" w:rsidRPr="006B296A">
              <w:rPr>
                <w:sz w:val="24"/>
              </w:rPr>
              <w:t xml:space="preserve"> </w:t>
            </w:r>
            <w:r w:rsidRPr="006B296A">
              <w:rPr>
                <w:sz w:val="24"/>
              </w:rPr>
              <w:t xml:space="preserve">№ 48.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эпохи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Погребения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6053E7" w:rsidRPr="006B296A" w:rsidRDefault="00E82B35" w:rsidP="004F3315">
            <w:pPr>
              <w:spacing w:line="240" w:lineRule="auto"/>
              <w:rPr>
                <w:sz w:val="24"/>
              </w:rPr>
            </w:pPr>
            <w:r w:rsidRPr="006B296A">
              <w:rPr>
                <w:sz w:val="24"/>
              </w:rPr>
              <w:t xml:space="preserve">В 1953 г. при земляных работах </w:t>
            </w:r>
            <w:proofErr w:type="gramStart"/>
            <w:r w:rsidRPr="006B296A">
              <w:rPr>
                <w:sz w:val="24"/>
              </w:rPr>
              <w:t>между</w:t>
            </w:r>
            <w:proofErr w:type="gramEnd"/>
            <w:r w:rsidRPr="006B296A">
              <w:rPr>
                <w:sz w:val="24"/>
              </w:rPr>
              <w:t xml:space="preserve"> </w:t>
            </w:r>
          </w:p>
          <w:p w:rsidR="00E82B35" w:rsidRPr="006B296A" w:rsidRDefault="00E82B35" w:rsidP="004F3315">
            <w:pPr>
              <w:spacing w:line="240" w:lineRule="auto"/>
              <w:rPr>
                <w:sz w:val="24"/>
              </w:rPr>
            </w:pPr>
            <w:r w:rsidRPr="006B296A">
              <w:rPr>
                <w:sz w:val="24"/>
              </w:rPr>
              <w:t xml:space="preserve">ул. Пушкина и </w:t>
            </w:r>
            <w:proofErr w:type="gramStart"/>
            <w:r w:rsidRPr="006B296A">
              <w:rPr>
                <w:sz w:val="24"/>
              </w:rPr>
              <w:t>Театральной</w:t>
            </w:r>
            <w:proofErr w:type="gramEnd"/>
            <w:r w:rsidRPr="006B296A">
              <w:rPr>
                <w:sz w:val="24"/>
              </w:rPr>
              <w:t xml:space="preserve"> обнаружено 5 погребений.</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 xml:space="preserve">эпохи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Погребение обнаружено в 1952 г. во дворе бывшего тубдиспансера (дом </w:t>
            </w:r>
            <w:proofErr w:type="spellStart"/>
            <w:r w:rsidRPr="006B296A">
              <w:rPr>
                <w:sz w:val="24"/>
              </w:rPr>
              <w:t>Тушнова</w:t>
            </w:r>
            <w:proofErr w:type="spellEnd"/>
            <w:r w:rsidRPr="006B296A">
              <w:rPr>
                <w:sz w:val="24"/>
              </w:rPr>
              <w:t xml:space="preserve">), то есть на территории городищу Уфа II, </w:t>
            </w:r>
            <w:proofErr w:type="gramStart"/>
            <w:r w:rsidRPr="006B296A">
              <w:rPr>
                <w:sz w:val="24"/>
              </w:rPr>
              <w:t>при</w:t>
            </w:r>
            <w:proofErr w:type="gramEnd"/>
            <w:r w:rsidRPr="006B296A">
              <w:rPr>
                <w:sz w:val="24"/>
              </w:rPr>
              <w:t xml:space="preserve"> земляных работа. Улица Воровского.</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эпохи раннего железа или </w:t>
            </w:r>
            <w:proofErr w:type="spellStart"/>
            <w:proofErr w:type="gramStart"/>
            <w:r w:rsidRPr="006B296A">
              <w:rPr>
                <w:sz w:val="24"/>
              </w:rPr>
              <w:t>средневе-ковья</w:t>
            </w:r>
            <w:proofErr w:type="spellEnd"/>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Обнаружено в июне 1930 г. во дворе дома </w:t>
            </w:r>
            <w:r w:rsidR="00083839" w:rsidRPr="006B296A">
              <w:rPr>
                <w:sz w:val="24"/>
              </w:rPr>
              <w:t xml:space="preserve">     </w:t>
            </w:r>
            <w:r w:rsidRPr="006B296A">
              <w:rPr>
                <w:sz w:val="24"/>
              </w:rPr>
              <w:t>№ 5 по ул.К.Маркса во время земляных работ. Позднее, в 1953-1955 гг. в эт</w:t>
            </w:r>
            <w:r w:rsidR="0067366C" w:rsidRPr="006B296A">
              <w:rPr>
                <w:sz w:val="24"/>
              </w:rPr>
              <w:t>ом же районе было обнаружено ещё</w:t>
            </w:r>
            <w:r w:rsidRPr="006B296A">
              <w:rPr>
                <w:sz w:val="24"/>
              </w:rPr>
              <w:t xml:space="preserve"> 8 погребений.</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33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Обнаружено в октябре 1955 г., </w:t>
            </w:r>
          </w:p>
          <w:p w:rsidR="00083839" w:rsidRPr="006B296A" w:rsidRDefault="00E82B35" w:rsidP="004F3315">
            <w:pPr>
              <w:spacing w:line="240" w:lineRule="auto"/>
              <w:rPr>
                <w:sz w:val="24"/>
              </w:rPr>
            </w:pPr>
            <w:r w:rsidRPr="006B296A">
              <w:rPr>
                <w:sz w:val="24"/>
              </w:rPr>
              <w:t>по ул. К. Маркса во дворе дома № 5.</w:t>
            </w:r>
          </w:p>
          <w:p w:rsidR="00E82B35" w:rsidRPr="006B296A" w:rsidRDefault="00E82B35" w:rsidP="004F3315">
            <w:pPr>
              <w:spacing w:line="240" w:lineRule="auto"/>
              <w:rPr>
                <w:sz w:val="24"/>
              </w:rPr>
            </w:pPr>
            <w:r w:rsidRPr="006B296A">
              <w:rPr>
                <w:sz w:val="24"/>
              </w:rPr>
              <w:t xml:space="preserve"> Глубина могилы – 1,60 м, костяк был ориентирован на северо-восток.</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Обнаруж</w:t>
            </w:r>
            <w:r w:rsidR="0067366C" w:rsidRPr="006B296A">
              <w:rPr>
                <w:sz w:val="24"/>
              </w:rPr>
              <w:t xml:space="preserve">ено в сентябре 1953 г. </w:t>
            </w:r>
            <w:proofErr w:type="gramStart"/>
            <w:r w:rsidR="0067366C" w:rsidRPr="006B296A">
              <w:rPr>
                <w:sz w:val="24"/>
              </w:rPr>
              <w:t>на</w:t>
            </w:r>
            <w:proofErr w:type="gramEnd"/>
            <w:r w:rsidR="0067366C" w:rsidRPr="006B296A">
              <w:rPr>
                <w:sz w:val="24"/>
              </w:rPr>
              <w:t xml:space="preserve"> </w:t>
            </w:r>
          </w:p>
          <w:p w:rsidR="00E82B35" w:rsidRPr="006B296A" w:rsidRDefault="0067366C" w:rsidP="004F3315">
            <w:pPr>
              <w:spacing w:line="240" w:lineRule="auto"/>
              <w:rPr>
                <w:sz w:val="24"/>
              </w:rPr>
            </w:pPr>
            <w:r w:rsidRPr="006B296A">
              <w:rPr>
                <w:sz w:val="24"/>
              </w:rPr>
              <w:t>ул.</w:t>
            </w:r>
            <w:r w:rsidR="00083839" w:rsidRPr="006B296A">
              <w:rPr>
                <w:sz w:val="24"/>
              </w:rPr>
              <w:t xml:space="preserve"> </w:t>
            </w:r>
            <w:r w:rsidRPr="006B296A">
              <w:rPr>
                <w:sz w:val="24"/>
              </w:rPr>
              <w:t>К.</w:t>
            </w:r>
            <w:r w:rsidR="00E82B35" w:rsidRPr="006B296A">
              <w:rPr>
                <w:sz w:val="24"/>
              </w:rPr>
              <w:t>Маркса напротив дома № 8. Было вскрыто детское погребение, в 4 м восточнее данного был обнаружен костяк взрослого, примерно, в 5 м от него было обнаружено еще одно погребение.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Погребение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 Обнаружено в 1953 г. во дворе дома № 8 по ул.</w:t>
            </w:r>
            <w:r w:rsidR="006053E7" w:rsidRPr="006B296A">
              <w:rPr>
                <w:sz w:val="24"/>
              </w:rPr>
              <w:t xml:space="preserve"> </w:t>
            </w:r>
            <w:r w:rsidRPr="006B296A">
              <w:rPr>
                <w:sz w:val="24"/>
              </w:rPr>
              <w:t xml:space="preserve">К.Маркса при земляных работах. </w:t>
            </w:r>
          </w:p>
          <w:p w:rsidR="00E82B35" w:rsidRPr="006B296A" w:rsidRDefault="00E82B35" w:rsidP="004F3315">
            <w:pPr>
              <w:spacing w:line="240" w:lineRule="auto"/>
              <w:rPr>
                <w:sz w:val="24"/>
              </w:rPr>
            </w:pPr>
            <w:r w:rsidRPr="006B296A">
              <w:rPr>
                <w:sz w:val="24"/>
              </w:rPr>
              <w:t>В июне 1954 г. здесь же было обнаружено ещ</w:t>
            </w:r>
            <w:r w:rsidR="0067366C" w:rsidRPr="006B296A">
              <w:rPr>
                <w:sz w:val="24"/>
              </w:rPr>
              <w:t>ё</w:t>
            </w:r>
            <w:r w:rsidRPr="006B296A">
              <w:rPr>
                <w:sz w:val="24"/>
              </w:rPr>
              <w:t xml:space="preserve"> одно погребение.</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Погребение</w:t>
            </w:r>
            <w:r w:rsidR="0057401F" w:rsidRPr="006B296A">
              <w:rPr>
                <w:sz w:val="24"/>
              </w:rPr>
              <w:t xml:space="preserve">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Обнаружено в августе 1953 г. </w:t>
            </w:r>
            <w:proofErr w:type="gramStart"/>
            <w:r w:rsidRPr="006B296A">
              <w:rPr>
                <w:sz w:val="24"/>
              </w:rPr>
              <w:t>по</w:t>
            </w:r>
            <w:proofErr w:type="gramEnd"/>
            <w:r w:rsidRPr="006B296A">
              <w:rPr>
                <w:sz w:val="24"/>
              </w:rPr>
              <w:t xml:space="preserve"> </w:t>
            </w:r>
          </w:p>
          <w:p w:rsidR="00E82B35" w:rsidRPr="006B296A" w:rsidRDefault="00E82B35" w:rsidP="004F3315">
            <w:pPr>
              <w:spacing w:line="240" w:lineRule="auto"/>
              <w:rPr>
                <w:sz w:val="24"/>
              </w:rPr>
            </w:pPr>
            <w:r w:rsidRPr="006B296A">
              <w:rPr>
                <w:sz w:val="24"/>
              </w:rPr>
              <w:t>ул. К. Маркса напротив дома № 6 во время земляных работ.</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Чесноковская</w:t>
            </w:r>
            <w:proofErr w:type="spellEnd"/>
            <w:r w:rsidRPr="006B296A">
              <w:rPr>
                <w:sz w:val="24"/>
              </w:rPr>
              <w:t xml:space="preserve"> I стоянка</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6053E7" w:rsidRPr="006B296A" w:rsidRDefault="00E82B35" w:rsidP="004F3315">
            <w:pPr>
              <w:spacing w:line="240" w:lineRule="auto"/>
              <w:rPr>
                <w:sz w:val="24"/>
              </w:rPr>
            </w:pPr>
            <w:r w:rsidRPr="006B296A">
              <w:rPr>
                <w:sz w:val="24"/>
              </w:rPr>
              <w:t xml:space="preserve">Находится в 3 км севернее </w:t>
            </w:r>
            <w:proofErr w:type="spellStart"/>
            <w:r w:rsidRPr="006B296A">
              <w:rPr>
                <w:sz w:val="24"/>
              </w:rPr>
              <w:t>д</w:t>
            </w:r>
            <w:proofErr w:type="gramStart"/>
            <w:r w:rsidRPr="006B296A">
              <w:rPr>
                <w:sz w:val="24"/>
              </w:rPr>
              <w:t>.Ч</w:t>
            </w:r>
            <w:proofErr w:type="gramEnd"/>
            <w:r w:rsidRPr="006B296A">
              <w:rPr>
                <w:sz w:val="24"/>
              </w:rPr>
              <w:t>есноковка</w:t>
            </w:r>
            <w:proofErr w:type="spellEnd"/>
            <w:r w:rsidRPr="006B296A">
              <w:rPr>
                <w:sz w:val="24"/>
              </w:rPr>
              <w:t xml:space="preserve">, </w:t>
            </w:r>
          </w:p>
          <w:p w:rsidR="00E82B35" w:rsidRPr="006B296A" w:rsidRDefault="00E82B35" w:rsidP="004F3315">
            <w:pPr>
              <w:spacing w:line="240" w:lineRule="auto"/>
              <w:rPr>
                <w:sz w:val="24"/>
              </w:rPr>
            </w:pPr>
            <w:r w:rsidRPr="006B296A">
              <w:rPr>
                <w:sz w:val="24"/>
              </w:rPr>
              <w:t>в пойме левого берега р</w:t>
            </w:r>
            <w:proofErr w:type="gramStart"/>
            <w:r w:rsidRPr="006B296A">
              <w:rPr>
                <w:sz w:val="24"/>
              </w:rPr>
              <w:t>.Б</w:t>
            </w:r>
            <w:proofErr w:type="gramEnd"/>
            <w:r w:rsidRPr="006B296A">
              <w:rPr>
                <w:sz w:val="24"/>
              </w:rPr>
              <w:t>елой</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Чесноковская</w:t>
            </w:r>
            <w:proofErr w:type="spellEnd"/>
            <w:r w:rsidRPr="006B296A">
              <w:rPr>
                <w:sz w:val="24"/>
              </w:rPr>
              <w:t xml:space="preserve"> I стоянка</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w:t>
            </w:r>
            <w:r w:rsidR="00016C4E" w:rsidRPr="006B296A">
              <w:rPr>
                <w:sz w:val="24"/>
              </w:rPr>
              <w:t>ка Башкортостан, г</w:t>
            </w:r>
            <w:proofErr w:type="gramStart"/>
            <w:r w:rsidR="00016C4E" w:rsidRPr="006B296A">
              <w:rPr>
                <w:sz w:val="24"/>
              </w:rPr>
              <w:t>.У</w:t>
            </w:r>
            <w:proofErr w:type="gramEnd"/>
            <w:r w:rsidR="00016C4E" w:rsidRPr="006B296A">
              <w:rPr>
                <w:sz w:val="24"/>
              </w:rPr>
              <w:t xml:space="preserve">фа. </w:t>
            </w:r>
          </w:p>
          <w:p w:rsidR="006053E7" w:rsidRPr="006B296A" w:rsidRDefault="00016C4E" w:rsidP="004F3315">
            <w:pPr>
              <w:spacing w:line="240" w:lineRule="auto"/>
              <w:rPr>
                <w:sz w:val="24"/>
              </w:rPr>
            </w:pPr>
            <w:r w:rsidRPr="006B296A">
              <w:rPr>
                <w:sz w:val="24"/>
              </w:rPr>
              <w:t>В 3 км северн</w:t>
            </w:r>
            <w:r w:rsidR="00E82B35" w:rsidRPr="006B296A">
              <w:rPr>
                <w:sz w:val="24"/>
              </w:rPr>
              <w:t xml:space="preserve">ее д. </w:t>
            </w:r>
            <w:proofErr w:type="spellStart"/>
            <w:r w:rsidR="00E82B35" w:rsidRPr="006B296A">
              <w:rPr>
                <w:sz w:val="24"/>
              </w:rPr>
              <w:t>Чесноковка</w:t>
            </w:r>
            <w:proofErr w:type="spellEnd"/>
            <w:r w:rsidR="00E82B35" w:rsidRPr="006B296A">
              <w:rPr>
                <w:sz w:val="24"/>
              </w:rPr>
              <w:t xml:space="preserve">, </w:t>
            </w:r>
          </w:p>
          <w:p w:rsidR="00E82B35" w:rsidRPr="006B296A" w:rsidRDefault="00E82B35" w:rsidP="004F3315">
            <w:pPr>
              <w:spacing w:line="240" w:lineRule="auto"/>
              <w:rPr>
                <w:sz w:val="24"/>
              </w:rPr>
            </w:pPr>
            <w:r w:rsidRPr="006B296A">
              <w:rPr>
                <w:sz w:val="24"/>
              </w:rPr>
              <w:t>в</w:t>
            </w:r>
            <w:r w:rsidR="00016C4E" w:rsidRPr="006B296A">
              <w:rPr>
                <w:sz w:val="24"/>
              </w:rPr>
              <w:t xml:space="preserve"> пойме левого берега р</w:t>
            </w:r>
            <w:proofErr w:type="gramStart"/>
            <w:r w:rsidR="00016C4E" w:rsidRPr="006B296A">
              <w:rPr>
                <w:sz w:val="24"/>
              </w:rPr>
              <w:t>.Б</w:t>
            </w:r>
            <w:proofErr w:type="gramEnd"/>
            <w:r w:rsidR="00016C4E" w:rsidRPr="006B296A">
              <w:rPr>
                <w:sz w:val="24"/>
              </w:rPr>
              <w:t xml:space="preserve">елой, западнее </w:t>
            </w:r>
            <w:r w:rsidRPr="006B296A">
              <w:rPr>
                <w:sz w:val="24"/>
              </w:rPr>
              <w:t xml:space="preserve">берега оз.Архимандритского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Э</w:t>
            </w:r>
            <w:r w:rsidR="00E7545C" w:rsidRPr="006B296A">
              <w:rPr>
                <w:sz w:val="24"/>
              </w:rPr>
              <w:t>поха бронзы</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39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spellStart"/>
            <w:r w:rsidRPr="006B296A">
              <w:rPr>
                <w:sz w:val="24"/>
              </w:rPr>
              <w:t>Черноозерская</w:t>
            </w:r>
            <w:proofErr w:type="spellEnd"/>
            <w:r w:rsidRPr="006B296A">
              <w:rPr>
                <w:sz w:val="24"/>
              </w:rPr>
              <w:t xml:space="preserve"> стоянка и селище </w:t>
            </w:r>
          </w:p>
        </w:tc>
        <w:tc>
          <w:tcPr>
            <w:tcW w:w="4961" w:type="dxa"/>
            <w:tcBorders>
              <w:top w:val="single" w:sz="4" w:space="0" w:color="000000"/>
              <w:left w:val="single" w:sz="4" w:space="0" w:color="000000"/>
              <w:bottom w:val="single" w:sz="4" w:space="0" w:color="000000"/>
              <w:right w:val="single" w:sz="4" w:space="0" w:color="000000"/>
            </w:tcBorders>
            <w:hideMark/>
          </w:tcPr>
          <w:p w:rsidR="00083839"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w:t>
            </w:r>
          </w:p>
          <w:p w:rsidR="00E82B35" w:rsidRPr="006B296A" w:rsidRDefault="00E82B35" w:rsidP="004F3315">
            <w:pPr>
              <w:spacing w:line="240" w:lineRule="auto"/>
              <w:rPr>
                <w:sz w:val="24"/>
              </w:rPr>
            </w:pPr>
            <w:r w:rsidRPr="006B296A">
              <w:rPr>
                <w:sz w:val="24"/>
              </w:rPr>
              <w:t>На</w:t>
            </w:r>
            <w:r w:rsidR="0057401F" w:rsidRPr="006B296A">
              <w:rPr>
                <w:sz w:val="24"/>
              </w:rPr>
              <w:t xml:space="preserve"> </w:t>
            </w:r>
            <w:proofErr w:type="spellStart"/>
            <w:r w:rsidRPr="006B296A">
              <w:rPr>
                <w:sz w:val="24"/>
              </w:rPr>
              <w:t>Ю-окраине</w:t>
            </w:r>
            <w:proofErr w:type="spellEnd"/>
            <w:r w:rsidRPr="006B296A">
              <w:rPr>
                <w:sz w:val="24"/>
              </w:rPr>
              <w:t xml:space="preserve"> </w:t>
            </w:r>
            <w:proofErr w:type="spellStart"/>
            <w:r w:rsidRPr="006B296A">
              <w:rPr>
                <w:sz w:val="24"/>
              </w:rPr>
              <w:t>Черноозерского</w:t>
            </w:r>
            <w:proofErr w:type="spellEnd"/>
            <w:r w:rsidRPr="006B296A">
              <w:rPr>
                <w:sz w:val="24"/>
              </w:rPr>
              <w:t xml:space="preserve"> кордона, на берегу Ч</w:t>
            </w:r>
            <w:r w:rsidR="00016C4E" w:rsidRPr="006B296A">
              <w:rPr>
                <w:sz w:val="24"/>
              </w:rPr>
              <w:t>ё</w:t>
            </w:r>
            <w:r w:rsidRPr="006B296A">
              <w:rPr>
                <w:sz w:val="24"/>
              </w:rPr>
              <w:t>рного озера (старица р. Д</w:t>
            </w:r>
            <w:r w:rsidR="00016C4E" w:rsidRPr="006B296A">
              <w:rPr>
                <w:sz w:val="24"/>
              </w:rPr>
              <w:t>ё</w:t>
            </w:r>
            <w:r w:rsidRPr="006B296A">
              <w:rPr>
                <w:sz w:val="24"/>
              </w:rPr>
              <w:t>мы), на огородах.</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7545C" w:rsidP="004F3315">
            <w:pPr>
              <w:spacing w:line="240" w:lineRule="auto"/>
              <w:jc w:val="center"/>
              <w:rPr>
                <w:sz w:val="24"/>
              </w:rPr>
            </w:pPr>
            <w:r w:rsidRPr="006B296A">
              <w:rPr>
                <w:sz w:val="24"/>
              </w:rPr>
              <w:t>Эпоха бронзы, раннее средневеков</w:t>
            </w:r>
            <w:r w:rsidRPr="006B296A">
              <w:rPr>
                <w:sz w:val="24"/>
              </w:rPr>
              <w:lastRenderedPageBreak/>
              <w:t>ье</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40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Чайка-1, курганный могильник</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 Уфа, Октябрьский район</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Парковая-1,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 Уфа, Октябрьский район</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Благовещенский</w:t>
            </w:r>
            <w:proofErr w:type="gramEnd"/>
            <w:r w:rsidRPr="006B296A">
              <w:rPr>
                <w:sz w:val="24"/>
              </w:rPr>
              <w:t xml:space="preserve"> женский монастырь-1, кладбище</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 xml:space="preserve">Республика Башкортостан, г. Уфа, </w:t>
            </w:r>
          </w:p>
          <w:p w:rsidR="006053E7" w:rsidRPr="006B296A" w:rsidRDefault="00E82B35" w:rsidP="004F3315">
            <w:pPr>
              <w:spacing w:line="240" w:lineRule="auto"/>
              <w:rPr>
                <w:sz w:val="24"/>
              </w:rPr>
            </w:pPr>
            <w:r w:rsidRPr="006B296A">
              <w:rPr>
                <w:sz w:val="24"/>
              </w:rPr>
              <w:t xml:space="preserve">Кировский район. </w:t>
            </w:r>
          </w:p>
          <w:p w:rsidR="00083839" w:rsidRPr="006B296A" w:rsidRDefault="00E82B35" w:rsidP="004F3315">
            <w:pPr>
              <w:spacing w:line="240" w:lineRule="auto"/>
              <w:rPr>
                <w:sz w:val="24"/>
              </w:rPr>
            </w:pPr>
            <w:r w:rsidRPr="006B296A">
              <w:rPr>
                <w:sz w:val="24"/>
              </w:rPr>
              <w:t>В районе домов №</w:t>
            </w:r>
            <w:r w:rsidR="00083839" w:rsidRPr="006B296A">
              <w:rPr>
                <w:sz w:val="24"/>
              </w:rPr>
              <w:t xml:space="preserve"> </w:t>
            </w:r>
            <w:r w:rsidRPr="006B296A">
              <w:rPr>
                <w:sz w:val="24"/>
              </w:rPr>
              <w:t>12 и №</w:t>
            </w:r>
            <w:r w:rsidR="00083839" w:rsidRPr="006B296A">
              <w:rPr>
                <w:sz w:val="24"/>
              </w:rPr>
              <w:t xml:space="preserve"> </w:t>
            </w:r>
            <w:r w:rsidRPr="006B296A">
              <w:rPr>
                <w:sz w:val="24"/>
              </w:rPr>
              <w:t xml:space="preserve">10/1 </w:t>
            </w:r>
          </w:p>
          <w:p w:rsidR="00E82B35" w:rsidRPr="006B296A" w:rsidRDefault="00E82B35" w:rsidP="004F3315">
            <w:pPr>
              <w:spacing w:line="240" w:lineRule="auto"/>
              <w:rPr>
                <w:sz w:val="24"/>
              </w:rPr>
            </w:pPr>
            <w:r w:rsidRPr="006B296A">
              <w:rPr>
                <w:sz w:val="24"/>
              </w:rPr>
              <w:t>ул. Сочинская.</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proofErr w:type="gramStart"/>
            <w:r w:rsidRPr="006B296A">
              <w:rPr>
                <w:sz w:val="24"/>
              </w:rPr>
              <w:t>датируемых</w:t>
            </w:r>
            <w:proofErr w:type="gramEnd"/>
            <w:r w:rsidRPr="006B296A">
              <w:rPr>
                <w:sz w:val="24"/>
              </w:rPr>
              <w:t xml:space="preserve"> второй половиной XVI началом XX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Успенская слобода-1, культурный слой</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 xml:space="preserve">Республика Башкортостан, г. Уфа, </w:t>
            </w:r>
          </w:p>
          <w:p w:rsidR="006053E7" w:rsidRPr="006B296A" w:rsidRDefault="00E82B35" w:rsidP="004F3315">
            <w:pPr>
              <w:spacing w:line="240" w:lineRule="auto"/>
              <w:rPr>
                <w:sz w:val="24"/>
              </w:rPr>
            </w:pPr>
            <w:r w:rsidRPr="006B296A">
              <w:rPr>
                <w:sz w:val="24"/>
              </w:rPr>
              <w:t xml:space="preserve">Кировский район. </w:t>
            </w:r>
          </w:p>
          <w:p w:rsidR="00E82B35" w:rsidRPr="006B296A" w:rsidRDefault="00E82B35" w:rsidP="004F3315">
            <w:pPr>
              <w:spacing w:line="240" w:lineRule="auto"/>
              <w:rPr>
                <w:sz w:val="24"/>
              </w:rPr>
            </w:pPr>
            <w:r w:rsidRPr="006B296A">
              <w:rPr>
                <w:sz w:val="24"/>
              </w:rPr>
              <w:t>Культурный</w:t>
            </w:r>
            <w:r w:rsidR="0057401F" w:rsidRPr="006B296A">
              <w:rPr>
                <w:sz w:val="24"/>
              </w:rPr>
              <w:t xml:space="preserve"> </w:t>
            </w:r>
            <w:r w:rsidRPr="006B296A">
              <w:rPr>
                <w:sz w:val="24"/>
              </w:rPr>
              <w:t xml:space="preserve">слой расположен в районе дома 15 по ул. </w:t>
            </w:r>
            <w:proofErr w:type="gramStart"/>
            <w:r w:rsidRPr="006B296A">
              <w:rPr>
                <w:sz w:val="24"/>
              </w:rPr>
              <w:t>Сочинская</w:t>
            </w:r>
            <w:proofErr w:type="gramEnd"/>
            <w:r w:rsidRPr="006B296A">
              <w:rPr>
                <w:sz w:val="24"/>
              </w:rPr>
              <w:t>.</w:t>
            </w:r>
            <w:r w:rsidR="0057401F"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2"/>
              </w:rPr>
            </w:pPr>
            <w:r w:rsidRPr="006B296A">
              <w:rPr>
                <w:sz w:val="24"/>
              </w:rPr>
              <w:t xml:space="preserve">Приказ Управления по государственной охране объектов культурного наследия Республики Башкортостан от 20 апреля 2017 года № 4 </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proofErr w:type="gramStart"/>
            <w:r w:rsidRPr="006B296A">
              <w:rPr>
                <w:sz w:val="24"/>
              </w:rPr>
              <w:t>датируемых</w:t>
            </w:r>
            <w:proofErr w:type="gramEnd"/>
            <w:r w:rsidRPr="006B296A">
              <w:rPr>
                <w:sz w:val="24"/>
              </w:rPr>
              <w:t xml:space="preserve"> второй половиной XVI началом XX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Курочкина гора-2,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27</w:t>
            </w:r>
            <w:r w:rsidR="006053E7" w:rsidRPr="006B296A">
              <w:rPr>
                <w:sz w:val="24"/>
              </w:rPr>
              <w:t xml:space="preserve"> июля </w:t>
            </w:r>
            <w:r w:rsidRPr="006B296A">
              <w:rPr>
                <w:sz w:val="24"/>
              </w:rPr>
              <w:t xml:space="preserve">2018 </w:t>
            </w:r>
            <w:r w:rsidR="006053E7" w:rsidRPr="006B296A">
              <w:rPr>
                <w:sz w:val="24"/>
              </w:rPr>
              <w:t xml:space="preserve">года </w:t>
            </w:r>
            <w:r w:rsidRPr="006B296A">
              <w:rPr>
                <w:sz w:val="24"/>
              </w:rPr>
              <w:t>№ 253</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железа (</w:t>
            </w:r>
            <w:proofErr w:type="spellStart"/>
            <w:r w:rsidRPr="006B296A">
              <w:rPr>
                <w:sz w:val="24"/>
              </w:rPr>
              <w:t>кара-абызская</w:t>
            </w:r>
            <w:proofErr w:type="spellEnd"/>
            <w:r w:rsidRPr="006B296A">
              <w:rPr>
                <w:sz w:val="24"/>
              </w:rPr>
              <w:t xml:space="preserve"> культура)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Вотикеево-2, городище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фа</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w:t>
            </w:r>
            <w:r w:rsidR="006053E7" w:rsidRPr="006B296A">
              <w:rPr>
                <w:sz w:val="24"/>
              </w:rPr>
              <w:t xml:space="preserve">27 июля 2018 года </w:t>
            </w:r>
            <w:r w:rsidRPr="006B296A">
              <w:rPr>
                <w:sz w:val="24"/>
              </w:rPr>
              <w:t>№ 253</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t>Эпоха раннего средневековья (</w:t>
            </w:r>
            <w:proofErr w:type="spellStart"/>
            <w:r w:rsidRPr="006B296A">
              <w:rPr>
                <w:sz w:val="24"/>
              </w:rPr>
              <w:t>бахмутинская</w:t>
            </w:r>
            <w:proofErr w:type="spellEnd"/>
            <w:r w:rsidRPr="006B296A">
              <w:rPr>
                <w:sz w:val="24"/>
              </w:rPr>
              <w:t xml:space="preserve"> к</w:t>
            </w:r>
            <w:r w:rsidR="00016C4E" w:rsidRPr="006B296A">
              <w:rPr>
                <w:sz w:val="24"/>
              </w:rPr>
              <w:t>у</w:t>
            </w:r>
            <w:r w:rsidRPr="006B296A">
              <w:rPr>
                <w:sz w:val="24"/>
              </w:rPr>
              <w:t>льтура)</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46</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Елкибаево-1, поселение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w:t>
            </w:r>
            <w:proofErr w:type="gramStart"/>
            <w:r w:rsidRPr="006B296A">
              <w:rPr>
                <w:sz w:val="24"/>
              </w:rPr>
              <w:t>.У</w:t>
            </w:r>
            <w:proofErr w:type="gramEnd"/>
            <w:r w:rsidRPr="006B296A">
              <w:rPr>
                <w:sz w:val="24"/>
              </w:rPr>
              <w:t xml:space="preserve">фа, в 1,1 км северо-западнее окраины д. </w:t>
            </w:r>
            <w:proofErr w:type="spellStart"/>
            <w:r w:rsidRPr="006B296A">
              <w:rPr>
                <w:sz w:val="24"/>
              </w:rPr>
              <w:t>Елкибаево</w:t>
            </w:r>
            <w:proofErr w:type="spellEnd"/>
            <w:r w:rsidRPr="006B296A">
              <w:rPr>
                <w:sz w:val="24"/>
              </w:rPr>
              <w:t xml:space="preserve">, на северной оконечности вытянутого озера </w:t>
            </w:r>
            <w:r w:rsidRPr="006B296A">
              <w:rPr>
                <w:sz w:val="24"/>
              </w:rPr>
              <w:lastRenderedPageBreak/>
              <w:t>Кудельное, на надпойменной террасе озера, ограниченного с севера и запада береговой линией озера, с северо-востока автодорогой Елкибаево-4-й Кордон</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Приказ Управления по государственной охране объектов культурного наследия Республики Башкортостан от 24</w:t>
            </w:r>
            <w:r w:rsidR="006053E7" w:rsidRPr="006B296A">
              <w:rPr>
                <w:sz w:val="24"/>
              </w:rPr>
              <w:t xml:space="preserve"> января </w:t>
            </w:r>
            <w:r w:rsidRPr="006B296A">
              <w:rPr>
                <w:sz w:val="24"/>
              </w:rPr>
              <w:lastRenderedPageBreak/>
              <w:t xml:space="preserve">2018 </w:t>
            </w:r>
            <w:r w:rsidR="006053E7" w:rsidRPr="006B296A">
              <w:rPr>
                <w:sz w:val="24"/>
              </w:rPr>
              <w:t xml:space="preserve">года </w:t>
            </w:r>
            <w:r w:rsidRPr="006B296A">
              <w:rPr>
                <w:sz w:val="24"/>
              </w:rPr>
              <w:t>№ 389</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both"/>
              <w:rPr>
                <w:sz w:val="24"/>
              </w:rPr>
            </w:pPr>
            <w:r w:rsidRPr="006B296A">
              <w:rPr>
                <w:sz w:val="24"/>
              </w:rPr>
              <w:lastRenderedPageBreak/>
              <w:t>Эпоха раннего средневеков</w:t>
            </w:r>
            <w:r w:rsidRPr="006B296A">
              <w:rPr>
                <w:sz w:val="24"/>
              </w:rPr>
              <w:lastRenderedPageBreak/>
              <w:t>ья</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lastRenderedPageBreak/>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47</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Федоровка-2,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Республика Башкортостан, г. Уфа, в 0,64 км северо-западнее окраины с</w:t>
            </w:r>
            <w:proofErr w:type="gramStart"/>
            <w:r w:rsidRPr="006B296A">
              <w:rPr>
                <w:sz w:val="24"/>
              </w:rPr>
              <w:t>.Ф</w:t>
            </w:r>
            <w:proofErr w:type="gramEnd"/>
            <w:r w:rsidR="00016C4E" w:rsidRPr="006B296A">
              <w:rPr>
                <w:sz w:val="24"/>
              </w:rPr>
              <w:t>ё</w:t>
            </w:r>
            <w:r w:rsidRPr="006B296A">
              <w:rPr>
                <w:sz w:val="24"/>
              </w:rPr>
              <w:t>доровка, по левую сторону автодороги на СНТ «</w:t>
            </w:r>
            <w:proofErr w:type="spellStart"/>
            <w:r w:rsidRPr="006B296A">
              <w:rPr>
                <w:sz w:val="24"/>
              </w:rPr>
              <w:t>Зауфимье</w:t>
            </w:r>
            <w:proofErr w:type="spellEnd"/>
            <w:r w:rsidRPr="006B296A">
              <w:rPr>
                <w:sz w:val="24"/>
              </w:rPr>
              <w:t xml:space="preserve">», на надпойменной террасе правого берега безымянного ручья (левый приток р. </w:t>
            </w:r>
            <w:proofErr w:type="spellStart"/>
            <w:r w:rsidRPr="006B296A">
              <w:rPr>
                <w:sz w:val="24"/>
              </w:rPr>
              <w:t>Юрмаш</w:t>
            </w:r>
            <w:proofErr w:type="spellEnd"/>
            <w:r w:rsidRPr="006B296A">
              <w:rPr>
                <w:sz w:val="24"/>
              </w:rPr>
              <w:t>)</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от </w:t>
            </w:r>
            <w:r w:rsidR="006053E7" w:rsidRPr="006B296A">
              <w:rPr>
                <w:sz w:val="24"/>
              </w:rPr>
              <w:t xml:space="preserve">24 января 2018 года </w:t>
            </w:r>
            <w:r w:rsidRPr="006B296A">
              <w:rPr>
                <w:sz w:val="24"/>
              </w:rPr>
              <w:t>№ 389</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Эпоха </w:t>
            </w:r>
            <w:proofErr w:type="gramStart"/>
            <w:r w:rsidRPr="006B296A">
              <w:rPr>
                <w:sz w:val="24"/>
              </w:rPr>
              <w:t>раннего</w:t>
            </w:r>
            <w:proofErr w:type="gramEnd"/>
            <w:r w:rsidRPr="006B296A">
              <w:rPr>
                <w:sz w:val="24"/>
              </w:rPr>
              <w:t xml:space="preserve"> </w:t>
            </w:r>
            <w:proofErr w:type="spellStart"/>
            <w:r w:rsidRPr="006B296A">
              <w:rPr>
                <w:sz w:val="24"/>
              </w:rPr>
              <w:t>средневе-ковья</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48</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Глумилино-1,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083839">
            <w:pPr>
              <w:spacing w:line="240" w:lineRule="auto"/>
              <w:rPr>
                <w:sz w:val="24"/>
              </w:rPr>
            </w:pPr>
            <w:r w:rsidRPr="006B296A">
              <w:rPr>
                <w:sz w:val="24"/>
              </w:rPr>
              <w:t>ГО г</w:t>
            </w:r>
            <w:proofErr w:type="gramStart"/>
            <w:r w:rsidRPr="006B296A">
              <w:rPr>
                <w:sz w:val="24"/>
              </w:rPr>
              <w:t>.У</w:t>
            </w:r>
            <w:proofErr w:type="gramEnd"/>
            <w:r w:rsidRPr="006B296A">
              <w:rPr>
                <w:sz w:val="24"/>
              </w:rPr>
              <w:t>фа, Октябрьский район. Селище расположено на</w:t>
            </w:r>
            <w:r w:rsidRPr="006B296A">
              <w:rPr>
                <w:sz w:val="24"/>
              </w:rPr>
              <w:br/>
              <w:t>склоне коренной террасы правого берега р. Уфа в 0,5 км к западу (267,64°) от здания пожарной части № 55 и в 0,6 км к востоку-юго-востоку (113,82) от здания мечети «</w:t>
            </w:r>
            <w:proofErr w:type="spellStart"/>
            <w:r w:rsidRPr="006B296A">
              <w:rPr>
                <w:sz w:val="24"/>
              </w:rPr>
              <w:t>Фатиха</w:t>
            </w:r>
            <w:proofErr w:type="spellEnd"/>
            <w:r w:rsidRPr="006B296A">
              <w:rPr>
                <w:sz w:val="24"/>
              </w:rPr>
              <w:t xml:space="preserve">» в Октябрьском районе </w:t>
            </w:r>
            <w:r w:rsidR="00C61652" w:rsidRPr="006B296A">
              <w:rPr>
                <w:rFonts w:eastAsia="Calibri" w:cs="Times New Roman"/>
                <w:szCs w:val="28"/>
              </w:rPr>
              <w:t>ГО г. Уфа РБ</w:t>
            </w:r>
            <w:r w:rsidRPr="006B296A">
              <w:rPr>
                <w:sz w:val="24"/>
              </w:rPr>
              <w:t xml:space="preserve">. </w:t>
            </w:r>
            <w:r w:rsidRPr="006B296A">
              <w:rPr>
                <w:sz w:val="24"/>
              </w:rPr>
              <w:br/>
              <w:t>Площадка памятника занимает мыс коренной террасы правого берега р.</w:t>
            </w:r>
            <w:r w:rsidRPr="006B296A">
              <w:rPr>
                <w:sz w:val="24"/>
              </w:rPr>
              <w:br/>
              <w:t xml:space="preserve">Уфа. С северной стороны она ограничена глубоким оврагом, с юго-востока – крутым обрывистым </w:t>
            </w:r>
            <w:r w:rsidR="00016C4E" w:rsidRPr="006B296A">
              <w:rPr>
                <w:sz w:val="24"/>
              </w:rPr>
              <w:t>склоном коренной террасы, обращё</w:t>
            </w:r>
            <w:r w:rsidRPr="006B296A">
              <w:rPr>
                <w:sz w:val="24"/>
              </w:rPr>
              <w:t xml:space="preserve">нным к пойме р. Уфа, с запада – крутым подъемом коренника. В плане площадка селища имеет </w:t>
            </w:r>
            <w:proofErr w:type="spellStart"/>
            <w:r w:rsidRPr="006B296A">
              <w:rPr>
                <w:sz w:val="24"/>
              </w:rPr>
              <w:t>подтреугольную</w:t>
            </w:r>
            <w:proofErr w:type="spellEnd"/>
            <w:r w:rsidRPr="006B296A">
              <w:rPr>
                <w:sz w:val="24"/>
              </w:rPr>
              <w:t xml:space="preserve"> форму. Протяж</w:t>
            </w:r>
            <w:r w:rsidR="00016C4E" w:rsidRPr="006B296A">
              <w:rPr>
                <w:sz w:val="24"/>
              </w:rPr>
              <w:t>ё</w:t>
            </w:r>
            <w:r w:rsidRPr="006B296A">
              <w:rPr>
                <w:sz w:val="24"/>
              </w:rPr>
              <w:t>нность границы памятника составляет 658,55 м, площадь - 20 868,32 м кв. (2,086 га).</w:t>
            </w:r>
            <w:r w:rsidRPr="006B296A">
              <w:rPr>
                <w:sz w:val="24"/>
              </w:rPr>
              <w:br/>
              <w:t>В 2021</w:t>
            </w:r>
            <w:r w:rsidR="006053E7" w:rsidRPr="006B296A">
              <w:rPr>
                <w:sz w:val="24"/>
              </w:rPr>
              <w:t xml:space="preserve"> </w:t>
            </w:r>
            <w:r w:rsidRPr="006B296A">
              <w:rPr>
                <w:sz w:val="24"/>
              </w:rPr>
              <w:t>г. отрядом лаборатории Методологии и методов гуманитарных исследований Башкирского государственного</w:t>
            </w:r>
            <w:r w:rsidR="0057401F" w:rsidRPr="006B296A">
              <w:rPr>
                <w:sz w:val="24"/>
              </w:rPr>
              <w:t xml:space="preserve"> </w:t>
            </w:r>
            <w:r w:rsidRPr="006B296A">
              <w:rPr>
                <w:sz w:val="24"/>
              </w:rPr>
              <w:lastRenderedPageBreak/>
              <w:t xml:space="preserve">педагогического университета им. </w:t>
            </w:r>
            <w:proofErr w:type="spellStart"/>
            <w:r w:rsidRPr="006B296A">
              <w:rPr>
                <w:sz w:val="24"/>
              </w:rPr>
              <w:t>М.Акмуллы</w:t>
            </w:r>
            <w:proofErr w:type="spellEnd"/>
            <w:r w:rsidRPr="006B296A">
              <w:rPr>
                <w:sz w:val="24"/>
              </w:rPr>
              <w:t xml:space="preserve"> было проведено археологическое исследование (археологические раскопки)</w:t>
            </w:r>
            <w:r w:rsidR="0057401F" w:rsidRPr="006B296A">
              <w:rPr>
                <w:sz w:val="24"/>
              </w:rPr>
              <w:t xml:space="preserve"> </w:t>
            </w:r>
            <w:r w:rsidR="00016C4E" w:rsidRPr="006B296A">
              <w:rPr>
                <w:sz w:val="24"/>
              </w:rPr>
              <w:t>3790 кв</w:t>
            </w:r>
            <w:proofErr w:type="gramStart"/>
            <w:r w:rsidR="00016C4E" w:rsidRPr="006B296A">
              <w:rPr>
                <w:sz w:val="24"/>
              </w:rPr>
              <w:t>.м</w:t>
            </w:r>
            <w:proofErr w:type="gramEnd"/>
            <w:r w:rsidR="00083839" w:rsidRPr="006B296A">
              <w:rPr>
                <w:sz w:val="24"/>
              </w:rPr>
              <w:t xml:space="preserve"> части территории памятника «</w:t>
            </w:r>
            <w:r w:rsidRPr="006B296A">
              <w:rPr>
                <w:sz w:val="24"/>
              </w:rPr>
              <w:t>Глумилино-1, селище</w:t>
            </w:r>
            <w:r w:rsidR="00083839" w:rsidRPr="006B296A">
              <w:rPr>
                <w:sz w:val="24"/>
              </w:rPr>
              <w:t>»</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Приказ Управления по государственной охране объектов культурного насле</w:t>
            </w:r>
            <w:r w:rsidR="006053E7" w:rsidRPr="006B296A">
              <w:rPr>
                <w:sz w:val="24"/>
              </w:rPr>
              <w:t xml:space="preserve">дия Республики Башкортостан от </w:t>
            </w:r>
            <w:r w:rsidRPr="006B296A">
              <w:rPr>
                <w:sz w:val="24"/>
              </w:rPr>
              <w:t>5</w:t>
            </w:r>
            <w:r w:rsidR="006053E7" w:rsidRPr="006B296A">
              <w:rPr>
                <w:sz w:val="24"/>
              </w:rPr>
              <w:t xml:space="preserve"> ноября </w:t>
            </w:r>
            <w:r w:rsidRPr="006B296A">
              <w:rPr>
                <w:sz w:val="24"/>
              </w:rPr>
              <w:t>2020</w:t>
            </w:r>
            <w:r w:rsidR="006053E7" w:rsidRPr="006B296A">
              <w:rPr>
                <w:sz w:val="24"/>
              </w:rPr>
              <w:t xml:space="preserve"> года</w:t>
            </w:r>
            <w:r w:rsidRPr="006B296A">
              <w:rPr>
                <w:sz w:val="24"/>
              </w:rPr>
              <w:t xml:space="preserve"> № 295</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49</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Культурный слой XV - XIX вв. по ул. Сочинская в Кировском районе ГО город Уфа</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w:t>
            </w:r>
            <w:r w:rsidR="006053E7" w:rsidRPr="006B296A">
              <w:rPr>
                <w:sz w:val="24"/>
              </w:rPr>
              <w:t xml:space="preserve">дия Республики Башкортостан от </w:t>
            </w:r>
            <w:r w:rsidRPr="006B296A">
              <w:rPr>
                <w:sz w:val="24"/>
              </w:rPr>
              <w:t>8</w:t>
            </w:r>
            <w:r w:rsidR="006053E7" w:rsidRPr="006B296A">
              <w:rPr>
                <w:sz w:val="24"/>
              </w:rPr>
              <w:t xml:space="preserve"> февраля </w:t>
            </w:r>
            <w:r w:rsidRPr="006B296A">
              <w:rPr>
                <w:sz w:val="24"/>
              </w:rPr>
              <w:t>2021</w:t>
            </w:r>
            <w:r w:rsidR="006053E7" w:rsidRPr="006B296A">
              <w:rPr>
                <w:sz w:val="24"/>
              </w:rPr>
              <w:t xml:space="preserve"> года</w:t>
            </w:r>
            <w:r w:rsidRPr="006B296A">
              <w:rPr>
                <w:sz w:val="24"/>
              </w:rPr>
              <w:t xml:space="preserve"> № 21</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50</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Культурный слой конца XVIII - начала XX вв. по ул. Сочинская, д. 29 в Кировском районе ГО город Уфа</w:t>
            </w:r>
          </w:p>
        </w:tc>
        <w:tc>
          <w:tcPr>
            <w:tcW w:w="4961" w:type="dxa"/>
            <w:tcBorders>
              <w:top w:val="single" w:sz="4" w:space="0" w:color="000000"/>
              <w:left w:val="single" w:sz="4" w:space="0" w:color="000000"/>
              <w:bottom w:val="single" w:sz="4" w:space="0" w:color="000000"/>
              <w:right w:val="single" w:sz="4" w:space="0" w:color="000000"/>
            </w:tcBorders>
            <w:hideMark/>
          </w:tcPr>
          <w:p w:rsidR="006053E7" w:rsidRPr="006B296A" w:rsidRDefault="00E82B35" w:rsidP="004F3315">
            <w:pPr>
              <w:spacing w:line="240" w:lineRule="auto"/>
              <w:rPr>
                <w:sz w:val="24"/>
              </w:rPr>
            </w:pPr>
            <w:r w:rsidRPr="006B296A">
              <w:rPr>
                <w:sz w:val="24"/>
              </w:rPr>
              <w:t>ГО г. Уфа. Культурный слой занимает территорию искусственно созданный останец (</w:t>
            </w:r>
            <w:proofErr w:type="spellStart"/>
            <w:r w:rsidRPr="006B296A">
              <w:rPr>
                <w:sz w:val="24"/>
              </w:rPr>
              <w:t>мысовидный</w:t>
            </w:r>
            <w:proofErr w:type="spellEnd"/>
            <w:r w:rsidRPr="006B296A">
              <w:rPr>
                <w:sz w:val="24"/>
              </w:rPr>
              <w:t xml:space="preserve">), образованный в ходе хозяйственного освоения прошлых лет. </w:t>
            </w:r>
          </w:p>
          <w:p w:rsidR="00E82B35" w:rsidRPr="006B296A" w:rsidRDefault="00E82B35" w:rsidP="004F3315">
            <w:pPr>
              <w:spacing w:line="240" w:lineRule="auto"/>
              <w:rPr>
                <w:sz w:val="24"/>
              </w:rPr>
            </w:pPr>
            <w:r w:rsidRPr="006B296A">
              <w:rPr>
                <w:sz w:val="24"/>
              </w:rPr>
              <w:t xml:space="preserve">В 534 м к востоку-юго-востоку от устья р. Сутолоки (А 107º) и в 679 к юго-западу от западного угла Сергиевского кладбища (А 256º). Весь периметр ОАН покрыт асфальтом.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Приказ Управления по государственной охране объектов культурного насле</w:t>
            </w:r>
            <w:r w:rsidR="006053E7" w:rsidRPr="006B296A">
              <w:rPr>
                <w:sz w:val="24"/>
              </w:rPr>
              <w:t xml:space="preserve">дия Республики Башкортостан от 8 февраля </w:t>
            </w:r>
            <w:r w:rsidRPr="006B296A">
              <w:rPr>
                <w:sz w:val="24"/>
              </w:rPr>
              <w:t>2021</w:t>
            </w:r>
            <w:r w:rsidR="006053E7" w:rsidRPr="006B296A">
              <w:rPr>
                <w:sz w:val="24"/>
              </w:rPr>
              <w:t xml:space="preserve"> года</w:t>
            </w:r>
            <w:r w:rsidRPr="006B296A">
              <w:rPr>
                <w:sz w:val="24"/>
              </w:rPr>
              <w:t xml:space="preserve"> № 21</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Новое время (кон.</w:t>
            </w:r>
            <w:proofErr w:type="gramEnd"/>
            <w:r w:rsidRPr="006B296A">
              <w:rPr>
                <w:sz w:val="24"/>
              </w:rPr>
              <w:t xml:space="preserve"> XVIII – нач. </w:t>
            </w:r>
            <w:proofErr w:type="gramStart"/>
            <w:r w:rsidRPr="006B296A">
              <w:rPr>
                <w:sz w:val="24"/>
              </w:rPr>
              <w:t>XX в.)</w:t>
            </w:r>
            <w:proofErr w:type="gramEnd"/>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51</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Культурный слой XVII - XIX вв. по ул. Сочинская в Кировском районе ГО город Уфа</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Кировский район ГО город Уфа. Культурный слой занимает участок, ограниченной с юга ул. Сочинская, с запада – ул. Менделеева, с севера и востока – ул. Е.Сазонова ГО г</w:t>
            </w:r>
            <w:proofErr w:type="gramStart"/>
            <w:r w:rsidRPr="006B296A">
              <w:rPr>
                <w:sz w:val="24"/>
              </w:rPr>
              <w:t>.У</w:t>
            </w:r>
            <w:proofErr w:type="gramEnd"/>
            <w:r w:rsidRPr="006B296A">
              <w:rPr>
                <w:sz w:val="24"/>
              </w:rPr>
              <w:t xml:space="preserve">фа Республики Башкортостан.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Приказ Управления по государственной охране объектов культурного наследия Республики Башкортостан </w:t>
            </w:r>
            <w:r w:rsidR="006053E7" w:rsidRPr="006B296A">
              <w:rPr>
                <w:sz w:val="24"/>
              </w:rPr>
              <w:t>от 8 февраля 2021 года № 21</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XVII - XIX вв.</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52</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Уфа-34, поселение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ГО г. Уфа. Памятник расположен на мысу правого берега р. Белой, между улицами Октябрьской революции, </w:t>
            </w:r>
            <w:proofErr w:type="spellStart"/>
            <w:r w:rsidRPr="006B296A">
              <w:rPr>
                <w:sz w:val="24"/>
              </w:rPr>
              <w:t>З.Валиди</w:t>
            </w:r>
            <w:proofErr w:type="spellEnd"/>
            <w:r w:rsidRPr="006B296A">
              <w:rPr>
                <w:sz w:val="24"/>
              </w:rPr>
              <w:t xml:space="preserve"> и проспектом Салавата </w:t>
            </w:r>
            <w:proofErr w:type="spellStart"/>
            <w:r w:rsidRPr="006B296A">
              <w:rPr>
                <w:sz w:val="24"/>
              </w:rPr>
              <w:t>Юлаева</w:t>
            </w:r>
            <w:proofErr w:type="spellEnd"/>
            <w:r w:rsidRPr="006B296A">
              <w:rPr>
                <w:sz w:val="24"/>
              </w:rPr>
              <w:t xml:space="preserve">, во дворах за домами 72, 72/2, 72/3 по ул. Октябрьской революции, в 500 м к северо-востоку от </w:t>
            </w:r>
            <w:r w:rsidRPr="006B296A">
              <w:rPr>
                <w:sz w:val="24"/>
              </w:rPr>
              <w:lastRenderedPageBreak/>
              <w:t xml:space="preserve">современного русла р. Белой. </w:t>
            </w:r>
            <w:r w:rsidRPr="006B296A">
              <w:rPr>
                <w:sz w:val="24"/>
              </w:rPr>
              <w:br/>
              <w:t xml:space="preserve">Поселение занимает восточную часть оврага.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Приказ Управления по государственной охране объектов культурного наследия Республики Башкортостан от 28</w:t>
            </w:r>
            <w:r w:rsidR="006053E7" w:rsidRPr="006B296A">
              <w:rPr>
                <w:sz w:val="24"/>
              </w:rPr>
              <w:t xml:space="preserve"> апреля </w:t>
            </w:r>
            <w:r w:rsidRPr="006B296A">
              <w:rPr>
                <w:sz w:val="24"/>
              </w:rPr>
              <w:t>2021</w:t>
            </w:r>
            <w:r w:rsidR="006053E7" w:rsidRPr="006B296A">
              <w:rPr>
                <w:sz w:val="24"/>
              </w:rPr>
              <w:t xml:space="preserve"> года</w:t>
            </w:r>
            <w:r w:rsidRPr="006B296A">
              <w:rPr>
                <w:sz w:val="24"/>
              </w:rPr>
              <w:t xml:space="preserve"> № 62</w:t>
            </w:r>
          </w:p>
        </w:tc>
        <w:tc>
          <w:tcPr>
            <w:tcW w:w="1559"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эпоха раннего средневековья</w:t>
            </w: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53</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«Яркий-1,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083839">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ГО г</w:t>
            </w:r>
            <w:proofErr w:type="gramStart"/>
            <w:r w:rsidRPr="006B296A">
              <w:rPr>
                <w:sz w:val="24"/>
              </w:rPr>
              <w:t>.У</w:t>
            </w:r>
            <w:proofErr w:type="gramEnd"/>
            <w:r w:rsidRPr="006B296A">
              <w:rPr>
                <w:sz w:val="24"/>
              </w:rPr>
              <w:t xml:space="preserve">фа, </w:t>
            </w:r>
            <w:proofErr w:type="spellStart"/>
            <w:r w:rsidRPr="006B296A">
              <w:rPr>
                <w:sz w:val="24"/>
              </w:rPr>
              <w:t>Дёмский</w:t>
            </w:r>
            <w:proofErr w:type="spellEnd"/>
            <w:r w:rsidRPr="006B296A">
              <w:rPr>
                <w:sz w:val="24"/>
              </w:rPr>
              <w:t xml:space="preserve"> район. Памятник находится в 50 м восточнее дома 1 по ул. Архитектора </w:t>
            </w:r>
            <w:proofErr w:type="spellStart"/>
            <w:r w:rsidRPr="006B296A">
              <w:rPr>
                <w:sz w:val="24"/>
              </w:rPr>
              <w:t>Калимуллина</w:t>
            </w:r>
            <w:proofErr w:type="spellEnd"/>
            <w:r w:rsidRPr="006B296A">
              <w:rPr>
                <w:sz w:val="24"/>
              </w:rPr>
              <w:t xml:space="preserve">. Площадка памятника занимает надпойменную террасу западного берега озера </w:t>
            </w:r>
            <w:proofErr w:type="spellStart"/>
            <w:r w:rsidRPr="006B296A">
              <w:rPr>
                <w:sz w:val="24"/>
              </w:rPr>
              <w:t>Танугуш</w:t>
            </w:r>
            <w:proofErr w:type="spellEnd"/>
            <w:r w:rsidRPr="006B296A">
              <w:rPr>
                <w:sz w:val="24"/>
              </w:rPr>
              <w:t xml:space="preserve">. </w:t>
            </w:r>
            <w:r w:rsidRPr="006B296A">
              <w:rPr>
                <w:sz w:val="24"/>
              </w:rPr>
              <w:br/>
              <w:t>Территория вытянута с севера на юг, длина площадки 211 м, ширина 25-30 м. Западная часть засыпана балластом грунта высотой до 3 м, по краю которого проложен подземный газопровод. Территории памятника поросла кустарником и деревьями (ивняк, дуб).</w:t>
            </w:r>
            <w:r w:rsidRPr="006B296A">
              <w:rPr>
                <w:sz w:val="24"/>
              </w:rPr>
              <w:br/>
              <w:t>Памятник выявлен в 2013 году как местонахождение археологом Е.А.Ахметовой, в ходе рекогносцировочного обследования зоны хозяйственного освоения. Ахметовой было присвое</w:t>
            </w:r>
            <w:r w:rsidR="00083839" w:rsidRPr="006B296A">
              <w:rPr>
                <w:sz w:val="24"/>
              </w:rPr>
              <w:t>но наименование памятнику как «</w:t>
            </w:r>
            <w:r w:rsidRPr="006B296A">
              <w:rPr>
                <w:sz w:val="24"/>
              </w:rPr>
              <w:t>Яркий-1, местонахождение</w:t>
            </w:r>
            <w:r w:rsidR="00083839" w:rsidRPr="006B296A">
              <w:rPr>
                <w:sz w:val="24"/>
              </w:rPr>
              <w:t>»</w:t>
            </w:r>
            <w:r w:rsidRPr="006B296A">
              <w:rPr>
                <w:sz w:val="24"/>
              </w:rPr>
              <w:t>.</w:t>
            </w:r>
            <w:r w:rsidR="0057401F" w:rsidRPr="006B296A">
              <w:rPr>
                <w:sz w:val="24"/>
              </w:rPr>
              <w:t xml:space="preserve"> </w:t>
            </w:r>
            <w:r w:rsidRPr="006B296A">
              <w:rPr>
                <w:sz w:val="24"/>
              </w:rPr>
              <w:t>На момент обследования Насретдиновым Р.Р. участка</w:t>
            </w:r>
            <w:r w:rsidR="0057401F" w:rsidRPr="006B296A">
              <w:rPr>
                <w:sz w:val="24"/>
              </w:rPr>
              <w:t xml:space="preserve"> </w:t>
            </w:r>
            <w:r w:rsidRPr="006B296A">
              <w:rPr>
                <w:sz w:val="24"/>
              </w:rPr>
              <w:t>зоны хозяйственного освоения в 2021г.</w:t>
            </w:r>
            <w:r w:rsidR="0057401F" w:rsidRPr="006B296A">
              <w:rPr>
                <w:sz w:val="24"/>
              </w:rPr>
              <w:t xml:space="preserve"> </w:t>
            </w:r>
            <w:r w:rsidRPr="006B296A">
              <w:rPr>
                <w:sz w:val="24"/>
              </w:rPr>
              <w:t>данный памятник не был включ</w:t>
            </w:r>
            <w:r w:rsidR="00016C4E" w:rsidRPr="006B296A">
              <w:rPr>
                <w:sz w:val="24"/>
              </w:rPr>
              <w:t>ё</w:t>
            </w:r>
            <w:r w:rsidRPr="006B296A">
              <w:rPr>
                <w:sz w:val="24"/>
              </w:rPr>
              <w:t xml:space="preserve">н в Перечень выявленных объектов культурного наследия Республики Башкортостан. </w:t>
            </w:r>
            <w:r w:rsidRPr="006B296A">
              <w:rPr>
                <w:sz w:val="24"/>
              </w:rPr>
              <w:br/>
              <w:t xml:space="preserve">При осмотре памятника Насретдиновым Р.Р. </w:t>
            </w:r>
            <w:proofErr w:type="gramStart"/>
            <w:r w:rsidRPr="006B296A">
              <w:rPr>
                <w:sz w:val="24"/>
              </w:rPr>
              <w:t>исходя из анализов результатов разведки (методика, рекогносцировочные шурфы, глубина залегания материала, ареал распространения),</w:t>
            </w:r>
            <w:r w:rsidR="00016C4E" w:rsidRPr="006B296A">
              <w:rPr>
                <w:sz w:val="24"/>
              </w:rPr>
              <w:t xml:space="preserve"> </w:t>
            </w:r>
            <w:r w:rsidRPr="006B296A">
              <w:rPr>
                <w:sz w:val="24"/>
              </w:rPr>
              <w:t>было</w:t>
            </w:r>
            <w:proofErr w:type="gramEnd"/>
            <w:r w:rsidRPr="006B296A">
              <w:rPr>
                <w:sz w:val="24"/>
              </w:rPr>
              <w:t xml:space="preserve"> принято решение</w:t>
            </w:r>
            <w:r w:rsidR="0057401F" w:rsidRPr="006B296A">
              <w:rPr>
                <w:sz w:val="24"/>
              </w:rPr>
              <w:t xml:space="preserve"> </w:t>
            </w:r>
            <w:r w:rsidRPr="006B296A">
              <w:rPr>
                <w:sz w:val="24"/>
              </w:rPr>
              <w:t>присво</w:t>
            </w:r>
            <w:r w:rsidR="00083839" w:rsidRPr="006B296A">
              <w:rPr>
                <w:sz w:val="24"/>
              </w:rPr>
              <w:t>ить новое наименование ОКН как «</w:t>
            </w:r>
            <w:r w:rsidRPr="006B296A">
              <w:rPr>
                <w:sz w:val="24"/>
              </w:rPr>
              <w:t>Яркий-1, селище</w:t>
            </w:r>
            <w:r w:rsidR="00083839" w:rsidRPr="006B296A">
              <w:rPr>
                <w:sz w:val="24"/>
              </w:rPr>
              <w:t>»</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t>Приказ Управления по государственной охране объектов культурного наследия Республики Башкортостан от 26</w:t>
            </w:r>
            <w:r w:rsidR="006053E7" w:rsidRPr="006B296A">
              <w:rPr>
                <w:sz w:val="24"/>
              </w:rPr>
              <w:t xml:space="preserve"> апреля </w:t>
            </w:r>
            <w:r w:rsidRPr="006B296A">
              <w:rPr>
                <w:sz w:val="24"/>
              </w:rPr>
              <w:t xml:space="preserve">2022 </w:t>
            </w:r>
            <w:r w:rsidR="006053E7" w:rsidRPr="006B296A">
              <w:rPr>
                <w:sz w:val="24"/>
              </w:rPr>
              <w:t xml:space="preserve">года </w:t>
            </w:r>
            <w:r w:rsidRPr="006B296A">
              <w:rPr>
                <w:sz w:val="24"/>
              </w:rPr>
              <w:t>№ 57</w:t>
            </w:r>
          </w:p>
        </w:tc>
        <w:tc>
          <w:tcPr>
            <w:tcW w:w="1559" w:type="dxa"/>
            <w:tcBorders>
              <w:top w:val="single" w:sz="4" w:space="0" w:color="000000"/>
              <w:left w:val="single" w:sz="4" w:space="0" w:color="000000"/>
              <w:bottom w:val="single" w:sz="4" w:space="0" w:color="000000"/>
              <w:right w:val="single" w:sz="4" w:space="0" w:color="000000"/>
            </w:tcBorders>
          </w:tcPr>
          <w:p w:rsidR="00E82B35" w:rsidRPr="006B296A" w:rsidRDefault="00E82B35" w:rsidP="004F3315">
            <w:pPr>
              <w:spacing w:line="240" w:lineRule="auto"/>
              <w:rPr>
                <w:sz w:val="24"/>
              </w:rPr>
            </w:pP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t>54</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 xml:space="preserve">«Яркий-2, </w:t>
            </w:r>
            <w:r w:rsidRPr="006B296A">
              <w:rPr>
                <w:sz w:val="24"/>
              </w:rPr>
              <w:lastRenderedPageBreak/>
              <w:t>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083839">
            <w:pPr>
              <w:spacing w:line="240" w:lineRule="auto"/>
              <w:rPr>
                <w:sz w:val="24"/>
              </w:rPr>
            </w:pPr>
            <w:r w:rsidRPr="006B296A">
              <w:rPr>
                <w:sz w:val="24"/>
              </w:rPr>
              <w:lastRenderedPageBreak/>
              <w:t>Республика Башкортостан,</w:t>
            </w:r>
            <w:r w:rsidR="0057401F" w:rsidRPr="006B296A">
              <w:rPr>
                <w:sz w:val="24"/>
              </w:rPr>
              <w:t xml:space="preserve"> </w:t>
            </w:r>
            <w:r w:rsidRPr="006B296A">
              <w:rPr>
                <w:sz w:val="24"/>
              </w:rPr>
              <w:t>ГО г</w:t>
            </w:r>
            <w:proofErr w:type="gramStart"/>
            <w:r w:rsidRPr="006B296A">
              <w:rPr>
                <w:sz w:val="24"/>
              </w:rPr>
              <w:t>.У</w:t>
            </w:r>
            <w:proofErr w:type="gramEnd"/>
            <w:r w:rsidRPr="006B296A">
              <w:rPr>
                <w:sz w:val="24"/>
              </w:rPr>
              <w:t xml:space="preserve">фа, </w:t>
            </w:r>
            <w:proofErr w:type="spellStart"/>
            <w:r w:rsidRPr="006B296A">
              <w:rPr>
                <w:sz w:val="24"/>
              </w:rPr>
              <w:lastRenderedPageBreak/>
              <w:t>Дёмский</w:t>
            </w:r>
            <w:proofErr w:type="spellEnd"/>
            <w:r w:rsidRPr="006B296A">
              <w:rPr>
                <w:sz w:val="24"/>
              </w:rPr>
              <w:t xml:space="preserve"> район. Памятник находится в 0,5 км юго-восточнее (А 150°) дома 1 по ул. Архитектора </w:t>
            </w:r>
            <w:proofErr w:type="spellStart"/>
            <w:r w:rsidRPr="006B296A">
              <w:rPr>
                <w:sz w:val="24"/>
              </w:rPr>
              <w:t>Калимуллина</w:t>
            </w:r>
            <w:proofErr w:type="spellEnd"/>
            <w:r w:rsidRPr="006B296A">
              <w:rPr>
                <w:sz w:val="24"/>
              </w:rPr>
              <w:t>.</w:t>
            </w:r>
            <w:r w:rsidR="0057401F" w:rsidRPr="006B296A">
              <w:rPr>
                <w:sz w:val="24"/>
              </w:rPr>
              <w:t xml:space="preserve"> </w:t>
            </w:r>
            <w:r w:rsidRPr="006B296A">
              <w:rPr>
                <w:sz w:val="24"/>
              </w:rPr>
              <w:t xml:space="preserve">Площадка памятника занимает надпойменную террасу западного берега озера </w:t>
            </w:r>
            <w:proofErr w:type="spellStart"/>
            <w:r w:rsidRPr="006B296A">
              <w:rPr>
                <w:sz w:val="24"/>
              </w:rPr>
              <w:t>Танугуш</w:t>
            </w:r>
            <w:proofErr w:type="spellEnd"/>
            <w:r w:rsidRPr="006B296A">
              <w:rPr>
                <w:sz w:val="24"/>
              </w:rPr>
              <w:t xml:space="preserve">. </w:t>
            </w:r>
            <w:r w:rsidRPr="006B296A">
              <w:rPr>
                <w:sz w:val="24"/>
              </w:rPr>
              <w:br/>
              <w:t xml:space="preserve">Территория вытянута с севера на юг, длина площадки 118 м, ширина 30-40 м. Западная часть разрушена при прокладке газопровода и строительстве площадки для ГРП-1 – </w:t>
            </w:r>
            <w:proofErr w:type="spellStart"/>
            <w:r w:rsidRPr="006B296A">
              <w:rPr>
                <w:sz w:val="24"/>
              </w:rPr>
              <w:t>гумусный</w:t>
            </w:r>
            <w:proofErr w:type="spellEnd"/>
            <w:r w:rsidRPr="006B296A">
              <w:rPr>
                <w:sz w:val="24"/>
              </w:rPr>
              <w:t xml:space="preserve"> слой полностью перемещ</w:t>
            </w:r>
            <w:r w:rsidR="00016C4E" w:rsidRPr="006B296A">
              <w:rPr>
                <w:sz w:val="24"/>
              </w:rPr>
              <w:t>ё</w:t>
            </w:r>
            <w:r w:rsidRPr="006B296A">
              <w:rPr>
                <w:sz w:val="24"/>
              </w:rPr>
              <w:t>н на юго-запад. Территории памятника поросла кустарником и деревьями (дуб).</w:t>
            </w:r>
            <w:r w:rsidR="00193616" w:rsidRPr="006B296A">
              <w:rPr>
                <w:sz w:val="24"/>
              </w:rPr>
              <w:t xml:space="preserve"> </w:t>
            </w:r>
            <w:r w:rsidRPr="006B296A">
              <w:rPr>
                <w:sz w:val="24"/>
              </w:rPr>
              <w:br/>
              <w:t>Памятник выявлен в 2013 году как местонахождение археологом Е.А.Ахметовой, в ходе рекогносцировочного обследования зоны хозяйственного освоения. Ахметовой было присвое</w:t>
            </w:r>
            <w:r w:rsidR="00083839" w:rsidRPr="006B296A">
              <w:rPr>
                <w:sz w:val="24"/>
              </w:rPr>
              <w:t>но наименование памятнику как «</w:t>
            </w:r>
            <w:r w:rsidRPr="006B296A">
              <w:rPr>
                <w:sz w:val="24"/>
              </w:rPr>
              <w:t>Яркий-2, местонахождение</w:t>
            </w:r>
            <w:r w:rsidR="00083839" w:rsidRPr="006B296A">
              <w:rPr>
                <w:sz w:val="24"/>
              </w:rPr>
              <w:t>»</w:t>
            </w:r>
            <w:r w:rsidRPr="006B296A">
              <w:rPr>
                <w:sz w:val="24"/>
              </w:rPr>
              <w:t>.</w:t>
            </w:r>
            <w:r w:rsidR="0057401F" w:rsidRPr="006B296A">
              <w:rPr>
                <w:sz w:val="24"/>
              </w:rPr>
              <w:t xml:space="preserve"> </w:t>
            </w:r>
            <w:r w:rsidRPr="006B296A">
              <w:rPr>
                <w:sz w:val="24"/>
              </w:rPr>
              <w:t>На момент обследования Насретдиновым Р.Р. участка</w:t>
            </w:r>
            <w:r w:rsidR="0057401F" w:rsidRPr="006B296A">
              <w:rPr>
                <w:sz w:val="24"/>
              </w:rPr>
              <w:t xml:space="preserve"> </w:t>
            </w:r>
            <w:r w:rsidRPr="006B296A">
              <w:rPr>
                <w:sz w:val="24"/>
              </w:rPr>
              <w:t>зоны хозяйственного освоения в 2021</w:t>
            </w:r>
            <w:r w:rsidR="00083839" w:rsidRPr="006B296A">
              <w:rPr>
                <w:sz w:val="24"/>
              </w:rPr>
              <w:t xml:space="preserve"> </w:t>
            </w:r>
            <w:r w:rsidRPr="006B296A">
              <w:rPr>
                <w:sz w:val="24"/>
              </w:rPr>
              <w:t>г</w:t>
            </w:r>
            <w:r w:rsidR="00016C4E" w:rsidRPr="006B296A">
              <w:rPr>
                <w:sz w:val="24"/>
              </w:rPr>
              <w:t>.</w:t>
            </w:r>
            <w:r w:rsidR="0057401F" w:rsidRPr="006B296A">
              <w:rPr>
                <w:sz w:val="24"/>
              </w:rPr>
              <w:t xml:space="preserve"> </w:t>
            </w:r>
            <w:r w:rsidR="00016C4E" w:rsidRPr="006B296A">
              <w:rPr>
                <w:sz w:val="24"/>
              </w:rPr>
              <w:t>данный памятник не был включё</w:t>
            </w:r>
            <w:r w:rsidRPr="006B296A">
              <w:rPr>
                <w:sz w:val="24"/>
              </w:rPr>
              <w:t xml:space="preserve">н в Перечень выявленных объектов культурного наследия Республики Башкортостан. </w:t>
            </w:r>
            <w:r w:rsidRPr="006B296A">
              <w:rPr>
                <w:sz w:val="24"/>
              </w:rPr>
              <w:br/>
              <w:t xml:space="preserve">При осмотре памятника Насретдиновым Р.Р. </w:t>
            </w:r>
            <w:proofErr w:type="gramStart"/>
            <w:r w:rsidRPr="006B296A">
              <w:rPr>
                <w:sz w:val="24"/>
              </w:rPr>
              <w:t>исходя из анализов результатов разведки (методика, рекогносцировочные шурфы, глубина залегания материала, ареал распространения),</w:t>
            </w:r>
            <w:r w:rsidR="00016C4E" w:rsidRPr="006B296A">
              <w:rPr>
                <w:sz w:val="24"/>
              </w:rPr>
              <w:t xml:space="preserve"> </w:t>
            </w:r>
            <w:r w:rsidRPr="006B296A">
              <w:rPr>
                <w:sz w:val="24"/>
              </w:rPr>
              <w:t>было</w:t>
            </w:r>
            <w:proofErr w:type="gramEnd"/>
            <w:r w:rsidRPr="006B296A">
              <w:rPr>
                <w:sz w:val="24"/>
              </w:rPr>
              <w:t xml:space="preserve"> принято решение</w:t>
            </w:r>
            <w:r w:rsidR="0057401F" w:rsidRPr="006B296A">
              <w:rPr>
                <w:sz w:val="24"/>
              </w:rPr>
              <w:t xml:space="preserve"> </w:t>
            </w:r>
            <w:r w:rsidRPr="006B296A">
              <w:rPr>
                <w:sz w:val="24"/>
              </w:rPr>
              <w:t>присво</w:t>
            </w:r>
            <w:r w:rsidR="00083839" w:rsidRPr="006B296A">
              <w:rPr>
                <w:sz w:val="24"/>
              </w:rPr>
              <w:t>ить новое наименование ОКН как «Яркий-2, селище»</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 xml:space="preserve">Приказ Управления по государственной </w:t>
            </w:r>
            <w:r w:rsidRPr="006B296A">
              <w:rPr>
                <w:sz w:val="24"/>
              </w:rPr>
              <w:lastRenderedPageBreak/>
              <w:t>охране объектов культурного наследия Республики Башкортостан от 26</w:t>
            </w:r>
            <w:r w:rsidR="006053E7" w:rsidRPr="006B296A">
              <w:rPr>
                <w:sz w:val="24"/>
              </w:rPr>
              <w:t xml:space="preserve"> апреля </w:t>
            </w:r>
            <w:r w:rsidRPr="006B296A">
              <w:rPr>
                <w:sz w:val="24"/>
              </w:rPr>
              <w:t>2022</w:t>
            </w:r>
            <w:r w:rsidR="006053E7" w:rsidRPr="006B296A">
              <w:rPr>
                <w:sz w:val="24"/>
              </w:rPr>
              <w:t xml:space="preserve"> года </w:t>
            </w:r>
            <w:r w:rsidRPr="006B296A">
              <w:rPr>
                <w:sz w:val="24"/>
              </w:rPr>
              <w:t>№ 57</w:t>
            </w:r>
          </w:p>
        </w:tc>
        <w:tc>
          <w:tcPr>
            <w:tcW w:w="1559" w:type="dxa"/>
            <w:tcBorders>
              <w:top w:val="single" w:sz="4" w:space="0" w:color="000000"/>
              <w:left w:val="single" w:sz="4" w:space="0" w:color="000000"/>
              <w:bottom w:val="single" w:sz="4" w:space="0" w:color="000000"/>
              <w:right w:val="single" w:sz="4" w:space="0" w:color="000000"/>
            </w:tcBorders>
          </w:tcPr>
          <w:p w:rsidR="00E82B35" w:rsidRPr="006B296A" w:rsidRDefault="00E82B35" w:rsidP="004F3315">
            <w:pPr>
              <w:spacing w:line="240" w:lineRule="auto"/>
              <w:rPr>
                <w:sz w:val="24"/>
              </w:rPr>
            </w:pP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r w:rsidR="00E82B35" w:rsidRPr="006B296A" w:rsidTr="00E5325D">
        <w:trPr>
          <w:trHeight w:val="20"/>
        </w:trPr>
        <w:tc>
          <w:tcPr>
            <w:tcW w:w="582"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jc w:val="center"/>
              <w:rPr>
                <w:sz w:val="24"/>
              </w:rPr>
            </w:pPr>
            <w:r w:rsidRPr="006B296A">
              <w:rPr>
                <w:sz w:val="24"/>
              </w:rPr>
              <w:lastRenderedPageBreak/>
              <w:t>55</w:t>
            </w:r>
          </w:p>
        </w:tc>
        <w:tc>
          <w:tcPr>
            <w:tcW w:w="1843"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r w:rsidRPr="006B296A">
              <w:rPr>
                <w:sz w:val="24"/>
              </w:rPr>
              <w:t>«Яркий-3, селище»</w:t>
            </w:r>
          </w:p>
        </w:tc>
        <w:tc>
          <w:tcPr>
            <w:tcW w:w="496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083839">
            <w:pPr>
              <w:spacing w:line="240" w:lineRule="auto"/>
              <w:rPr>
                <w:sz w:val="24"/>
              </w:rPr>
            </w:pPr>
            <w:r w:rsidRPr="006B296A">
              <w:rPr>
                <w:sz w:val="24"/>
              </w:rPr>
              <w:t>Республика Башкортостан,</w:t>
            </w:r>
            <w:r w:rsidR="0057401F" w:rsidRPr="006B296A">
              <w:rPr>
                <w:sz w:val="24"/>
              </w:rPr>
              <w:t xml:space="preserve"> </w:t>
            </w:r>
            <w:r w:rsidRPr="006B296A">
              <w:rPr>
                <w:sz w:val="24"/>
              </w:rPr>
              <w:t>ГО г</w:t>
            </w:r>
            <w:proofErr w:type="gramStart"/>
            <w:r w:rsidRPr="006B296A">
              <w:rPr>
                <w:sz w:val="24"/>
              </w:rPr>
              <w:t>.У</w:t>
            </w:r>
            <w:proofErr w:type="gramEnd"/>
            <w:r w:rsidRPr="006B296A">
              <w:rPr>
                <w:sz w:val="24"/>
              </w:rPr>
              <w:t xml:space="preserve">фа, </w:t>
            </w:r>
            <w:proofErr w:type="spellStart"/>
            <w:r w:rsidRPr="006B296A">
              <w:rPr>
                <w:sz w:val="24"/>
              </w:rPr>
              <w:t>Дёмский</w:t>
            </w:r>
            <w:proofErr w:type="spellEnd"/>
            <w:r w:rsidRPr="006B296A">
              <w:rPr>
                <w:sz w:val="24"/>
              </w:rPr>
              <w:t xml:space="preserve"> район. Памятник находится в 0,76 км юго-юго-западнее (А 187°) дома 1 по ул. </w:t>
            </w:r>
            <w:r w:rsidRPr="006B296A">
              <w:rPr>
                <w:sz w:val="24"/>
              </w:rPr>
              <w:lastRenderedPageBreak/>
              <w:t xml:space="preserve">Архитектора </w:t>
            </w:r>
            <w:proofErr w:type="spellStart"/>
            <w:r w:rsidRPr="006B296A">
              <w:rPr>
                <w:sz w:val="24"/>
              </w:rPr>
              <w:t>Калимуллина</w:t>
            </w:r>
            <w:proofErr w:type="spellEnd"/>
            <w:r w:rsidRPr="006B296A">
              <w:rPr>
                <w:sz w:val="24"/>
              </w:rPr>
              <w:t xml:space="preserve">. Площадка памятника занимает надпойменную террасу западного берега озера </w:t>
            </w:r>
            <w:proofErr w:type="spellStart"/>
            <w:r w:rsidRPr="006B296A">
              <w:rPr>
                <w:sz w:val="24"/>
              </w:rPr>
              <w:t>Танугуш</w:t>
            </w:r>
            <w:proofErr w:type="spellEnd"/>
            <w:r w:rsidRPr="006B296A">
              <w:rPr>
                <w:sz w:val="24"/>
              </w:rPr>
              <w:t>.</w:t>
            </w:r>
            <w:r w:rsidRPr="006B296A">
              <w:rPr>
                <w:sz w:val="24"/>
              </w:rPr>
              <w:br/>
              <w:t xml:space="preserve"> Размеры территории памятника 97х77 м. По центральной части проложен подземный газопровод. Территории памятника поросла кустарником и деревьями (ивняк, дуб).</w:t>
            </w:r>
            <w:r w:rsidR="00193616" w:rsidRPr="006B296A">
              <w:rPr>
                <w:sz w:val="24"/>
              </w:rPr>
              <w:t xml:space="preserve"> </w:t>
            </w:r>
            <w:r w:rsidRPr="006B296A">
              <w:rPr>
                <w:sz w:val="24"/>
              </w:rPr>
              <w:br/>
              <w:t>Памятник выявлен в 2013 году как местонахождение археологом Е.А.Ахметовой, в ходе рекогносцировочного обследования зоны хозяйственного освоения. Ахметовой было присвое</w:t>
            </w:r>
            <w:r w:rsidR="00083839" w:rsidRPr="006B296A">
              <w:rPr>
                <w:sz w:val="24"/>
              </w:rPr>
              <w:t>но наименование памятнику как «</w:t>
            </w:r>
            <w:r w:rsidRPr="006B296A">
              <w:rPr>
                <w:sz w:val="24"/>
              </w:rPr>
              <w:t>Яркий-3, местонахождение</w:t>
            </w:r>
            <w:r w:rsidR="00083839" w:rsidRPr="006B296A">
              <w:rPr>
                <w:sz w:val="24"/>
              </w:rPr>
              <w:t>»</w:t>
            </w:r>
            <w:r w:rsidRPr="006B296A">
              <w:rPr>
                <w:sz w:val="24"/>
              </w:rPr>
              <w:t>.</w:t>
            </w:r>
            <w:r w:rsidR="0057401F" w:rsidRPr="006B296A">
              <w:rPr>
                <w:sz w:val="24"/>
              </w:rPr>
              <w:t xml:space="preserve"> </w:t>
            </w:r>
            <w:r w:rsidRPr="006B296A">
              <w:rPr>
                <w:sz w:val="24"/>
              </w:rPr>
              <w:t>На момент обследования Насретдиновым Р.Р. участка</w:t>
            </w:r>
            <w:r w:rsidR="0057401F" w:rsidRPr="006B296A">
              <w:rPr>
                <w:sz w:val="24"/>
              </w:rPr>
              <w:t xml:space="preserve"> </w:t>
            </w:r>
            <w:r w:rsidRPr="006B296A">
              <w:rPr>
                <w:sz w:val="24"/>
              </w:rPr>
              <w:t>зоны хозяйственного освоения в 2021г.</w:t>
            </w:r>
            <w:r w:rsidR="0057401F" w:rsidRPr="006B296A">
              <w:rPr>
                <w:sz w:val="24"/>
              </w:rPr>
              <w:t xml:space="preserve"> </w:t>
            </w:r>
            <w:r w:rsidRPr="006B296A">
              <w:rPr>
                <w:sz w:val="24"/>
              </w:rPr>
              <w:t>данный памятник не был включ</w:t>
            </w:r>
            <w:r w:rsidR="00016C4E" w:rsidRPr="006B296A">
              <w:rPr>
                <w:sz w:val="24"/>
              </w:rPr>
              <w:t>ё</w:t>
            </w:r>
            <w:r w:rsidRPr="006B296A">
              <w:rPr>
                <w:sz w:val="24"/>
              </w:rPr>
              <w:t xml:space="preserve">н в Перечень выявленных объектов культурного наследия Республики Башкортостан. </w:t>
            </w:r>
            <w:r w:rsidRPr="006B296A">
              <w:rPr>
                <w:sz w:val="24"/>
              </w:rPr>
              <w:br/>
              <w:t xml:space="preserve">При осмотре памятника Насретдиновым Р.Р. </w:t>
            </w:r>
            <w:proofErr w:type="gramStart"/>
            <w:r w:rsidRPr="006B296A">
              <w:rPr>
                <w:sz w:val="24"/>
              </w:rPr>
              <w:t>исходя из анализов результатов разведки (методика, рекогносцировочные шурфы, глубина залегания материала, ареал распространения),</w:t>
            </w:r>
            <w:r w:rsidR="00016C4E" w:rsidRPr="006B296A">
              <w:rPr>
                <w:sz w:val="24"/>
              </w:rPr>
              <w:t xml:space="preserve"> </w:t>
            </w:r>
            <w:r w:rsidRPr="006B296A">
              <w:rPr>
                <w:sz w:val="24"/>
              </w:rPr>
              <w:t>было</w:t>
            </w:r>
            <w:proofErr w:type="gramEnd"/>
            <w:r w:rsidRPr="006B296A">
              <w:rPr>
                <w:sz w:val="24"/>
              </w:rPr>
              <w:t xml:space="preserve"> принято решение</w:t>
            </w:r>
            <w:r w:rsidR="0057401F" w:rsidRPr="006B296A">
              <w:rPr>
                <w:sz w:val="24"/>
              </w:rPr>
              <w:t xml:space="preserve"> </w:t>
            </w:r>
            <w:r w:rsidRPr="006B296A">
              <w:rPr>
                <w:sz w:val="24"/>
              </w:rPr>
              <w:t>присвоить новое наименова</w:t>
            </w:r>
            <w:r w:rsidR="00083839" w:rsidRPr="006B296A">
              <w:rPr>
                <w:sz w:val="24"/>
              </w:rPr>
              <w:t>ние ОКН как «</w:t>
            </w:r>
            <w:r w:rsidRPr="006B296A">
              <w:rPr>
                <w:sz w:val="24"/>
              </w:rPr>
              <w:t>Яркий-3, селище</w:t>
            </w:r>
            <w:r w:rsidR="00083839" w:rsidRPr="006B296A">
              <w:rPr>
                <w:sz w:val="24"/>
              </w:rPr>
              <w:t>»</w:t>
            </w:r>
            <w:r w:rsidRPr="006B296A">
              <w:rPr>
                <w:sz w:val="24"/>
              </w:rPr>
              <w:t xml:space="preserve">. </w:t>
            </w:r>
          </w:p>
        </w:tc>
        <w:tc>
          <w:tcPr>
            <w:tcW w:w="4395"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6053E7">
            <w:pPr>
              <w:spacing w:line="240" w:lineRule="auto"/>
              <w:rPr>
                <w:sz w:val="24"/>
              </w:rPr>
            </w:pPr>
            <w:r w:rsidRPr="006B296A">
              <w:rPr>
                <w:sz w:val="24"/>
              </w:rPr>
              <w:lastRenderedPageBreak/>
              <w:t>Приказ Управления по государственной охране объектов культурного наследия Республики Башкортостан от 26</w:t>
            </w:r>
            <w:r w:rsidR="006053E7" w:rsidRPr="006B296A">
              <w:rPr>
                <w:sz w:val="24"/>
              </w:rPr>
              <w:t xml:space="preserve"> апреля </w:t>
            </w:r>
            <w:r w:rsidRPr="006B296A">
              <w:rPr>
                <w:sz w:val="24"/>
              </w:rPr>
              <w:lastRenderedPageBreak/>
              <w:t>2022</w:t>
            </w:r>
            <w:r w:rsidR="006053E7" w:rsidRPr="006B296A">
              <w:rPr>
                <w:sz w:val="24"/>
              </w:rPr>
              <w:t xml:space="preserve"> года</w:t>
            </w:r>
            <w:r w:rsidRPr="006B296A">
              <w:rPr>
                <w:sz w:val="24"/>
              </w:rPr>
              <w:t xml:space="preserve"> № 57</w:t>
            </w:r>
          </w:p>
        </w:tc>
        <w:tc>
          <w:tcPr>
            <w:tcW w:w="1559" w:type="dxa"/>
            <w:tcBorders>
              <w:top w:val="single" w:sz="4" w:space="0" w:color="000000"/>
              <w:left w:val="single" w:sz="4" w:space="0" w:color="000000"/>
              <w:bottom w:val="single" w:sz="4" w:space="0" w:color="000000"/>
              <w:right w:val="single" w:sz="4" w:space="0" w:color="000000"/>
            </w:tcBorders>
          </w:tcPr>
          <w:p w:rsidR="00E82B35" w:rsidRPr="006B296A" w:rsidRDefault="00E82B35" w:rsidP="004F3315">
            <w:pPr>
              <w:spacing w:line="240" w:lineRule="auto"/>
              <w:rPr>
                <w:sz w:val="24"/>
              </w:rPr>
            </w:pPr>
          </w:p>
        </w:tc>
        <w:tc>
          <w:tcPr>
            <w:tcW w:w="1701" w:type="dxa"/>
            <w:tcBorders>
              <w:top w:val="single" w:sz="4" w:space="0" w:color="000000"/>
              <w:left w:val="single" w:sz="4" w:space="0" w:color="000000"/>
              <w:bottom w:val="single" w:sz="4" w:space="0" w:color="000000"/>
              <w:right w:val="single" w:sz="4" w:space="0" w:color="000000"/>
            </w:tcBorders>
            <w:hideMark/>
          </w:tcPr>
          <w:p w:rsidR="00E82B35" w:rsidRPr="006B296A" w:rsidRDefault="00E82B35" w:rsidP="004F3315">
            <w:pPr>
              <w:spacing w:line="240" w:lineRule="auto"/>
              <w:rPr>
                <w:sz w:val="24"/>
              </w:rPr>
            </w:pPr>
            <w:proofErr w:type="gramStart"/>
            <w:r w:rsidRPr="006B296A">
              <w:rPr>
                <w:sz w:val="24"/>
              </w:rPr>
              <w:t>п</w:t>
            </w:r>
            <w:proofErr w:type="gramEnd"/>
            <w:r w:rsidRPr="006B296A">
              <w:rPr>
                <w:sz w:val="24"/>
              </w:rPr>
              <w:t>/археологии</w:t>
            </w:r>
          </w:p>
        </w:tc>
      </w:tr>
    </w:tbl>
    <w:p w:rsidR="00E82B35" w:rsidRPr="006B296A" w:rsidRDefault="00E82B35" w:rsidP="004F3315">
      <w:pPr>
        <w:pStyle w:val="a5"/>
        <w:ind w:firstLine="720"/>
        <w:jc w:val="right"/>
        <w:rPr>
          <w:color w:val="000000"/>
          <w:szCs w:val="20"/>
        </w:rPr>
      </w:pPr>
      <w:r w:rsidRPr="006B296A">
        <w:lastRenderedPageBreak/>
        <w:t>».</w:t>
      </w:r>
    </w:p>
    <w:p w:rsidR="00E82B35" w:rsidRPr="006B296A" w:rsidRDefault="00E82B35" w:rsidP="004F3315">
      <w:pPr>
        <w:suppressAutoHyphens/>
        <w:spacing w:line="240" w:lineRule="auto"/>
        <w:ind w:firstLine="709"/>
        <w:jc w:val="both"/>
        <w:outlineLvl w:val="3"/>
        <w:rPr>
          <w:rFonts w:eastAsia="Calibri" w:cs="Times New Roman"/>
          <w:b/>
          <w:szCs w:val="28"/>
        </w:rPr>
        <w:sectPr w:rsidR="00E82B35" w:rsidRPr="006B296A" w:rsidSect="003008D9">
          <w:pgSz w:w="16838" w:h="11906" w:orient="landscape" w:code="9"/>
          <w:pgMar w:top="1134" w:right="1134" w:bottom="567" w:left="1134" w:header="709" w:footer="709" w:gutter="0"/>
          <w:cols w:space="708"/>
          <w:docGrid w:linePitch="381"/>
        </w:sectPr>
      </w:pPr>
    </w:p>
    <w:p w:rsidR="00846050" w:rsidRPr="006B296A" w:rsidRDefault="00B32378" w:rsidP="004F3315">
      <w:pPr>
        <w:suppressAutoHyphens/>
        <w:spacing w:line="240" w:lineRule="auto"/>
        <w:ind w:firstLine="709"/>
        <w:jc w:val="both"/>
        <w:outlineLvl w:val="3"/>
        <w:rPr>
          <w:rFonts w:eastAsia="Calibri" w:cs="Times New Roman"/>
          <w:b/>
          <w:szCs w:val="28"/>
        </w:rPr>
      </w:pPr>
      <w:bookmarkStart w:id="192" w:name="_Toc113544508"/>
      <w:r w:rsidRPr="006B296A">
        <w:rPr>
          <w:rFonts w:eastAsia="Calibri" w:cs="Times New Roman"/>
          <w:b/>
          <w:szCs w:val="28"/>
        </w:rPr>
        <w:lastRenderedPageBreak/>
        <w:t xml:space="preserve">Статья </w:t>
      </w:r>
      <w:r w:rsidR="00603DFF" w:rsidRPr="006B296A">
        <w:rPr>
          <w:rFonts w:eastAsia="Calibri" w:cs="Times New Roman"/>
          <w:b/>
          <w:szCs w:val="28"/>
        </w:rPr>
        <w:t>2</w:t>
      </w:r>
      <w:r w:rsidR="00F6023E" w:rsidRPr="006B296A">
        <w:rPr>
          <w:rFonts w:eastAsia="Calibri" w:cs="Times New Roman"/>
          <w:b/>
          <w:szCs w:val="28"/>
        </w:rPr>
        <w:t>4</w:t>
      </w:r>
      <w:r w:rsidR="00846050" w:rsidRPr="006B296A">
        <w:rPr>
          <w:rFonts w:eastAsia="Calibri" w:cs="Times New Roman"/>
          <w:b/>
          <w:szCs w:val="28"/>
        </w:rPr>
        <w:t xml:space="preserve">. Использование земельных участков и объектов капитального строительства на территории </w:t>
      </w:r>
      <w:r w:rsidR="00C61652" w:rsidRPr="006B296A">
        <w:rPr>
          <w:rFonts w:eastAsia="Calibri" w:cs="Times New Roman"/>
          <w:b/>
          <w:szCs w:val="28"/>
        </w:rPr>
        <w:t>ГО г. Уфа РБ</w:t>
      </w:r>
      <w:r w:rsidR="00846050" w:rsidRPr="006B296A">
        <w:rPr>
          <w:rFonts w:eastAsia="Calibri" w:cs="Times New Roman"/>
          <w:b/>
          <w:szCs w:val="28"/>
        </w:rPr>
        <w:t>, на которые действие регламента не распространяется в части территорий общего пользования</w:t>
      </w:r>
      <w:bookmarkEnd w:id="188"/>
      <w:bookmarkEnd w:id="189"/>
      <w:bookmarkEnd w:id="192"/>
    </w:p>
    <w:p w:rsidR="00F6023E" w:rsidRPr="006B296A" w:rsidRDefault="00F6023E" w:rsidP="004F3315">
      <w:pPr>
        <w:suppressAutoHyphens/>
        <w:spacing w:line="240" w:lineRule="auto"/>
        <w:ind w:firstLine="709"/>
        <w:jc w:val="both"/>
        <w:outlineLvl w:val="3"/>
        <w:rPr>
          <w:rFonts w:eastAsia="Calibri" w:cs="Times New Roman"/>
          <w:b/>
          <w:szCs w:val="28"/>
        </w:rPr>
      </w:pPr>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1. </w:t>
      </w:r>
      <w:proofErr w:type="gramStart"/>
      <w:r w:rsidRPr="006B296A">
        <w:rPr>
          <w:rFonts w:eastAsia="Calibri" w:cs="Times New Roman"/>
          <w:szCs w:val="28"/>
        </w:rPr>
        <w:t>Границы территорий общего пользования определяются красными линиями, обозначающими границы существующих и планируемых территорий общего пользования улично-дорожной сети (улиц, дорог, площадей, проездов) и красными линиями, обозначающими границы существующих и планируемых иных территорий общего пользования, не относящихся к улично-дорожной сети (парков, скверов, береговых полос водных объектов, набережных, бульваров, иных озелен</w:t>
      </w:r>
      <w:r w:rsidR="00DD5C7C" w:rsidRPr="006B296A">
        <w:rPr>
          <w:rFonts w:eastAsia="Calibri" w:cs="Times New Roman"/>
          <w:szCs w:val="28"/>
        </w:rPr>
        <w:t>ё</w:t>
      </w:r>
      <w:r w:rsidRPr="006B296A">
        <w:rPr>
          <w:rFonts w:eastAsia="Calibri" w:cs="Times New Roman"/>
          <w:szCs w:val="28"/>
        </w:rPr>
        <w:t xml:space="preserve">нных территорий общего пользования) в соответствии с положениями </w:t>
      </w:r>
      <w:r w:rsidR="00CB474F" w:rsidRPr="006B296A">
        <w:rPr>
          <w:rFonts w:eastAsia="Calibri" w:cs="Times New Roman"/>
          <w:szCs w:val="28"/>
        </w:rPr>
        <w:t xml:space="preserve">МНГП </w:t>
      </w:r>
      <w:r w:rsidRPr="006B296A">
        <w:rPr>
          <w:rFonts w:eastAsia="Calibri" w:cs="Times New Roman"/>
          <w:szCs w:val="28"/>
        </w:rPr>
        <w:t xml:space="preserve">и федеральным законодательством. </w:t>
      </w:r>
      <w:proofErr w:type="gramEnd"/>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2. В пределах территории улично-дорожной сети, расположенной в границах территорий общего пользования, нормативными правовыми актами органов местного самоуправления </w:t>
      </w:r>
      <w:r w:rsidR="00C61652" w:rsidRPr="006B296A">
        <w:rPr>
          <w:rFonts w:eastAsia="Calibri" w:cs="Times New Roman"/>
          <w:szCs w:val="28"/>
        </w:rPr>
        <w:t xml:space="preserve">ГО г. Уфа </w:t>
      </w:r>
      <w:r w:rsidR="00640993" w:rsidRPr="006B296A">
        <w:rPr>
          <w:rFonts w:eastAsia="Calibri" w:cs="Times New Roman"/>
          <w:szCs w:val="28"/>
        </w:rPr>
        <w:t>РБ может</w:t>
      </w:r>
      <w:r w:rsidRPr="006B296A">
        <w:rPr>
          <w:rFonts w:eastAsia="Calibri" w:cs="Times New Roman"/>
          <w:szCs w:val="28"/>
        </w:rPr>
        <w:t xml:space="preserve"> допускаться размещение следующих объектов:</w:t>
      </w:r>
    </w:p>
    <w:p w:rsidR="00846050" w:rsidRPr="006B296A" w:rsidRDefault="00881703" w:rsidP="004F3315">
      <w:pPr>
        <w:spacing w:line="240" w:lineRule="auto"/>
        <w:ind w:firstLine="567"/>
        <w:jc w:val="both"/>
        <w:rPr>
          <w:rFonts w:eastAsia="Calibri" w:cs="Times New Roman"/>
          <w:szCs w:val="28"/>
        </w:rPr>
      </w:pPr>
      <w:r w:rsidRPr="006B296A">
        <w:rPr>
          <w:rFonts w:eastAsia="Calibri" w:cs="Times New Roman"/>
          <w:szCs w:val="28"/>
        </w:rPr>
        <w:t xml:space="preserve">1) </w:t>
      </w:r>
      <w:r w:rsidR="00846050" w:rsidRPr="006B296A">
        <w:rPr>
          <w:rFonts w:eastAsia="Calibri" w:cs="Times New Roman"/>
          <w:szCs w:val="28"/>
        </w:rPr>
        <w:t xml:space="preserve">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в составе видов </w:t>
      </w:r>
      <w:r w:rsidR="00F54C6C" w:rsidRPr="006B296A">
        <w:rPr>
          <w:rFonts w:eastAsia="Calibri" w:cs="Times New Roman"/>
          <w:szCs w:val="28"/>
        </w:rPr>
        <w:t>разрешённого</w:t>
      </w:r>
      <w:r w:rsidR="00846050" w:rsidRPr="006B296A">
        <w:rPr>
          <w:rFonts w:eastAsia="Calibri" w:cs="Times New Roman"/>
          <w:szCs w:val="28"/>
        </w:rPr>
        <w:t xml:space="preserve"> использования земельных участков и объектов капитального строительства с кодом 4.9. Служебные гаражи, 7.2.3 Стоянки транспорта общего пользования, 12.0.1 Улично-дорожная сеть;</w:t>
      </w:r>
    </w:p>
    <w:p w:rsidR="00846050" w:rsidRPr="006B296A" w:rsidRDefault="00881703" w:rsidP="004F3315">
      <w:pPr>
        <w:spacing w:line="240" w:lineRule="auto"/>
        <w:ind w:firstLine="567"/>
        <w:jc w:val="both"/>
        <w:rPr>
          <w:rFonts w:eastAsia="Calibri" w:cs="Times New Roman"/>
          <w:szCs w:val="28"/>
        </w:rPr>
      </w:pPr>
      <w:r w:rsidRPr="006B296A">
        <w:rPr>
          <w:rFonts w:eastAsia="Calibri" w:cs="Times New Roman"/>
          <w:szCs w:val="28"/>
        </w:rPr>
        <w:t xml:space="preserve">2) </w:t>
      </w:r>
      <w:r w:rsidR="00846050" w:rsidRPr="006B296A">
        <w:rPr>
          <w:rFonts w:eastAsia="Calibri" w:cs="Times New Roman"/>
          <w:szCs w:val="28"/>
        </w:rPr>
        <w:t xml:space="preserve">автосервиса для попутного обслуживания транспорта (автозаправочных станций, мини-моек, постов проверки окиси углерода) в составе видов </w:t>
      </w:r>
      <w:r w:rsidR="00F54C6C" w:rsidRPr="006B296A">
        <w:rPr>
          <w:rFonts w:eastAsia="Calibri" w:cs="Times New Roman"/>
          <w:szCs w:val="28"/>
        </w:rPr>
        <w:t>разрешённого</w:t>
      </w:r>
      <w:r w:rsidR="00846050" w:rsidRPr="006B296A">
        <w:rPr>
          <w:rFonts w:eastAsia="Calibri" w:cs="Times New Roman"/>
          <w:szCs w:val="28"/>
        </w:rPr>
        <w:t xml:space="preserve"> использования земельных участков и объектов капитального строительства с кодом 4.9.1.1 Заправк</w:t>
      </w:r>
      <w:r w:rsidR="008A3836" w:rsidRPr="006B296A">
        <w:rPr>
          <w:rFonts w:eastAsia="Calibri" w:cs="Times New Roman"/>
          <w:szCs w:val="28"/>
        </w:rPr>
        <w:t xml:space="preserve">а транспортных средств, 4.9.1.3 </w:t>
      </w:r>
      <w:r w:rsidR="00846050" w:rsidRPr="006B296A">
        <w:rPr>
          <w:rFonts w:eastAsia="Calibri" w:cs="Times New Roman"/>
          <w:szCs w:val="28"/>
        </w:rPr>
        <w:t>Автомобильные мойки, 4.9.1.4 Ремонт автомобилей;</w:t>
      </w:r>
    </w:p>
    <w:p w:rsidR="00846050" w:rsidRPr="006B296A" w:rsidRDefault="00881703" w:rsidP="004F3315">
      <w:pPr>
        <w:spacing w:line="240" w:lineRule="auto"/>
        <w:ind w:firstLine="567"/>
        <w:jc w:val="both"/>
        <w:rPr>
          <w:rFonts w:eastAsia="Calibri" w:cs="Times New Roman"/>
          <w:szCs w:val="28"/>
        </w:rPr>
      </w:pPr>
      <w:r w:rsidRPr="006B296A">
        <w:rPr>
          <w:rFonts w:eastAsia="Calibri" w:cs="Times New Roman"/>
          <w:szCs w:val="28"/>
        </w:rPr>
        <w:t>3)</w:t>
      </w:r>
      <w:r w:rsidR="00846050" w:rsidRPr="006B296A">
        <w:rPr>
          <w:rFonts w:eastAsia="Calibri" w:cs="Times New Roman"/>
          <w:szCs w:val="28"/>
        </w:rPr>
        <w:t xml:space="preserve"> попутного обслуживания пешеходов (мелкорозничной торговли и бытового обслуживания).</w:t>
      </w:r>
    </w:p>
    <w:p w:rsidR="00846050" w:rsidRPr="006B296A" w:rsidRDefault="00846050" w:rsidP="004F3315">
      <w:pPr>
        <w:spacing w:line="240" w:lineRule="auto"/>
        <w:ind w:firstLine="567"/>
        <w:jc w:val="both"/>
        <w:rPr>
          <w:rFonts w:eastAsia="Times New Roman" w:cs="Times New Roman"/>
          <w:szCs w:val="28"/>
          <w:lang w:eastAsia="ru-RU"/>
        </w:rPr>
      </w:pPr>
      <w:r w:rsidRPr="006B296A">
        <w:rPr>
          <w:rFonts w:eastAsia="Calibri" w:cs="Times New Roman"/>
          <w:szCs w:val="28"/>
        </w:rPr>
        <w:t xml:space="preserve">3. </w:t>
      </w:r>
      <w:r w:rsidRPr="006B296A">
        <w:rPr>
          <w:rFonts w:eastAsia="Times New Roman" w:cs="Times New Roman"/>
          <w:szCs w:val="28"/>
          <w:lang w:eastAsia="ru-RU"/>
        </w:rPr>
        <w:t>Размещение нестационарных объектов,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 в границах территорий общего пользования улично-дорожной сети осуществляется в соответствии со Схемой размещения нестационарных торговых объектов на территории</w:t>
      </w:r>
      <w:r w:rsidR="00C61652" w:rsidRPr="006B296A">
        <w:rPr>
          <w:rFonts w:eastAsia="Calibri" w:cs="Times New Roman"/>
          <w:szCs w:val="28"/>
        </w:rPr>
        <w:t xml:space="preserve"> ГО г. Уфа РБ</w:t>
      </w:r>
      <w:r w:rsidRPr="006B296A">
        <w:rPr>
          <w:rFonts w:eastAsia="Times New Roman" w:cs="Times New Roman"/>
          <w:szCs w:val="28"/>
          <w:lang w:eastAsia="ru-RU"/>
        </w:rPr>
        <w:t>.</w:t>
      </w:r>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4. Использование земельных участков в пределах природных и озеленённых территорий, расположенных в границах территорий общего пользования, осуществляется в соответствии со </w:t>
      </w:r>
      <w:r w:rsidR="00720921" w:rsidRPr="006B296A">
        <w:rPr>
          <w:rFonts w:eastAsia="Calibri" w:cs="Times New Roman"/>
          <w:szCs w:val="28"/>
        </w:rPr>
        <w:t>статьёй</w:t>
      </w:r>
      <w:r w:rsidR="00F6023E" w:rsidRPr="006B296A">
        <w:rPr>
          <w:rFonts w:eastAsia="Calibri" w:cs="Times New Roman"/>
          <w:szCs w:val="28"/>
        </w:rPr>
        <w:t xml:space="preserve"> 6</w:t>
      </w:r>
      <w:r w:rsidRPr="006B296A">
        <w:rPr>
          <w:rFonts w:eastAsia="Calibri" w:cs="Times New Roman"/>
          <w:szCs w:val="28"/>
        </w:rPr>
        <w:t xml:space="preserve"> Природные и озеленённые территории общего пользования </w:t>
      </w:r>
      <w:r w:rsidR="00881703" w:rsidRPr="006B296A">
        <w:rPr>
          <w:rFonts w:eastAsia="Calibri" w:cs="Times New Roman"/>
          <w:szCs w:val="28"/>
        </w:rPr>
        <w:t xml:space="preserve">МНГП </w:t>
      </w:r>
      <w:r w:rsidRPr="006B296A">
        <w:rPr>
          <w:rFonts w:eastAsia="Calibri" w:cs="Times New Roman"/>
          <w:szCs w:val="28"/>
        </w:rPr>
        <w:t>и иными нормативными правовыми актами.</w:t>
      </w:r>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 xml:space="preserve">5. Использование земельных участков в границах береговой полосы общего пользования, осуществляется в соответствии со </w:t>
      </w:r>
      <w:r w:rsidR="00720921" w:rsidRPr="006B296A">
        <w:rPr>
          <w:rFonts w:eastAsia="Calibri" w:cs="Times New Roman"/>
          <w:szCs w:val="28"/>
        </w:rPr>
        <w:t>статьёй</w:t>
      </w:r>
      <w:r w:rsidR="00F6023E" w:rsidRPr="006B296A">
        <w:rPr>
          <w:rFonts w:eastAsia="Calibri" w:cs="Times New Roman"/>
          <w:szCs w:val="28"/>
        </w:rPr>
        <w:t xml:space="preserve"> 62</w:t>
      </w:r>
      <w:r w:rsidRPr="006B296A">
        <w:rPr>
          <w:rFonts w:eastAsia="Calibri" w:cs="Times New Roman"/>
          <w:szCs w:val="28"/>
        </w:rPr>
        <w:t xml:space="preserve"> Требования к охране водных объектов и организации территорий, примыкающих к береговой линии </w:t>
      </w:r>
      <w:r w:rsidRPr="006B296A">
        <w:rPr>
          <w:rFonts w:eastAsia="Calibri" w:cs="Times New Roman"/>
          <w:szCs w:val="28"/>
        </w:rPr>
        <w:lastRenderedPageBreak/>
        <w:t xml:space="preserve">водных объектов общего пользования </w:t>
      </w:r>
      <w:r w:rsidR="00881703" w:rsidRPr="006B296A">
        <w:rPr>
          <w:rFonts w:eastAsia="Calibri" w:cs="Times New Roman"/>
          <w:szCs w:val="28"/>
        </w:rPr>
        <w:t xml:space="preserve">МНГП </w:t>
      </w:r>
      <w:r w:rsidRPr="006B296A">
        <w:rPr>
          <w:rFonts w:eastAsia="Calibri" w:cs="Times New Roman"/>
          <w:szCs w:val="28"/>
        </w:rPr>
        <w:t>и водным законодательством Российской Федерации.</w:t>
      </w:r>
    </w:p>
    <w:p w:rsidR="00846050" w:rsidRPr="006B296A" w:rsidRDefault="00846050" w:rsidP="004F3315">
      <w:pPr>
        <w:spacing w:line="240" w:lineRule="auto"/>
        <w:ind w:firstLine="567"/>
        <w:jc w:val="both"/>
        <w:rPr>
          <w:rFonts w:eastAsia="Calibri" w:cs="Times New Roman"/>
          <w:szCs w:val="28"/>
        </w:rPr>
      </w:pPr>
      <w:r w:rsidRPr="006B296A">
        <w:rPr>
          <w:rFonts w:eastAsia="Calibri" w:cs="Times New Roman"/>
          <w:szCs w:val="28"/>
        </w:rPr>
        <w:t>6. Земельные участки в составе территорий общего пользования не подлежат отчуждению, приобретению в собственность физическими или юридическими лицами, предоставлению в аренду на торгах в соответствии с Федеральным законом от 21</w:t>
      </w:r>
      <w:r w:rsidR="00C60947" w:rsidRPr="006B296A">
        <w:rPr>
          <w:rFonts w:eastAsia="Calibri" w:cs="Times New Roman"/>
          <w:szCs w:val="28"/>
        </w:rPr>
        <w:t xml:space="preserve"> декабря </w:t>
      </w:r>
      <w:r w:rsidRPr="006B296A">
        <w:rPr>
          <w:rFonts w:eastAsia="Calibri" w:cs="Times New Roman"/>
          <w:szCs w:val="28"/>
        </w:rPr>
        <w:t xml:space="preserve">2001 </w:t>
      </w:r>
      <w:r w:rsidR="0014066C" w:rsidRPr="006B296A">
        <w:rPr>
          <w:rFonts w:eastAsia="Calibri" w:cs="Times New Roman"/>
          <w:szCs w:val="28"/>
        </w:rPr>
        <w:t>г</w:t>
      </w:r>
      <w:r w:rsidR="00C60947" w:rsidRPr="006B296A">
        <w:rPr>
          <w:rFonts w:eastAsia="Calibri" w:cs="Times New Roman"/>
          <w:szCs w:val="28"/>
        </w:rPr>
        <w:t>ода</w:t>
      </w:r>
      <w:r w:rsidR="0014066C" w:rsidRPr="006B296A">
        <w:rPr>
          <w:rFonts w:eastAsia="Calibri" w:cs="Times New Roman"/>
          <w:szCs w:val="28"/>
        </w:rPr>
        <w:t xml:space="preserve"> </w:t>
      </w:r>
      <w:r w:rsidRPr="006B296A">
        <w:rPr>
          <w:rFonts w:eastAsia="Calibri" w:cs="Times New Roman"/>
          <w:szCs w:val="28"/>
        </w:rPr>
        <w:t>№ 178-ФЗ «О приватизации государственного и муниципального имущества» и положениями З</w:t>
      </w:r>
      <w:r w:rsidR="00500A2D" w:rsidRPr="006B296A">
        <w:rPr>
          <w:rFonts w:eastAsia="Calibri" w:cs="Times New Roman"/>
          <w:szCs w:val="28"/>
        </w:rPr>
        <w:t>К РФ</w:t>
      </w:r>
      <w:r w:rsidRPr="006B296A">
        <w:rPr>
          <w:rFonts w:eastAsia="Calibri" w:cs="Times New Roman"/>
          <w:szCs w:val="28"/>
        </w:rPr>
        <w:t>.</w:t>
      </w:r>
    </w:p>
    <w:p w:rsidR="00846050" w:rsidRPr="006B296A" w:rsidRDefault="00846050" w:rsidP="004F3315">
      <w:pPr>
        <w:spacing w:line="240" w:lineRule="auto"/>
        <w:rPr>
          <w:rFonts w:eastAsia="Times New Roman" w:cs="Times New Roman"/>
          <w:b/>
          <w:bCs/>
          <w:szCs w:val="24"/>
          <w:lang w:eastAsia="ru-RU"/>
        </w:rPr>
      </w:pPr>
      <w:r w:rsidRPr="006B296A">
        <w:rPr>
          <w:rFonts w:ascii="Calibri" w:eastAsia="Calibri" w:hAnsi="Calibri" w:cs="Times New Roman"/>
          <w:sz w:val="22"/>
        </w:rPr>
        <w:br w:type="page"/>
      </w:r>
    </w:p>
    <w:p w:rsidR="002A6C6C" w:rsidRPr="006B296A" w:rsidRDefault="009C783B" w:rsidP="004F3315">
      <w:pPr>
        <w:widowControl w:val="0"/>
        <w:autoSpaceDE w:val="0"/>
        <w:autoSpaceDN w:val="0"/>
        <w:adjustRightInd w:val="0"/>
        <w:spacing w:line="240" w:lineRule="auto"/>
        <w:jc w:val="center"/>
        <w:outlineLvl w:val="1"/>
        <w:rPr>
          <w:rFonts w:eastAsia="Times New Roman" w:cs="Times New Roman"/>
          <w:b/>
          <w:bCs/>
          <w:szCs w:val="24"/>
          <w:lang w:eastAsia="ru-RU"/>
        </w:rPr>
      </w:pPr>
      <w:bookmarkStart w:id="193" w:name="_Toc52818647"/>
      <w:bookmarkStart w:id="194" w:name="_Toc52876302"/>
      <w:bookmarkStart w:id="195" w:name="_Toc113544509"/>
      <w:r w:rsidRPr="006B296A">
        <w:rPr>
          <w:rFonts w:eastAsia="Times New Roman" w:cs="Times New Roman"/>
          <w:b/>
          <w:bCs/>
          <w:szCs w:val="24"/>
          <w:lang w:eastAsia="ru-RU"/>
        </w:rPr>
        <w:lastRenderedPageBreak/>
        <w:t>РАЗДЕЛ I</w:t>
      </w:r>
      <w:r w:rsidR="002A6C6C" w:rsidRPr="006B296A">
        <w:rPr>
          <w:rFonts w:eastAsia="Times New Roman" w:cs="Times New Roman"/>
          <w:b/>
          <w:bCs/>
          <w:szCs w:val="24"/>
          <w:lang w:eastAsia="ru-RU"/>
        </w:rPr>
        <w:t>II</w:t>
      </w:r>
      <w:r w:rsidRPr="006B296A">
        <w:rPr>
          <w:rFonts w:eastAsia="Times New Roman" w:cs="Times New Roman"/>
          <w:b/>
          <w:bCs/>
          <w:szCs w:val="24"/>
          <w:lang w:eastAsia="ru-RU"/>
        </w:rPr>
        <w:t xml:space="preserve"> </w:t>
      </w:r>
    </w:p>
    <w:p w:rsidR="00846050" w:rsidRPr="006B296A" w:rsidRDefault="009C783B" w:rsidP="004F3315">
      <w:pPr>
        <w:widowControl w:val="0"/>
        <w:autoSpaceDE w:val="0"/>
        <w:autoSpaceDN w:val="0"/>
        <w:adjustRightInd w:val="0"/>
        <w:spacing w:line="240" w:lineRule="auto"/>
        <w:jc w:val="center"/>
        <w:outlineLvl w:val="1"/>
        <w:rPr>
          <w:rFonts w:eastAsia="Calibri" w:cs="Times New Roman"/>
          <w:b/>
          <w:szCs w:val="28"/>
        </w:rPr>
      </w:pPr>
      <w:r w:rsidRPr="006B296A">
        <w:rPr>
          <w:rFonts w:eastAsia="Times New Roman" w:cs="Times New Roman"/>
          <w:b/>
          <w:bCs/>
          <w:szCs w:val="24"/>
          <w:lang w:eastAsia="ru-RU"/>
        </w:rPr>
        <w:t xml:space="preserve">КАРТЫ ГРАДОСТРОИТЕЛЬНОГО ЗОНИРОВАНИЯ </w:t>
      </w:r>
      <w:r w:rsidR="00C61652" w:rsidRPr="006B296A">
        <w:rPr>
          <w:rFonts w:eastAsia="Calibri" w:cs="Times New Roman"/>
          <w:b/>
          <w:szCs w:val="28"/>
        </w:rPr>
        <w:t xml:space="preserve">ГО г. Уфа РБ  </w:t>
      </w:r>
      <w:bookmarkEnd w:id="193"/>
      <w:bookmarkEnd w:id="194"/>
      <w:bookmarkEnd w:id="195"/>
    </w:p>
    <w:p w:rsidR="002A6C6C" w:rsidRPr="006B296A" w:rsidRDefault="002A6C6C" w:rsidP="004F3315">
      <w:pPr>
        <w:widowControl w:val="0"/>
        <w:autoSpaceDE w:val="0"/>
        <w:autoSpaceDN w:val="0"/>
        <w:adjustRightInd w:val="0"/>
        <w:spacing w:line="240" w:lineRule="auto"/>
        <w:jc w:val="center"/>
        <w:outlineLvl w:val="1"/>
        <w:rPr>
          <w:rFonts w:eastAsia="Times New Roman" w:cs="Times New Roman"/>
          <w:b/>
          <w:szCs w:val="28"/>
          <w:lang w:eastAsia="ru-RU"/>
        </w:rPr>
      </w:pPr>
    </w:p>
    <w:p w:rsidR="002A6C6C" w:rsidRPr="006B296A" w:rsidRDefault="00846050" w:rsidP="004F3315">
      <w:pPr>
        <w:widowControl w:val="0"/>
        <w:autoSpaceDE w:val="0"/>
        <w:autoSpaceDN w:val="0"/>
        <w:adjustRightInd w:val="0"/>
        <w:spacing w:line="240" w:lineRule="auto"/>
        <w:jc w:val="center"/>
        <w:outlineLvl w:val="2"/>
        <w:rPr>
          <w:rFonts w:eastAsia="Times New Roman" w:cs="Times New Roman"/>
          <w:b/>
          <w:bCs/>
          <w:szCs w:val="28"/>
          <w:lang w:eastAsia="ru-RU"/>
        </w:rPr>
      </w:pPr>
      <w:bookmarkStart w:id="196" w:name="_Toc52818648"/>
      <w:bookmarkStart w:id="197" w:name="_Toc52876303"/>
      <w:bookmarkStart w:id="198" w:name="_Toc113544510"/>
      <w:r w:rsidRPr="006B296A">
        <w:rPr>
          <w:rFonts w:eastAsia="Times New Roman" w:cs="Times New Roman"/>
          <w:b/>
          <w:bCs/>
          <w:szCs w:val="28"/>
          <w:lang w:eastAsia="ru-RU"/>
        </w:rPr>
        <w:t>Глава 1</w:t>
      </w:r>
      <w:r w:rsidR="00F6023E" w:rsidRPr="006B296A">
        <w:rPr>
          <w:rFonts w:eastAsia="Times New Roman" w:cs="Times New Roman"/>
          <w:b/>
          <w:bCs/>
          <w:szCs w:val="28"/>
          <w:lang w:eastAsia="ru-RU"/>
        </w:rPr>
        <w:t>1</w:t>
      </w:r>
      <w:r w:rsidRPr="006B296A">
        <w:rPr>
          <w:rFonts w:eastAsia="Times New Roman" w:cs="Times New Roman"/>
          <w:b/>
          <w:bCs/>
          <w:szCs w:val="28"/>
          <w:lang w:eastAsia="ru-RU"/>
        </w:rPr>
        <w:t xml:space="preserve"> </w:t>
      </w:r>
    </w:p>
    <w:p w:rsidR="002A6C6C" w:rsidRPr="006B296A" w:rsidRDefault="00B4531A" w:rsidP="004F3315">
      <w:pPr>
        <w:widowControl w:val="0"/>
        <w:autoSpaceDE w:val="0"/>
        <w:autoSpaceDN w:val="0"/>
        <w:adjustRightInd w:val="0"/>
        <w:spacing w:line="240" w:lineRule="auto"/>
        <w:jc w:val="center"/>
        <w:outlineLvl w:val="2"/>
        <w:rPr>
          <w:rFonts w:eastAsia="Times New Roman" w:cs="Times New Roman"/>
          <w:b/>
          <w:bCs/>
          <w:szCs w:val="28"/>
          <w:lang w:eastAsia="ru-RU"/>
        </w:rPr>
      </w:pPr>
      <w:r w:rsidRPr="006B296A">
        <w:rPr>
          <w:rFonts w:eastAsia="Times New Roman" w:cs="Times New Roman"/>
          <w:b/>
          <w:bCs/>
          <w:szCs w:val="28"/>
          <w:lang w:eastAsia="ru-RU"/>
        </w:rPr>
        <w:t xml:space="preserve">КАРТЫ ГРАДОСТРОИТЕЛЬНОГО ЗОНИРОВАНИЯ ПРАВИЛ </w:t>
      </w:r>
    </w:p>
    <w:p w:rsidR="00846050" w:rsidRPr="006B296A" w:rsidRDefault="00B4531A" w:rsidP="004F3315">
      <w:pPr>
        <w:widowControl w:val="0"/>
        <w:autoSpaceDE w:val="0"/>
        <w:autoSpaceDN w:val="0"/>
        <w:adjustRightInd w:val="0"/>
        <w:spacing w:line="240" w:lineRule="auto"/>
        <w:jc w:val="center"/>
        <w:outlineLvl w:val="2"/>
        <w:rPr>
          <w:rFonts w:eastAsia="Calibri" w:cs="Times New Roman"/>
          <w:szCs w:val="28"/>
        </w:rPr>
      </w:pPr>
      <w:r w:rsidRPr="006B296A">
        <w:rPr>
          <w:rFonts w:eastAsia="Times New Roman" w:cs="Times New Roman"/>
          <w:b/>
          <w:bCs/>
          <w:szCs w:val="28"/>
          <w:lang w:eastAsia="ru-RU"/>
        </w:rPr>
        <w:t xml:space="preserve">ЗЕМЛЕПОЛЬЗОВАНИЯ И ЗАСТРОЙКИ </w:t>
      </w:r>
      <w:r w:rsidR="00C61652" w:rsidRPr="006B296A">
        <w:rPr>
          <w:rFonts w:eastAsia="Calibri" w:cs="Times New Roman"/>
          <w:b/>
          <w:szCs w:val="28"/>
        </w:rPr>
        <w:t xml:space="preserve">ГО </w:t>
      </w:r>
      <w:r w:rsidR="00F6023E" w:rsidRPr="006B296A">
        <w:rPr>
          <w:rFonts w:eastAsia="Calibri" w:cs="Times New Roman"/>
          <w:b/>
          <w:szCs w:val="28"/>
        </w:rPr>
        <w:t>Г.УФА РБ</w:t>
      </w:r>
      <w:bookmarkEnd w:id="196"/>
      <w:bookmarkEnd w:id="197"/>
      <w:bookmarkEnd w:id="198"/>
    </w:p>
    <w:p w:rsidR="00C61652" w:rsidRPr="006B296A" w:rsidRDefault="00C61652" w:rsidP="004F3315">
      <w:pPr>
        <w:widowControl w:val="0"/>
        <w:autoSpaceDE w:val="0"/>
        <w:autoSpaceDN w:val="0"/>
        <w:adjustRightInd w:val="0"/>
        <w:spacing w:line="240" w:lineRule="auto"/>
        <w:jc w:val="center"/>
        <w:outlineLvl w:val="2"/>
        <w:rPr>
          <w:rFonts w:eastAsia="Times New Roman" w:cs="Times New Roman"/>
          <w:b/>
          <w:bCs/>
          <w:szCs w:val="28"/>
          <w:lang w:eastAsia="ru-RU"/>
        </w:rPr>
      </w:pPr>
    </w:p>
    <w:p w:rsidR="00846050" w:rsidRPr="006B296A" w:rsidRDefault="00846050" w:rsidP="004F3315">
      <w:pPr>
        <w:suppressAutoHyphens/>
        <w:spacing w:line="240" w:lineRule="auto"/>
        <w:ind w:firstLine="709"/>
        <w:outlineLvl w:val="3"/>
        <w:rPr>
          <w:rFonts w:eastAsia="Calibri" w:cs="Times New Roman"/>
          <w:b/>
          <w:szCs w:val="28"/>
        </w:rPr>
      </w:pPr>
      <w:bookmarkStart w:id="199" w:name="_Toc52818649"/>
      <w:bookmarkStart w:id="200" w:name="_Toc52876304"/>
      <w:bookmarkStart w:id="201" w:name="_Toc113544511"/>
      <w:r w:rsidRPr="006B296A">
        <w:rPr>
          <w:rFonts w:eastAsia="Calibri" w:cs="Times New Roman"/>
          <w:b/>
          <w:szCs w:val="28"/>
        </w:rPr>
        <w:t xml:space="preserve">Статья </w:t>
      </w:r>
      <w:r w:rsidR="00603DFF" w:rsidRPr="006B296A">
        <w:rPr>
          <w:rFonts w:eastAsia="Calibri" w:cs="Times New Roman"/>
          <w:b/>
          <w:szCs w:val="28"/>
        </w:rPr>
        <w:t>2</w:t>
      </w:r>
      <w:r w:rsidR="00F6023E" w:rsidRPr="006B296A">
        <w:rPr>
          <w:rFonts w:eastAsia="Calibri" w:cs="Times New Roman"/>
          <w:b/>
          <w:szCs w:val="28"/>
        </w:rPr>
        <w:t>5</w:t>
      </w:r>
      <w:r w:rsidRPr="006B296A">
        <w:rPr>
          <w:rFonts w:eastAsia="Calibri" w:cs="Times New Roman"/>
          <w:b/>
          <w:szCs w:val="28"/>
        </w:rPr>
        <w:t>. Общие положения о картах градостроительного зонирования</w:t>
      </w:r>
      <w:bookmarkEnd w:id="199"/>
      <w:bookmarkEnd w:id="200"/>
      <w:bookmarkEnd w:id="201"/>
      <w:r w:rsidRPr="006B296A">
        <w:rPr>
          <w:rFonts w:eastAsia="Calibri" w:cs="Times New Roman"/>
          <w:b/>
          <w:szCs w:val="28"/>
        </w:rPr>
        <w:t xml:space="preserve"> </w:t>
      </w:r>
    </w:p>
    <w:p w:rsidR="00F6023E" w:rsidRPr="006B296A" w:rsidRDefault="00F6023E" w:rsidP="004F3315">
      <w:pPr>
        <w:suppressAutoHyphens/>
        <w:spacing w:line="240" w:lineRule="auto"/>
        <w:ind w:firstLine="709"/>
        <w:outlineLvl w:val="3"/>
        <w:rPr>
          <w:rFonts w:eastAsia="Calibri" w:cs="Times New Roman"/>
          <w:b/>
          <w:szCs w:val="28"/>
        </w:rPr>
      </w:pPr>
    </w:p>
    <w:p w:rsidR="00846050" w:rsidRPr="006B296A" w:rsidRDefault="00846050" w:rsidP="004F3315">
      <w:pPr>
        <w:spacing w:line="240" w:lineRule="auto"/>
        <w:ind w:firstLine="709"/>
        <w:jc w:val="both"/>
        <w:rPr>
          <w:rFonts w:eastAsia="Calibri" w:cs="Times New Roman"/>
          <w:szCs w:val="28"/>
        </w:rPr>
      </w:pPr>
      <w:r w:rsidRPr="006B296A">
        <w:rPr>
          <w:rFonts w:eastAsia="Calibri" w:cs="Times New Roman"/>
          <w:szCs w:val="28"/>
        </w:rPr>
        <w:t xml:space="preserve">1. Карты градостроительного зонирования </w:t>
      </w:r>
      <w:r w:rsidR="00C61652" w:rsidRPr="006B296A">
        <w:rPr>
          <w:rFonts w:cs="Times New Roman"/>
          <w:color w:val="000000" w:themeColor="text1"/>
          <w:szCs w:val="28"/>
        </w:rPr>
        <w:t>ГО г. Уфа РБ</w:t>
      </w:r>
      <w:r w:rsidR="00C61652" w:rsidRPr="006B296A">
        <w:rPr>
          <w:rFonts w:eastAsia="Calibri" w:cs="Times New Roman"/>
          <w:szCs w:val="28"/>
        </w:rPr>
        <w:t xml:space="preserve"> </w:t>
      </w:r>
      <w:r w:rsidRPr="006B296A">
        <w:rPr>
          <w:rFonts w:eastAsia="Calibri" w:cs="Times New Roman"/>
          <w:szCs w:val="28"/>
        </w:rPr>
        <w:t>представлены в виде картографических документов, являющиеся неотъемлемой частью настоящих Правил.</w:t>
      </w:r>
    </w:p>
    <w:p w:rsidR="00F6023E" w:rsidRPr="006B296A" w:rsidRDefault="00232F3D" w:rsidP="00F6023E">
      <w:pPr>
        <w:spacing w:line="240" w:lineRule="auto"/>
        <w:ind w:firstLine="709"/>
        <w:jc w:val="both"/>
        <w:rPr>
          <w:rFonts w:eastAsia="Calibri" w:cs="Times New Roman"/>
          <w:szCs w:val="28"/>
        </w:rPr>
      </w:pPr>
      <w:r w:rsidRPr="006B296A">
        <w:rPr>
          <w:rFonts w:eastAsia="Calibri" w:cs="Times New Roman"/>
          <w:szCs w:val="28"/>
        </w:rPr>
        <w:t>2</w:t>
      </w:r>
      <w:r w:rsidR="00846050" w:rsidRPr="006B296A">
        <w:rPr>
          <w:rFonts w:eastAsia="Calibri" w:cs="Times New Roman"/>
          <w:szCs w:val="28"/>
        </w:rPr>
        <w:t xml:space="preserve">. Перечень карт градостроительного зонирования </w:t>
      </w:r>
      <w:r w:rsidR="00C61652" w:rsidRPr="006B296A">
        <w:rPr>
          <w:rFonts w:eastAsia="Calibri" w:cs="Times New Roman"/>
          <w:szCs w:val="28"/>
        </w:rPr>
        <w:t>ГО г. Уфа РБ</w:t>
      </w:r>
      <w:r w:rsidR="00F6023E" w:rsidRPr="006B296A">
        <w:rPr>
          <w:rFonts w:eastAsia="Calibri" w:cs="Times New Roman"/>
          <w:szCs w:val="28"/>
        </w:rPr>
        <w:t>:</w:t>
      </w:r>
    </w:p>
    <w:p w:rsidR="00F6023E"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1) к</w:t>
      </w:r>
      <w:r w:rsidR="00846050" w:rsidRPr="006B296A">
        <w:rPr>
          <w:rFonts w:eastAsia="Calibri" w:cs="Times New Roman"/>
          <w:szCs w:val="28"/>
        </w:rPr>
        <w:t xml:space="preserve">арта </w:t>
      </w:r>
      <w:r w:rsidR="00B64FFB" w:rsidRPr="006B296A">
        <w:rPr>
          <w:rFonts w:eastAsia="Calibri" w:cs="Times New Roman"/>
          <w:szCs w:val="28"/>
        </w:rPr>
        <w:t xml:space="preserve">территориальных зон </w:t>
      </w:r>
      <w:r w:rsidR="00846050" w:rsidRPr="006B296A">
        <w:rPr>
          <w:rFonts w:eastAsia="Calibri" w:cs="Times New Roman"/>
          <w:szCs w:val="28"/>
        </w:rPr>
        <w:t xml:space="preserve">Правил землепользования и застройки </w:t>
      </w:r>
      <w:r w:rsidR="008236A0" w:rsidRPr="006B296A">
        <w:rPr>
          <w:rFonts w:eastAsia="Calibri" w:cs="Times New Roman"/>
          <w:szCs w:val="28"/>
        </w:rPr>
        <w:t>ГО г</w:t>
      </w:r>
      <w:proofErr w:type="gramStart"/>
      <w:r w:rsidR="008236A0" w:rsidRPr="006B296A">
        <w:rPr>
          <w:rFonts w:eastAsia="Calibri" w:cs="Times New Roman"/>
          <w:szCs w:val="28"/>
        </w:rPr>
        <w:t>.</w:t>
      </w:r>
      <w:r w:rsidR="00C61652" w:rsidRPr="006B296A">
        <w:rPr>
          <w:rFonts w:eastAsia="Calibri" w:cs="Times New Roman"/>
          <w:szCs w:val="28"/>
        </w:rPr>
        <w:t>У</w:t>
      </w:r>
      <w:proofErr w:type="gramEnd"/>
      <w:r w:rsidR="00C61652" w:rsidRPr="006B296A">
        <w:rPr>
          <w:rFonts w:eastAsia="Calibri" w:cs="Times New Roman"/>
          <w:szCs w:val="28"/>
        </w:rPr>
        <w:t>фа РБ</w:t>
      </w:r>
      <w:r w:rsidR="001624E6" w:rsidRPr="006B296A">
        <w:rPr>
          <w:rFonts w:eastAsia="Calibri" w:cs="Times New Roman"/>
          <w:szCs w:val="28"/>
        </w:rPr>
        <w:t xml:space="preserve"> (приложение №</w:t>
      </w:r>
      <w:r w:rsidR="002A6C6C" w:rsidRPr="006B296A">
        <w:rPr>
          <w:rFonts w:eastAsia="Calibri" w:cs="Times New Roman"/>
          <w:szCs w:val="28"/>
        </w:rPr>
        <w:t xml:space="preserve"> </w:t>
      </w:r>
      <w:r w:rsidR="001624E6" w:rsidRPr="006B296A">
        <w:rPr>
          <w:rFonts w:eastAsia="Calibri" w:cs="Times New Roman"/>
          <w:szCs w:val="28"/>
        </w:rPr>
        <w:t>1)</w:t>
      </w:r>
      <w:r w:rsidR="00846050" w:rsidRPr="006B296A">
        <w:rPr>
          <w:rFonts w:eastAsia="Calibri" w:cs="Times New Roman"/>
          <w:szCs w:val="28"/>
        </w:rPr>
        <w:t>;</w:t>
      </w:r>
    </w:p>
    <w:p w:rsidR="00F6023E"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2) к</w:t>
      </w:r>
      <w:r w:rsidR="00603DFF" w:rsidRPr="006B296A">
        <w:rPr>
          <w:rFonts w:eastAsia="Calibri" w:cs="Times New Roman"/>
          <w:szCs w:val="28"/>
        </w:rPr>
        <w:t xml:space="preserve">арта </w:t>
      </w:r>
      <w:proofErr w:type="spellStart"/>
      <w:r w:rsidR="00603DFF" w:rsidRPr="006B296A">
        <w:rPr>
          <w:rFonts w:eastAsia="Calibri" w:cs="Times New Roman"/>
          <w:szCs w:val="28"/>
        </w:rPr>
        <w:t>подзон</w:t>
      </w:r>
      <w:proofErr w:type="spellEnd"/>
      <w:r w:rsidR="00603DFF" w:rsidRPr="006B296A">
        <w:rPr>
          <w:rFonts w:eastAsia="Calibri" w:cs="Times New Roman"/>
          <w:szCs w:val="28"/>
        </w:rPr>
        <w:t xml:space="preserve"> территориальных зон Правил землепользования и застройки </w:t>
      </w:r>
      <w:r w:rsidR="00C61652" w:rsidRPr="006B296A">
        <w:rPr>
          <w:rFonts w:eastAsia="Calibri" w:cs="Times New Roman"/>
          <w:szCs w:val="28"/>
        </w:rPr>
        <w:t>ГО г. Уфа РБ</w:t>
      </w:r>
      <w:r w:rsidR="001624E6" w:rsidRPr="006B296A">
        <w:rPr>
          <w:rFonts w:eastAsia="Calibri" w:cs="Times New Roman"/>
          <w:szCs w:val="28"/>
        </w:rPr>
        <w:t xml:space="preserve"> (приложение №</w:t>
      </w:r>
      <w:r w:rsidR="002A6C6C" w:rsidRPr="006B296A">
        <w:rPr>
          <w:rFonts w:eastAsia="Calibri" w:cs="Times New Roman"/>
          <w:szCs w:val="28"/>
        </w:rPr>
        <w:t xml:space="preserve"> </w:t>
      </w:r>
      <w:r w:rsidR="001624E6" w:rsidRPr="006B296A">
        <w:rPr>
          <w:rFonts w:eastAsia="Calibri" w:cs="Times New Roman"/>
          <w:szCs w:val="28"/>
        </w:rPr>
        <w:t>2)</w:t>
      </w:r>
      <w:r w:rsidR="00C61652" w:rsidRPr="006B296A">
        <w:rPr>
          <w:rFonts w:eastAsia="Calibri" w:cs="Times New Roman"/>
          <w:szCs w:val="28"/>
        </w:rPr>
        <w:t>;</w:t>
      </w:r>
    </w:p>
    <w:p w:rsidR="00F6023E" w:rsidRPr="006B296A"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3) к</w:t>
      </w:r>
      <w:r w:rsidR="00846050" w:rsidRPr="006B296A">
        <w:rPr>
          <w:rFonts w:eastAsia="Calibri" w:cs="Times New Roman"/>
          <w:szCs w:val="28"/>
        </w:rPr>
        <w:t>арта границ зон с особыми условиями использования территорий</w:t>
      </w:r>
      <w:r w:rsidR="00C61652" w:rsidRPr="006B296A">
        <w:rPr>
          <w:rFonts w:eastAsia="Calibri" w:cs="Times New Roman"/>
          <w:szCs w:val="28"/>
        </w:rPr>
        <w:t xml:space="preserve"> ГО г. Уфа РБ</w:t>
      </w:r>
      <w:r w:rsidR="001624E6" w:rsidRPr="006B296A">
        <w:rPr>
          <w:rFonts w:eastAsia="Calibri" w:cs="Times New Roman"/>
          <w:szCs w:val="28"/>
        </w:rPr>
        <w:t xml:space="preserve"> (приложение №</w:t>
      </w:r>
      <w:r w:rsidR="002A6C6C" w:rsidRPr="006B296A">
        <w:rPr>
          <w:rFonts w:eastAsia="Calibri" w:cs="Times New Roman"/>
          <w:szCs w:val="28"/>
        </w:rPr>
        <w:t xml:space="preserve"> </w:t>
      </w:r>
      <w:r w:rsidR="001624E6" w:rsidRPr="006B296A">
        <w:rPr>
          <w:rFonts w:eastAsia="Calibri" w:cs="Times New Roman"/>
          <w:szCs w:val="28"/>
        </w:rPr>
        <w:t>3)</w:t>
      </w:r>
      <w:r w:rsidR="00846050" w:rsidRPr="006B296A">
        <w:rPr>
          <w:rFonts w:eastAsia="Calibri" w:cs="Times New Roman"/>
          <w:szCs w:val="28"/>
        </w:rPr>
        <w:t>;</w:t>
      </w:r>
    </w:p>
    <w:p w:rsidR="00846050" w:rsidRDefault="00F6023E" w:rsidP="00F6023E">
      <w:pPr>
        <w:spacing w:line="240" w:lineRule="auto"/>
        <w:ind w:firstLine="708"/>
        <w:contextualSpacing/>
        <w:jc w:val="both"/>
        <w:rPr>
          <w:rFonts w:eastAsia="Calibri" w:cs="Times New Roman"/>
          <w:szCs w:val="28"/>
        </w:rPr>
      </w:pPr>
      <w:r w:rsidRPr="006B296A">
        <w:rPr>
          <w:rFonts w:eastAsia="Calibri" w:cs="Times New Roman"/>
          <w:szCs w:val="28"/>
        </w:rPr>
        <w:t>4) к</w:t>
      </w:r>
      <w:r w:rsidR="00846050" w:rsidRPr="006B296A">
        <w:rPr>
          <w:rFonts w:eastAsia="Calibri" w:cs="Times New Roman"/>
          <w:szCs w:val="28"/>
        </w:rPr>
        <w:t>арта границ территорий объектов культурного наследия</w:t>
      </w:r>
      <w:r w:rsidR="00C61652" w:rsidRPr="006B296A">
        <w:rPr>
          <w:rFonts w:eastAsia="Calibri" w:cs="Times New Roman"/>
          <w:szCs w:val="28"/>
        </w:rPr>
        <w:t xml:space="preserve"> ГО г. Уфа РБ</w:t>
      </w:r>
      <w:r w:rsidR="001624E6" w:rsidRPr="006B296A">
        <w:rPr>
          <w:rFonts w:eastAsia="Calibri" w:cs="Times New Roman"/>
          <w:szCs w:val="28"/>
        </w:rPr>
        <w:t xml:space="preserve"> (приложение №</w:t>
      </w:r>
      <w:r w:rsidR="002A6C6C" w:rsidRPr="006B296A">
        <w:rPr>
          <w:rFonts w:eastAsia="Calibri" w:cs="Times New Roman"/>
          <w:szCs w:val="28"/>
        </w:rPr>
        <w:t xml:space="preserve"> </w:t>
      </w:r>
      <w:r w:rsidR="001624E6" w:rsidRPr="006B296A">
        <w:rPr>
          <w:rFonts w:eastAsia="Calibri" w:cs="Times New Roman"/>
          <w:szCs w:val="28"/>
        </w:rPr>
        <w:t>4)</w:t>
      </w:r>
      <w:r w:rsidR="00ED2FCD">
        <w:rPr>
          <w:rFonts w:eastAsia="Calibri" w:cs="Times New Roman"/>
          <w:szCs w:val="28"/>
        </w:rPr>
        <w:t>;</w:t>
      </w:r>
    </w:p>
    <w:p w:rsidR="00ED2FCD" w:rsidRDefault="00ED2FCD" w:rsidP="00F6023E">
      <w:pPr>
        <w:spacing w:line="240" w:lineRule="auto"/>
        <w:ind w:firstLine="708"/>
        <w:contextualSpacing/>
        <w:jc w:val="both"/>
        <w:rPr>
          <w:rFonts w:eastAsia="Calibri" w:cs="Times New Roman"/>
          <w:szCs w:val="28"/>
        </w:rPr>
      </w:pPr>
      <w:r>
        <w:rPr>
          <w:rFonts w:eastAsia="Calibri" w:cs="Times New Roman"/>
          <w:szCs w:val="28"/>
        </w:rPr>
        <w:t>5) карта территорий ГО г</w:t>
      </w:r>
      <w:proofErr w:type="gramStart"/>
      <w:r>
        <w:rPr>
          <w:rFonts w:eastAsia="Calibri" w:cs="Times New Roman"/>
          <w:szCs w:val="28"/>
        </w:rPr>
        <w:t>.У</w:t>
      </w:r>
      <w:proofErr w:type="gramEnd"/>
      <w:r>
        <w:rPr>
          <w:rFonts w:eastAsia="Calibri" w:cs="Times New Roman"/>
          <w:szCs w:val="28"/>
        </w:rPr>
        <w:t>фа РБ, предусмотренных для комплексного развития (приложение №</w:t>
      </w:r>
      <w:r w:rsidR="00E1414A">
        <w:rPr>
          <w:rFonts w:eastAsia="Calibri" w:cs="Times New Roman"/>
          <w:szCs w:val="28"/>
        </w:rPr>
        <w:t xml:space="preserve"> </w:t>
      </w:r>
      <w:r w:rsidR="008218EF">
        <w:rPr>
          <w:rFonts w:eastAsia="Calibri" w:cs="Times New Roman"/>
          <w:szCs w:val="28"/>
        </w:rPr>
        <w:t>5);</w:t>
      </w:r>
    </w:p>
    <w:p w:rsidR="008218EF" w:rsidRPr="006B296A" w:rsidRDefault="008218EF" w:rsidP="00F6023E">
      <w:pPr>
        <w:spacing w:line="240" w:lineRule="auto"/>
        <w:ind w:firstLine="708"/>
        <w:contextualSpacing/>
        <w:jc w:val="both"/>
        <w:rPr>
          <w:rFonts w:eastAsia="Calibri" w:cs="Times New Roman"/>
          <w:szCs w:val="28"/>
        </w:rPr>
      </w:pPr>
      <w:r w:rsidRPr="000144B9">
        <w:rPr>
          <w:rFonts w:eastAsia="Calibri" w:cs="Times New Roman"/>
          <w:szCs w:val="28"/>
        </w:rPr>
        <w:t xml:space="preserve">6) </w:t>
      </w:r>
      <w:r w:rsidRPr="000144B9">
        <w:rPr>
          <w:rFonts w:cs="Times New Roman"/>
          <w:szCs w:val="28"/>
        </w:rPr>
        <w:t>карта градостроительного зонирования территорий, в границах которых предусматриваются требования к архитектурно-градостроительному облику объектов капитального строительства ГО г</w:t>
      </w:r>
      <w:proofErr w:type="gramStart"/>
      <w:r w:rsidRPr="000144B9">
        <w:rPr>
          <w:rFonts w:cs="Times New Roman"/>
          <w:szCs w:val="28"/>
        </w:rPr>
        <w:t>.У</w:t>
      </w:r>
      <w:proofErr w:type="gramEnd"/>
      <w:r w:rsidRPr="000144B9">
        <w:rPr>
          <w:rFonts w:cs="Times New Roman"/>
          <w:szCs w:val="28"/>
        </w:rPr>
        <w:t>фа РБ (приложение № 6).</w:t>
      </w:r>
    </w:p>
    <w:p w:rsidR="00846050" w:rsidRPr="006B296A" w:rsidRDefault="00846050" w:rsidP="004F3315">
      <w:pPr>
        <w:widowControl w:val="0"/>
        <w:autoSpaceDE w:val="0"/>
        <w:autoSpaceDN w:val="0"/>
        <w:adjustRightInd w:val="0"/>
        <w:spacing w:line="240" w:lineRule="auto"/>
        <w:ind w:firstLine="540"/>
        <w:jc w:val="both"/>
        <w:rPr>
          <w:rFonts w:eastAsia="Times New Roman" w:cs="Times New Roman"/>
          <w:sz w:val="24"/>
          <w:szCs w:val="24"/>
          <w:lang w:eastAsia="ru-RU"/>
        </w:rPr>
      </w:pPr>
    </w:p>
    <w:p w:rsidR="003605EB" w:rsidRPr="006B296A" w:rsidRDefault="00560C54" w:rsidP="00F6023E">
      <w:pPr>
        <w:widowControl w:val="0"/>
        <w:autoSpaceDE w:val="0"/>
        <w:autoSpaceDN w:val="0"/>
        <w:adjustRightInd w:val="0"/>
        <w:spacing w:line="240" w:lineRule="auto"/>
        <w:ind w:firstLine="708"/>
        <w:jc w:val="both"/>
        <w:outlineLvl w:val="1"/>
        <w:rPr>
          <w:rFonts w:ascii="Calibri" w:eastAsia="Calibri" w:hAnsi="Calibri" w:cs="Times New Roman"/>
          <w:sz w:val="22"/>
        </w:rPr>
      </w:pPr>
      <w:bookmarkStart w:id="202" w:name="_Toc113544512"/>
      <w:r w:rsidRPr="006B296A">
        <w:rPr>
          <w:rFonts w:eastAsia="Times New Roman" w:cs="Times New Roman"/>
          <w:b/>
          <w:bCs/>
          <w:szCs w:val="28"/>
          <w:lang w:eastAsia="ru-RU"/>
        </w:rPr>
        <w:t>Приложение. Сведения о границах территориальных зон, которые содержат графическое описание местоположения границ территориальных зон и перечень координат характерных точек этих границ</w:t>
      </w:r>
      <w:bookmarkEnd w:id="202"/>
      <w:r w:rsidR="003D13E9">
        <w:rPr>
          <w:rFonts w:eastAsia="Times New Roman" w:cs="Times New Roman"/>
          <w:b/>
          <w:bCs/>
          <w:szCs w:val="28"/>
          <w:lang w:eastAsia="ru-RU"/>
        </w:rPr>
        <w:t xml:space="preserve"> (</w:t>
      </w:r>
      <w:r w:rsidR="003D13E9" w:rsidRPr="00553343">
        <w:rPr>
          <w:rFonts w:eastAsia="Calibri" w:cs="Times New Roman"/>
          <w:szCs w:val="28"/>
        </w:rPr>
        <w:t>https://arch.gorodufa.ru/teritories</w:t>
      </w:r>
      <w:r w:rsidR="003D13E9">
        <w:rPr>
          <w:rFonts w:eastAsia="Calibri" w:cs="Times New Roman"/>
          <w:szCs w:val="28"/>
        </w:rPr>
        <w:t>)</w:t>
      </w:r>
      <w:r w:rsidR="00DF231F" w:rsidRPr="006B296A">
        <w:rPr>
          <w:rFonts w:ascii="Calibri" w:eastAsia="Calibri" w:hAnsi="Calibri" w:cs="Times New Roman"/>
          <w:sz w:val="22"/>
        </w:rPr>
        <w:t>.</w:t>
      </w:r>
    </w:p>
    <w:p w:rsidR="0030790E" w:rsidRPr="00FF4452" w:rsidRDefault="0030790E" w:rsidP="00FF4452">
      <w:pPr>
        <w:spacing w:after="200" w:line="276" w:lineRule="auto"/>
        <w:rPr>
          <w:rFonts w:ascii="Calibri" w:eastAsia="Calibri" w:hAnsi="Calibri" w:cs="Times New Roman"/>
          <w:sz w:val="22"/>
        </w:rPr>
      </w:pPr>
    </w:p>
    <w:p w:rsidR="00DF07EF" w:rsidRDefault="00DF07EF"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5D47A9">
      <w:pPr>
        <w:widowControl w:val="0"/>
        <w:autoSpaceDE w:val="0"/>
        <w:autoSpaceDN w:val="0"/>
        <w:adjustRightInd w:val="0"/>
        <w:spacing w:line="240" w:lineRule="auto"/>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p>
    <w:p w:rsidR="00D93F15" w:rsidRDefault="00D93F15" w:rsidP="000B434E">
      <w:pPr>
        <w:widowControl w:val="0"/>
        <w:autoSpaceDE w:val="0"/>
        <w:autoSpaceDN w:val="0"/>
        <w:adjustRightInd w:val="0"/>
        <w:spacing w:line="240" w:lineRule="auto"/>
        <w:jc w:val="center"/>
        <w:outlineLvl w:val="1"/>
        <w:rPr>
          <w:rFonts w:eastAsia="Calibri" w:cs="Times New Roman"/>
          <w:sz w:val="24"/>
          <w:szCs w:val="24"/>
        </w:rPr>
      </w:pPr>
      <w:r>
        <w:rPr>
          <w:rFonts w:eastAsia="Calibri" w:cs="Times New Roman"/>
          <w:sz w:val="24"/>
          <w:szCs w:val="24"/>
        </w:rPr>
        <w:tab/>
      </w:r>
      <w:r>
        <w:rPr>
          <w:rFonts w:eastAsia="Calibri" w:cs="Times New Roman"/>
          <w:sz w:val="24"/>
          <w:szCs w:val="24"/>
        </w:rPr>
        <w:tab/>
        <w:t xml:space="preserve">                                                                                                Приложение №1</w:t>
      </w:r>
    </w:p>
    <w:p w:rsidR="00D93F15" w:rsidRDefault="00D93F15" w:rsidP="000B434E">
      <w:pPr>
        <w:widowControl w:val="0"/>
        <w:autoSpaceDE w:val="0"/>
        <w:autoSpaceDN w:val="0"/>
        <w:adjustRightInd w:val="0"/>
        <w:spacing w:line="240" w:lineRule="auto"/>
        <w:jc w:val="center"/>
        <w:outlineLvl w:val="1"/>
        <w:rPr>
          <w:rFonts w:eastAsia="Calibri" w:cs="Times New Roman"/>
          <w:b/>
          <w:sz w:val="24"/>
          <w:szCs w:val="24"/>
        </w:rPr>
      </w:pPr>
      <w:r w:rsidRPr="00D93F15">
        <w:rPr>
          <w:rFonts w:eastAsia="Calibri" w:cs="Times New Roman"/>
          <w:b/>
          <w:sz w:val="24"/>
          <w:szCs w:val="24"/>
        </w:rPr>
        <w:t>Карта территориальных зон</w:t>
      </w:r>
      <w:r w:rsidR="0029154D">
        <w:rPr>
          <w:rFonts w:eastAsia="Calibri" w:cs="Times New Roman"/>
          <w:b/>
          <w:sz w:val="24"/>
          <w:szCs w:val="24"/>
        </w:rPr>
        <w:t xml:space="preserve"> ПЗЗ</w:t>
      </w:r>
    </w:p>
    <w:p w:rsidR="00DB329D" w:rsidRDefault="00DB329D" w:rsidP="00DB329D">
      <w:pPr>
        <w:pStyle w:val="af3"/>
      </w:pPr>
      <w:r>
        <w:rPr>
          <w:noProof/>
        </w:rPr>
        <w:drawing>
          <wp:anchor distT="0" distB="0" distL="114300" distR="114300" simplePos="0" relativeHeight="251676160" behindDoc="0" locked="0" layoutInCell="1" allowOverlap="1">
            <wp:simplePos x="0" y="0"/>
            <wp:positionH relativeFrom="column">
              <wp:posOffset>4508913</wp:posOffset>
            </wp:positionH>
            <wp:positionV relativeFrom="paragraph">
              <wp:posOffset>6888037</wp:posOffset>
            </wp:positionV>
            <wp:extent cx="1800225" cy="2158409"/>
            <wp:effectExtent l="19050" t="0" r="9525" b="0"/>
            <wp:wrapNone/>
            <wp:docPr id="14" name="Рисунок 6" descr="C:\Users\tokareva.nk\Downloads\Условные обозначе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kareva.nk\Downloads\Условные обозначения_page-0001.jpg"/>
                    <pic:cNvPicPr>
                      <a:picLocks noChangeAspect="1" noChangeArrowheads="1"/>
                    </pic:cNvPicPr>
                  </pic:nvPicPr>
                  <pic:blipFill>
                    <a:blip r:embed="rId372" cstate="print"/>
                    <a:srcRect l="12177" t="5698" r="11165" b="28979"/>
                    <a:stretch>
                      <a:fillRect/>
                    </a:stretch>
                  </pic:blipFill>
                  <pic:spPr bwMode="auto">
                    <a:xfrm>
                      <a:off x="0" y="0"/>
                      <a:ext cx="1800225" cy="2158409"/>
                    </a:xfrm>
                    <a:prstGeom prst="rect">
                      <a:avLst/>
                    </a:prstGeom>
                    <a:noFill/>
                    <a:ln w="9525">
                      <a:noFill/>
                      <a:miter lim="800000"/>
                      <a:headEnd/>
                      <a:tailEnd/>
                    </a:ln>
                  </pic:spPr>
                </pic:pic>
              </a:graphicData>
            </a:graphic>
          </wp:anchor>
        </w:drawing>
      </w:r>
      <w:r>
        <w:rPr>
          <w:noProof/>
        </w:rPr>
        <w:drawing>
          <wp:inline distT="0" distB="0" distL="0" distR="0">
            <wp:extent cx="6042746" cy="8357190"/>
            <wp:effectExtent l="19050" t="0" r="0" b="0"/>
            <wp:docPr id="3" name="Рисунок 3" descr="C:\Users\tokareva.nk\AppData\Local\Packages\Microsoft.Windows.Photos_8wekyb3d8bbwe\TempState\ShareServiceTempFolder\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kareva.nk\AppData\Local\Packages\Microsoft.Windows.Photos_8wekyb3d8bbwe\TempState\ShareServiceTempFolder\200.jpeg"/>
                    <pic:cNvPicPr>
                      <a:picLocks noChangeAspect="1" noChangeArrowheads="1"/>
                    </pic:cNvPicPr>
                  </pic:nvPicPr>
                  <pic:blipFill>
                    <a:blip r:embed="rId373" cstate="print"/>
                    <a:srcRect/>
                    <a:stretch>
                      <a:fillRect/>
                    </a:stretch>
                  </pic:blipFill>
                  <pic:spPr bwMode="auto">
                    <a:xfrm>
                      <a:off x="0" y="0"/>
                      <a:ext cx="6065619" cy="8388824"/>
                    </a:xfrm>
                    <a:prstGeom prst="rect">
                      <a:avLst/>
                    </a:prstGeom>
                    <a:noFill/>
                    <a:ln w="9525">
                      <a:noFill/>
                      <a:miter lim="800000"/>
                      <a:headEnd/>
                      <a:tailEnd/>
                    </a:ln>
                  </pic:spPr>
                </pic:pic>
              </a:graphicData>
            </a:graphic>
          </wp:inline>
        </w:drawing>
      </w:r>
    </w:p>
    <w:p w:rsidR="00182AE2" w:rsidRDefault="00A13593" w:rsidP="000F3690">
      <w:pPr>
        <w:pStyle w:val="af3"/>
        <w:ind w:left="7788"/>
        <w:rPr>
          <w:rFonts w:eastAsia="Calibri"/>
        </w:rPr>
      </w:pPr>
      <w:r w:rsidRPr="00A13593">
        <w:rPr>
          <w:rFonts w:eastAsia="Calibri"/>
        </w:rPr>
        <w:lastRenderedPageBreak/>
        <w:t xml:space="preserve">    Приложение №2</w:t>
      </w:r>
    </w:p>
    <w:p w:rsidR="00A13593" w:rsidRDefault="00A13593" w:rsidP="000B434E">
      <w:pPr>
        <w:widowControl w:val="0"/>
        <w:autoSpaceDE w:val="0"/>
        <w:autoSpaceDN w:val="0"/>
        <w:adjustRightInd w:val="0"/>
        <w:spacing w:line="240" w:lineRule="auto"/>
        <w:jc w:val="center"/>
        <w:outlineLvl w:val="1"/>
        <w:rPr>
          <w:rFonts w:eastAsia="Calibri" w:cs="Times New Roman"/>
          <w:b/>
          <w:sz w:val="24"/>
          <w:szCs w:val="24"/>
        </w:rPr>
      </w:pPr>
      <w:r w:rsidRPr="00A13593">
        <w:rPr>
          <w:rFonts w:eastAsia="Calibri" w:cs="Times New Roman"/>
          <w:b/>
          <w:sz w:val="24"/>
          <w:szCs w:val="24"/>
        </w:rPr>
        <w:t xml:space="preserve">Карта </w:t>
      </w:r>
      <w:proofErr w:type="spellStart"/>
      <w:r w:rsidRPr="00A13593">
        <w:rPr>
          <w:rFonts w:eastAsia="Calibri" w:cs="Times New Roman"/>
          <w:b/>
          <w:sz w:val="24"/>
          <w:szCs w:val="24"/>
        </w:rPr>
        <w:t>подзон</w:t>
      </w:r>
      <w:proofErr w:type="spellEnd"/>
      <w:r w:rsidRPr="00A13593">
        <w:rPr>
          <w:rFonts w:eastAsia="Calibri" w:cs="Times New Roman"/>
          <w:b/>
          <w:sz w:val="24"/>
          <w:szCs w:val="24"/>
        </w:rPr>
        <w:t xml:space="preserve"> территориальных зон ПЗЗ</w:t>
      </w:r>
    </w:p>
    <w:p w:rsidR="00D24329" w:rsidRDefault="006A68D4" w:rsidP="006A68D4">
      <w:pPr>
        <w:pStyle w:val="af3"/>
        <w:ind w:firstLine="567"/>
      </w:pPr>
      <w:r>
        <w:rPr>
          <w:noProof/>
        </w:rPr>
        <w:drawing>
          <wp:anchor distT="0" distB="0" distL="114300" distR="114300" simplePos="0" relativeHeight="251672064" behindDoc="1" locked="0" layoutInCell="1" allowOverlap="1">
            <wp:simplePos x="0" y="0"/>
            <wp:positionH relativeFrom="column">
              <wp:posOffset>594360</wp:posOffset>
            </wp:positionH>
            <wp:positionV relativeFrom="paragraph">
              <wp:posOffset>180340</wp:posOffset>
            </wp:positionV>
            <wp:extent cx="5676900" cy="8353425"/>
            <wp:effectExtent l="19050" t="0" r="0" b="0"/>
            <wp:wrapNone/>
            <wp:docPr id="9" name="Рисунок 8" descr="C:\Users\tokareva.nk\AppData\Local\Packages\Microsoft.Windows.Photos_8wekyb3d8bbwe\TempState\ShareServiceTempFolder\Приложение 2 подзоны террриториальных зон ПЗ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kareva.nk\AppData\Local\Packages\Microsoft.Windows.Photos_8wekyb3d8bbwe\TempState\ShareServiceTempFolder\Приложение 2 подзоны террриториальных зон ПЗЗ.jpeg"/>
                    <pic:cNvPicPr>
                      <a:picLocks noChangeAspect="1" noChangeArrowheads="1"/>
                    </pic:cNvPicPr>
                  </pic:nvPicPr>
                  <pic:blipFill>
                    <a:blip r:embed="rId374" cstate="print"/>
                    <a:srcRect/>
                    <a:stretch>
                      <a:fillRect/>
                    </a:stretch>
                  </pic:blipFill>
                  <pic:spPr bwMode="auto">
                    <a:xfrm>
                      <a:off x="0" y="0"/>
                      <a:ext cx="5676900" cy="8353425"/>
                    </a:xfrm>
                    <a:prstGeom prst="rect">
                      <a:avLst/>
                    </a:prstGeom>
                    <a:noFill/>
                    <a:ln w="9525">
                      <a:noFill/>
                      <a:miter lim="800000"/>
                      <a:headEnd/>
                      <a:tailEnd/>
                    </a:ln>
                  </pic:spPr>
                </pic:pic>
              </a:graphicData>
            </a:graphic>
          </wp:anchor>
        </w:drawing>
      </w:r>
      <w:r w:rsidR="00BF65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21.75pt"/>
        </w:pict>
      </w:r>
    </w:p>
    <w:p w:rsidR="00D24329" w:rsidRDefault="00D24329" w:rsidP="00D24329">
      <w:pPr>
        <w:pStyle w:val="af3"/>
      </w:pPr>
    </w:p>
    <w:p w:rsidR="0047046C" w:rsidRDefault="002C4D3B" w:rsidP="00D24329">
      <w:pPr>
        <w:widowControl w:val="0"/>
        <w:autoSpaceDE w:val="0"/>
        <w:autoSpaceDN w:val="0"/>
        <w:adjustRightInd w:val="0"/>
        <w:spacing w:line="240" w:lineRule="auto"/>
        <w:jc w:val="center"/>
        <w:outlineLvl w:val="1"/>
        <w:rPr>
          <w:rFonts w:eastAsia="Calibri" w:cs="Times New Roman"/>
          <w:b/>
          <w:sz w:val="24"/>
          <w:szCs w:val="24"/>
        </w:rPr>
      </w:pPr>
      <w:r>
        <w:rPr>
          <w:rFonts w:eastAsia="Calibri" w:cs="Times New Roman"/>
          <w:b/>
          <w:sz w:val="24"/>
          <w:szCs w:val="24"/>
        </w:rPr>
        <w:t xml:space="preserve">                                                                  </w:t>
      </w:r>
      <w:r w:rsidR="00BF6589">
        <w:pict>
          <v:shape id="_x0000_i1026" type="#_x0000_t75" alt="" style="width:21.75pt;height:21.75pt"/>
        </w:pict>
      </w:r>
      <w:r>
        <w:rPr>
          <w:rFonts w:eastAsia="Calibri" w:cs="Times New Roman"/>
          <w:b/>
          <w:sz w:val="24"/>
          <w:szCs w:val="24"/>
        </w:rPr>
        <w:t xml:space="preserve">                                          </w:t>
      </w: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6A68D4" w:rsidP="00D24329">
      <w:pPr>
        <w:widowControl w:val="0"/>
        <w:autoSpaceDE w:val="0"/>
        <w:autoSpaceDN w:val="0"/>
        <w:adjustRightInd w:val="0"/>
        <w:spacing w:line="240" w:lineRule="auto"/>
        <w:jc w:val="center"/>
        <w:outlineLvl w:val="1"/>
        <w:rPr>
          <w:rFonts w:eastAsia="Calibri" w:cs="Times New Roman"/>
          <w:b/>
          <w:sz w:val="24"/>
          <w:szCs w:val="24"/>
        </w:rPr>
      </w:pPr>
      <w:r>
        <w:rPr>
          <w:rFonts w:eastAsia="Calibri" w:cs="Times New Roman"/>
          <w:b/>
          <w:noProof/>
          <w:sz w:val="24"/>
          <w:szCs w:val="24"/>
          <w:lang w:eastAsia="ru-RU"/>
        </w:rPr>
        <w:drawing>
          <wp:anchor distT="0" distB="0" distL="114300" distR="114300" simplePos="0" relativeHeight="251674112" behindDoc="0" locked="0" layoutInCell="1" allowOverlap="1">
            <wp:simplePos x="0" y="0"/>
            <wp:positionH relativeFrom="column">
              <wp:posOffset>4661535</wp:posOffset>
            </wp:positionH>
            <wp:positionV relativeFrom="paragraph">
              <wp:posOffset>169545</wp:posOffset>
            </wp:positionV>
            <wp:extent cx="1447800" cy="1285875"/>
            <wp:effectExtent l="19050" t="0" r="0" b="0"/>
            <wp:wrapNone/>
            <wp:docPr id="1" name="Рисунок 3" descr="C:\Users\tokareva.nk\AppData\Local\Packages\Microsoft.Windows.Photos_8wekyb3d8bbwe\TempState\ShareServiceTempFolder\Условные обозначения подзо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kareva.nk\AppData\Local\Packages\Microsoft.Windows.Photos_8wekyb3d8bbwe\TempState\ShareServiceTempFolder\Условные обозначения подзон.jpeg"/>
                    <pic:cNvPicPr>
                      <a:picLocks noChangeAspect="1" noChangeArrowheads="1"/>
                    </pic:cNvPicPr>
                  </pic:nvPicPr>
                  <pic:blipFill>
                    <a:blip r:embed="rId375" cstate="print"/>
                    <a:srcRect l="11067" r="31940" b="46260"/>
                    <a:stretch>
                      <a:fillRect/>
                    </a:stretch>
                  </pic:blipFill>
                  <pic:spPr bwMode="auto">
                    <a:xfrm>
                      <a:off x="0" y="0"/>
                      <a:ext cx="1447800" cy="1285875"/>
                    </a:xfrm>
                    <a:prstGeom prst="rect">
                      <a:avLst/>
                    </a:prstGeom>
                    <a:noFill/>
                    <a:ln w="9525">
                      <a:noFill/>
                      <a:miter lim="800000"/>
                      <a:headEnd/>
                      <a:tailEnd/>
                    </a:ln>
                  </pic:spPr>
                </pic:pic>
              </a:graphicData>
            </a:graphic>
          </wp:anchor>
        </w:drawing>
      </w: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47046C" w:rsidRDefault="0047046C" w:rsidP="00D24329">
      <w:pPr>
        <w:widowControl w:val="0"/>
        <w:autoSpaceDE w:val="0"/>
        <w:autoSpaceDN w:val="0"/>
        <w:adjustRightInd w:val="0"/>
        <w:spacing w:line="240" w:lineRule="auto"/>
        <w:jc w:val="center"/>
        <w:outlineLvl w:val="1"/>
        <w:rPr>
          <w:rFonts w:eastAsia="Calibri" w:cs="Times New Roman"/>
          <w:b/>
          <w:sz w:val="24"/>
          <w:szCs w:val="24"/>
        </w:rPr>
      </w:pPr>
    </w:p>
    <w:p w:rsidR="002C4D3B" w:rsidRDefault="002C4D3B" w:rsidP="0046680F">
      <w:pPr>
        <w:widowControl w:val="0"/>
        <w:autoSpaceDE w:val="0"/>
        <w:autoSpaceDN w:val="0"/>
        <w:adjustRightInd w:val="0"/>
        <w:spacing w:line="240" w:lineRule="auto"/>
        <w:ind w:left="6372" w:firstLine="708"/>
        <w:jc w:val="center"/>
        <w:outlineLvl w:val="1"/>
        <w:rPr>
          <w:rFonts w:eastAsia="Calibri" w:cs="Times New Roman"/>
          <w:sz w:val="24"/>
          <w:szCs w:val="24"/>
        </w:rPr>
      </w:pPr>
      <w:r w:rsidRPr="002C4D3B">
        <w:rPr>
          <w:rFonts w:eastAsia="Calibri" w:cs="Times New Roman"/>
          <w:sz w:val="24"/>
          <w:szCs w:val="24"/>
        </w:rPr>
        <w:lastRenderedPageBreak/>
        <w:t>Приложение №3</w:t>
      </w:r>
    </w:p>
    <w:p w:rsidR="00C64309" w:rsidRDefault="005B00AE" w:rsidP="0046680F">
      <w:pPr>
        <w:widowControl w:val="0"/>
        <w:autoSpaceDE w:val="0"/>
        <w:autoSpaceDN w:val="0"/>
        <w:adjustRightInd w:val="0"/>
        <w:spacing w:line="240" w:lineRule="auto"/>
        <w:ind w:left="2124"/>
        <w:outlineLvl w:val="1"/>
        <w:rPr>
          <w:rFonts w:eastAsia="Calibri" w:cs="Times New Roman"/>
          <w:b/>
          <w:szCs w:val="28"/>
        </w:rPr>
      </w:pPr>
      <w:r>
        <w:rPr>
          <w:rFonts w:eastAsia="Calibri" w:cs="Times New Roman"/>
          <w:b/>
          <w:szCs w:val="28"/>
        </w:rPr>
        <w:t>К</w:t>
      </w:r>
      <w:r w:rsidRPr="005B00AE">
        <w:rPr>
          <w:rFonts w:eastAsia="Calibri" w:cs="Times New Roman"/>
          <w:b/>
          <w:szCs w:val="28"/>
        </w:rPr>
        <w:t>арта границ зон с особыми условиями использования территорий ГО г. Уфа РБ</w:t>
      </w:r>
    </w:p>
    <w:p w:rsidR="002D779B" w:rsidRDefault="002D779B" w:rsidP="0046680F">
      <w:pPr>
        <w:widowControl w:val="0"/>
        <w:autoSpaceDE w:val="0"/>
        <w:autoSpaceDN w:val="0"/>
        <w:adjustRightInd w:val="0"/>
        <w:spacing w:line="240" w:lineRule="auto"/>
        <w:ind w:left="2124"/>
        <w:outlineLvl w:val="1"/>
        <w:rPr>
          <w:rFonts w:eastAsia="Calibri" w:cs="Times New Roman"/>
          <w:b/>
          <w:szCs w:val="28"/>
        </w:rPr>
      </w:pPr>
    </w:p>
    <w:p w:rsidR="00470EC1" w:rsidRDefault="00A11B23" w:rsidP="000B434E">
      <w:pPr>
        <w:widowControl w:val="0"/>
        <w:autoSpaceDE w:val="0"/>
        <w:autoSpaceDN w:val="0"/>
        <w:adjustRightInd w:val="0"/>
        <w:spacing w:line="240" w:lineRule="auto"/>
        <w:jc w:val="center"/>
        <w:outlineLvl w:val="1"/>
        <w:rPr>
          <w:rFonts w:eastAsia="Calibri" w:cs="Times New Roman"/>
          <w:b/>
          <w:sz w:val="24"/>
          <w:szCs w:val="24"/>
        </w:rPr>
      </w:pPr>
      <w:r>
        <w:rPr>
          <w:rFonts w:eastAsia="Calibri" w:cs="Times New Roman"/>
          <w:b/>
          <w:noProof/>
          <w:sz w:val="24"/>
          <w:szCs w:val="24"/>
          <w:lang w:eastAsia="ru-RU"/>
        </w:rPr>
        <w:drawing>
          <wp:anchor distT="0" distB="0" distL="114300" distR="114300" simplePos="0" relativeHeight="251661824" behindDoc="0" locked="0" layoutInCell="1" allowOverlap="1">
            <wp:simplePos x="0" y="0"/>
            <wp:positionH relativeFrom="column">
              <wp:posOffset>2715260</wp:posOffset>
            </wp:positionH>
            <wp:positionV relativeFrom="paragraph">
              <wp:posOffset>7175271</wp:posOffset>
            </wp:positionV>
            <wp:extent cx="3752850" cy="1619250"/>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6" cstate="print"/>
                    <a:srcRect l="42244" t="84873"/>
                    <a:stretch>
                      <a:fillRect/>
                    </a:stretch>
                  </pic:blipFill>
                  <pic:spPr bwMode="auto">
                    <a:xfrm>
                      <a:off x="0" y="0"/>
                      <a:ext cx="3752850" cy="1619250"/>
                    </a:xfrm>
                    <a:prstGeom prst="rect">
                      <a:avLst/>
                    </a:prstGeom>
                    <a:noFill/>
                    <a:ln w="9525">
                      <a:noFill/>
                      <a:miter lim="800000"/>
                      <a:headEnd/>
                      <a:tailEnd/>
                    </a:ln>
                  </pic:spPr>
                </pic:pic>
              </a:graphicData>
            </a:graphic>
          </wp:anchor>
        </w:drawing>
      </w:r>
      <w:r w:rsidR="00F64443">
        <w:rPr>
          <w:rFonts w:eastAsia="Calibri" w:cs="Times New Roman"/>
          <w:b/>
          <w:noProof/>
          <w:sz w:val="24"/>
          <w:szCs w:val="24"/>
          <w:lang w:eastAsia="ru-RU"/>
        </w:rPr>
        <w:drawing>
          <wp:inline distT="0" distB="0" distL="0" distR="0">
            <wp:extent cx="6298849" cy="8419319"/>
            <wp:effectExtent l="19050" t="0" r="670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7" cstate="print"/>
                    <a:srcRect t="11913" b="2978"/>
                    <a:stretch>
                      <a:fillRect/>
                    </a:stretch>
                  </pic:blipFill>
                  <pic:spPr bwMode="auto">
                    <a:xfrm>
                      <a:off x="0" y="0"/>
                      <a:ext cx="6298608" cy="8418997"/>
                    </a:xfrm>
                    <a:prstGeom prst="rect">
                      <a:avLst/>
                    </a:prstGeom>
                    <a:noFill/>
                    <a:ln w="9525">
                      <a:noFill/>
                      <a:miter lim="800000"/>
                      <a:headEnd/>
                      <a:tailEnd/>
                    </a:ln>
                  </pic:spPr>
                </pic:pic>
              </a:graphicData>
            </a:graphic>
          </wp:inline>
        </w:drawing>
      </w:r>
    </w:p>
    <w:p w:rsidR="00A11B23" w:rsidRDefault="002F2895" w:rsidP="000B434E">
      <w:pPr>
        <w:widowControl w:val="0"/>
        <w:autoSpaceDE w:val="0"/>
        <w:autoSpaceDN w:val="0"/>
        <w:adjustRightInd w:val="0"/>
        <w:spacing w:line="240" w:lineRule="auto"/>
        <w:jc w:val="center"/>
        <w:outlineLvl w:val="1"/>
        <w:rPr>
          <w:rFonts w:eastAsia="Calibri" w:cs="Times New Roman"/>
          <w:sz w:val="24"/>
          <w:szCs w:val="24"/>
        </w:rPr>
      </w:pPr>
      <w:r w:rsidRPr="002F2895">
        <w:rPr>
          <w:rFonts w:eastAsia="Calibri" w:cs="Times New Roman"/>
          <w:sz w:val="24"/>
          <w:szCs w:val="24"/>
        </w:rPr>
        <w:lastRenderedPageBreak/>
        <w:t xml:space="preserve">                   </w:t>
      </w:r>
      <w:r>
        <w:rPr>
          <w:rFonts w:eastAsia="Calibri" w:cs="Times New Roman"/>
          <w:sz w:val="24"/>
          <w:szCs w:val="24"/>
        </w:rPr>
        <w:t xml:space="preserve">                                                                                  </w:t>
      </w:r>
      <w:r w:rsidRPr="002F2895">
        <w:rPr>
          <w:rFonts w:eastAsia="Calibri" w:cs="Times New Roman"/>
          <w:sz w:val="24"/>
          <w:szCs w:val="24"/>
        </w:rPr>
        <w:t xml:space="preserve">  Приложение №4</w:t>
      </w:r>
    </w:p>
    <w:p w:rsidR="00E82BB2" w:rsidRDefault="00E82BB2" w:rsidP="000B434E">
      <w:pPr>
        <w:widowControl w:val="0"/>
        <w:autoSpaceDE w:val="0"/>
        <w:autoSpaceDN w:val="0"/>
        <w:adjustRightInd w:val="0"/>
        <w:spacing w:line="240" w:lineRule="auto"/>
        <w:jc w:val="center"/>
        <w:outlineLvl w:val="1"/>
        <w:rPr>
          <w:rFonts w:eastAsia="Calibri" w:cs="Times New Roman"/>
          <w:b/>
          <w:szCs w:val="28"/>
        </w:rPr>
      </w:pPr>
      <w:r>
        <w:rPr>
          <w:rFonts w:eastAsia="Calibri" w:cs="Times New Roman"/>
          <w:b/>
          <w:szCs w:val="28"/>
        </w:rPr>
        <w:t>К</w:t>
      </w:r>
      <w:r w:rsidRPr="00E82BB2">
        <w:rPr>
          <w:rFonts w:eastAsia="Calibri" w:cs="Times New Roman"/>
          <w:b/>
          <w:szCs w:val="28"/>
        </w:rPr>
        <w:t>арта границ территорий объектов культурного наследия ГО г. Уфа РБ</w:t>
      </w:r>
    </w:p>
    <w:p w:rsidR="002F2895" w:rsidRDefault="00B50227" w:rsidP="000B434E">
      <w:pPr>
        <w:widowControl w:val="0"/>
        <w:autoSpaceDE w:val="0"/>
        <w:autoSpaceDN w:val="0"/>
        <w:adjustRightInd w:val="0"/>
        <w:spacing w:line="240" w:lineRule="auto"/>
        <w:jc w:val="center"/>
        <w:outlineLvl w:val="1"/>
        <w:rPr>
          <w:rFonts w:eastAsia="Calibri" w:cs="Times New Roman"/>
          <w:sz w:val="24"/>
          <w:szCs w:val="24"/>
        </w:rPr>
      </w:pPr>
      <w:r>
        <w:rPr>
          <w:rFonts w:eastAsia="Calibri" w:cs="Times New Roman"/>
          <w:noProof/>
          <w:sz w:val="24"/>
          <w:szCs w:val="24"/>
          <w:lang w:eastAsia="ru-RU"/>
        </w:rPr>
        <w:drawing>
          <wp:inline distT="0" distB="0" distL="0" distR="0">
            <wp:extent cx="6036096" cy="8679840"/>
            <wp:effectExtent l="19050" t="0" r="275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8" cstate="print"/>
                    <a:srcRect/>
                    <a:stretch>
                      <a:fillRect/>
                    </a:stretch>
                  </pic:blipFill>
                  <pic:spPr bwMode="auto">
                    <a:xfrm>
                      <a:off x="0" y="0"/>
                      <a:ext cx="6047926" cy="8696851"/>
                    </a:xfrm>
                    <a:prstGeom prst="rect">
                      <a:avLst/>
                    </a:prstGeom>
                    <a:noFill/>
                    <a:ln w="9525">
                      <a:noFill/>
                      <a:miter lim="800000"/>
                      <a:headEnd/>
                      <a:tailEnd/>
                    </a:ln>
                  </pic:spPr>
                </pic:pic>
              </a:graphicData>
            </a:graphic>
          </wp:inline>
        </w:drawing>
      </w:r>
    </w:p>
    <w:p w:rsidR="00991586" w:rsidRDefault="00991586" w:rsidP="000B434E">
      <w:pPr>
        <w:widowControl w:val="0"/>
        <w:autoSpaceDE w:val="0"/>
        <w:autoSpaceDN w:val="0"/>
        <w:adjustRightInd w:val="0"/>
        <w:spacing w:line="240" w:lineRule="auto"/>
        <w:jc w:val="center"/>
        <w:outlineLvl w:val="1"/>
        <w:rPr>
          <w:rFonts w:eastAsia="Calibri" w:cs="Times New Roman"/>
          <w:sz w:val="24"/>
          <w:szCs w:val="24"/>
        </w:rPr>
      </w:pPr>
    </w:p>
    <w:p w:rsidR="00991586" w:rsidRDefault="00445352" w:rsidP="000B434E">
      <w:pPr>
        <w:widowControl w:val="0"/>
        <w:autoSpaceDE w:val="0"/>
        <w:autoSpaceDN w:val="0"/>
        <w:adjustRightInd w:val="0"/>
        <w:spacing w:line="240" w:lineRule="auto"/>
        <w:jc w:val="center"/>
        <w:outlineLvl w:val="1"/>
        <w:rPr>
          <w:rFonts w:eastAsia="Calibri" w:cs="Times New Roman"/>
          <w:sz w:val="24"/>
          <w:szCs w:val="24"/>
        </w:rPr>
      </w:pPr>
      <w:r>
        <w:rPr>
          <w:rFonts w:eastAsia="Calibri" w:cs="Times New Roman"/>
          <w:sz w:val="24"/>
          <w:szCs w:val="24"/>
        </w:rPr>
        <w:lastRenderedPageBreak/>
        <w:t xml:space="preserve">                                                                                                Приложение №5</w:t>
      </w:r>
    </w:p>
    <w:p w:rsidR="00445352" w:rsidRDefault="00DB52A6" w:rsidP="000B434E">
      <w:pPr>
        <w:widowControl w:val="0"/>
        <w:autoSpaceDE w:val="0"/>
        <w:autoSpaceDN w:val="0"/>
        <w:adjustRightInd w:val="0"/>
        <w:spacing w:line="240" w:lineRule="auto"/>
        <w:jc w:val="center"/>
        <w:outlineLvl w:val="1"/>
        <w:rPr>
          <w:rFonts w:eastAsia="Calibri" w:cs="Times New Roman"/>
          <w:b/>
          <w:szCs w:val="28"/>
        </w:rPr>
      </w:pPr>
      <w:r>
        <w:rPr>
          <w:rFonts w:eastAsia="Calibri" w:cs="Times New Roman"/>
          <w:b/>
          <w:szCs w:val="28"/>
        </w:rPr>
        <w:t>К</w:t>
      </w:r>
      <w:r w:rsidRPr="00DB52A6">
        <w:rPr>
          <w:rFonts w:eastAsia="Calibri" w:cs="Times New Roman"/>
          <w:b/>
          <w:szCs w:val="28"/>
        </w:rPr>
        <w:t>арта территорий ГО г</w:t>
      </w:r>
      <w:proofErr w:type="gramStart"/>
      <w:r w:rsidRPr="00DB52A6">
        <w:rPr>
          <w:rFonts w:eastAsia="Calibri" w:cs="Times New Roman"/>
          <w:b/>
          <w:szCs w:val="28"/>
        </w:rPr>
        <w:t>.У</w:t>
      </w:r>
      <w:proofErr w:type="gramEnd"/>
      <w:r w:rsidRPr="00DB52A6">
        <w:rPr>
          <w:rFonts w:eastAsia="Calibri" w:cs="Times New Roman"/>
          <w:b/>
          <w:szCs w:val="28"/>
        </w:rPr>
        <w:t>фа РБ, предусмотренных для комплексного развития</w:t>
      </w:r>
    </w:p>
    <w:p w:rsidR="00737020" w:rsidRDefault="002D779B" w:rsidP="00B820BC">
      <w:pPr>
        <w:pStyle w:val="af3"/>
      </w:pPr>
      <w:r>
        <w:rPr>
          <w:noProof/>
        </w:rPr>
        <w:drawing>
          <wp:anchor distT="0" distB="0" distL="114300" distR="114300" simplePos="0" relativeHeight="251673088" behindDoc="1" locked="0" layoutInCell="1" allowOverlap="1">
            <wp:simplePos x="0" y="0"/>
            <wp:positionH relativeFrom="column">
              <wp:posOffset>75136</wp:posOffset>
            </wp:positionH>
            <wp:positionV relativeFrom="paragraph">
              <wp:posOffset>187671</wp:posOffset>
            </wp:positionV>
            <wp:extent cx="5726179" cy="8580474"/>
            <wp:effectExtent l="19050" t="0" r="7871" b="0"/>
            <wp:wrapNone/>
            <wp:docPr id="17" name="Рисунок 17" descr="C:\Users\tokareva.nk\AppData\Local\Packages\Microsoft.Windows.Photos_8wekyb3d8bbwe\TempState\ShareServiceTempFolder\Приложение 5  Карта территорий ГО г.Уфа РБ, предусмотренных для комплексного развит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kareva.nk\AppData\Local\Packages\Microsoft.Windows.Photos_8wekyb3d8bbwe\TempState\ShareServiceTempFolder\Приложение 5  Карта территорий ГО г.Уфа РБ, предусмотренных для комплексного развития.jpeg"/>
                    <pic:cNvPicPr>
                      <a:picLocks noChangeAspect="1" noChangeArrowheads="1"/>
                    </pic:cNvPicPr>
                  </pic:nvPicPr>
                  <pic:blipFill>
                    <a:blip r:embed="rId379" cstate="print"/>
                    <a:srcRect/>
                    <a:stretch>
                      <a:fillRect/>
                    </a:stretch>
                  </pic:blipFill>
                  <pic:spPr bwMode="auto">
                    <a:xfrm>
                      <a:off x="0" y="0"/>
                      <a:ext cx="5726179" cy="8580474"/>
                    </a:xfrm>
                    <a:prstGeom prst="rect">
                      <a:avLst/>
                    </a:prstGeom>
                    <a:noFill/>
                    <a:ln w="9525">
                      <a:noFill/>
                      <a:miter lim="800000"/>
                      <a:headEnd/>
                      <a:tailEnd/>
                    </a:ln>
                  </pic:spPr>
                </pic:pic>
              </a:graphicData>
            </a:graphic>
          </wp:anchor>
        </w:drawing>
      </w:r>
    </w:p>
    <w:p w:rsidR="002D779B" w:rsidRDefault="00EF2D3D" w:rsidP="00735AC2">
      <w:pPr>
        <w:pStyle w:val="af3"/>
      </w:pPr>
      <w:r>
        <w:tab/>
      </w:r>
      <w:r>
        <w:tab/>
      </w:r>
      <w:r>
        <w:tab/>
      </w:r>
      <w:r>
        <w:tab/>
      </w:r>
      <w:r>
        <w:tab/>
      </w:r>
      <w:r>
        <w:tab/>
      </w:r>
      <w:r>
        <w:tab/>
      </w:r>
      <w:r>
        <w:tab/>
      </w:r>
      <w:r>
        <w:tab/>
      </w:r>
      <w:r>
        <w:tab/>
      </w: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B820BC" w:rsidP="00735AC2">
      <w:pPr>
        <w:pStyle w:val="af3"/>
      </w:pPr>
      <w:r>
        <w:rPr>
          <w:noProof/>
        </w:rPr>
        <w:drawing>
          <wp:anchor distT="0" distB="0" distL="114300" distR="114300" simplePos="0" relativeHeight="251665920" behindDoc="0" locked="0" layoutInCell="1" allowOverlap="1">
            <wp:simplePos x="0" y="0"/>
            <wp:positionH relativeFrom="column">
              <wp:posOffset>4440555</wp:posOffset>
            </wp:positionH>
            <wp:positionV relativeFrom="paragraph">
              <wp:posOffset>152400</wp:posOffset>
            </wp:positionV>
            <wp:extent cx="2146300" cy="2785110"/>
            <wp:effectExtent l="19050" t="0" r="6350" b="0"/>
            <wp:wrapNone/>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0" cstate="print"/>
                    <a:srcRect l="12733" t="4145" r="18885" b="32772"/>
                    <a:stretch>
                      <a:fillRect/>
                    </a:stretch>
                  </pic:blipFill>
                  <pic:spPr bwMode="auto">
                    <a:xfrm>
                      <a:off x="0" y="0"/>
                      <a:ext cx="2146300" cy="2785110"/>
                    </a:xfrm>
                    <a:prstGeom prst="rect">
                      <a:avLst/>
                    </a:prstGeom>
                    <a:noFill/>
                    <a:ln w="9525">
                      <a:noFill/>
                      <a:miter lim="800000"/>
                      <a:headEnd/>
                      <a:tailEnd/>
                    </a:ln>
                  </pic:spPr>
                </pic:pic>
              </a:graphicData>
            </a:graphic>
          </wp:anchor>
        </w:drawing>
      </w: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2D779B" w:rsidRDefault="002D779B" w:rsidP="00735AC2">
      <w:pPr>
        <w:pStyle w:val="af3"/>
      </w:pPr>
    </w:p>
    <w:p w:rsidR="00EF2D3D" w:rsidRDefault="00EF2D3D" w:rsidP="008C4BB7">
      <w:pPr>
        <w:pStyle w:val="af3"/>
        <w:spacing w:before="0" w:beforeAutospacing="0" w:after="0" w:afterAutospacing="0"/>
        <w:ind w:left="7788"/>
      </w:pPr>
      <w:r>
        <w:lastRenderedPageBreak/>
        <w:t>Приложение №6</w:t>
      </w:r>
    </w:p>
    <w:p w:rsidR="00EF46FE" w:rsidRDefault="00D42B28" w:rsidP="008C4BB7">
      <w:pPr>
        <w:pStyle w:val="af3"/>
        <w:spacing w:before="0" w:beforeAutospacing="0" w:after="0" w:afterAutospacing="0"/>
        <w:jc w:val="center"/>
        <w:rPr>
          <w:b/>
          <w:sz w:val="28"/>
          <w:szCs w:val="28"/>
        </w:rPr>
      </w:pPr>
      <w:r w:rsidRPr="00E7346C">
        <w:rPr>
          <w:b/>
          <w:sz w:val="28"/>
          <w:szCs w:val="28"/>
        </w:rPr>
        <w:t>К</w:t>
      </w:r>
      <w:r w:rsidR="00EF46FE" w:rsidRPr="00E7346C">
        <w:rPr>
          <w:b/>
          <w:sz w:val="28"/>
          <w:szCs w:val="28"/>
        </w:rPr>
        <w:t>арта градостроительного зонирования территорий, в границах которых предусматриваются требования к архитектурно-градостроительному облику объектов капитального строительства ГО г</w:t>
      </w:r>
      <w:proofErr w:type="gramStart"/>
      <w:r w:rsidR="00EF46FE" w:rsidRPr="00E7346C">
        <w:rPr>
          <w:b/>
          <w:sz w:val="28"/>
          <w:szCs w:val="28"/>
        </w:rPr>
        <w:t>.У</w:t>
      </w:r>
      <w:proofErr w:type="gramEnd"/>
      <w:r w:rsidR="00EF46FE" w:rsidRPr="00E7346C">
        <w:rPr>
          <w:b/>
          <w:sz w:val="28"/>
          <w:szCs w:val="28"/>
        </w:rPr>
        <w:t>фа РБ</w:t>
      </w:r>
    </w:p>
    <w:p w:rsidR="00261C90" w:rsidRPr="00E7346C" w:rsidRDefault="00261C90" w:rsidP="00EF46FE">
      <w:pPr>
        <w:pStyle w:val="af3"/>
        <w:jc w:val="center"/>
        <w:rPr>
          <w:b/>
          <w:sz w:val="28"/>
          <w:szCs w:val="28"/>
        </w:rPr>
      </w:pPr>
      <w:r>
        <w:rPr>
          <w:noProof/>
        </w:rPr>
        <w:drawing>
          <wp:anchor distT="0" distB="0" distL="114300" distR="114300" simplePos="0" relativeHeight="251663872" behindDoc="0" locked="0" layoutInCell="1" allowOverlap="1">
            <wp:simplePos x="0" y="0"/>
            <wp:positionH relativeFrom="column">
              <wp:posOffset>3658308</wp:posOffset>
            </wp:positionH>
            <wp:positionV relativeFrom="paragraph">
              <wp:posOffset>7252468</wp:posOffset>
            </wp:positionV>
            <wp:extent cx="2864116" cy="1307804"/>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1" cstate="print"/>
                    <a:srcRect l="12436" t="5168" r="43495" b="80737"/>
                    <a:stretch>
                      <a:fillRect/>
                    </a:stretch>
                  </pic:blipFill>
                  <pic:spPr bwMode="auto">
                    <a:xfrm>
                      <a:off x="0" y="0"/>
                      <a:ext cx="2864116" cy="1307804"/>
                    </a:xfrm>
                    <a:prstGeom prst="rect">
                      <a:avLst/>
                    </a:prstGeom>
                    <a:noFill/>
                    <a:ln w="9525">
                      <a:noFill/>
                      <a:miter lim="800000"/>
                      <a:headEnd/>
                      <a:tailEnd/>
                    </a:ln>
                  </pic:spPr>
                </pic:pic>
              </a:graphicData>
            </a:graphic>
          </wp:anchor>
        </w:drawing>
      </w:r>
      <w:r>
        <w:rPr>
          <w:noProof/>
        </w:rPr>
        <w:drawing>
          <wp:inline distT="0" distB="0" distL="0" distR="0">
            <wp:extent cx="5629275" cy="779208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2" cstate="print"/>
                    <a:srcRect l="7602" t="9061" r="3070" b="8470"/>
                    <a:stretch>
                      <a:fillRect/>
                    </a:stretch>
                  </pic:blipFill>
                  <pic:spPr bwMode="auto">
                    <a:xfrm>
                      <a:off x="0" y="0"/>
                      <a:ext cx="5629275" cy="7792085"/>
                    </a:xfrm>
                    <a:prstGeom prst="rect">
                      <a:avLst/>
                    </a:prstGeom>
                    <a:noFill/>
                    <a:ln w="9525">
                      <a:noFill/>
                      <a:miter lim="800000"/>
                      <a:headEnd/>
                      <a:tailEnd/>
                    </a:ln>
                  </pic:spPr>
                </pic:pic>
              </a:graphicData>
            </a:graphic>
          </wp:inline>
        </w:drawing>
      </w:r>
    </w:p>
    <w:sectPr w:rsidR="00261C90" w:rsidRPr="00E7346C" w:rsidSect="006A68D4">
      <w:pgSz w:w="11906" w:h="16838" w:code="9"/>
      <w:pgMar w:top="1134" w:right="991"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374" w:rsidRDefault="00E05374">
      <w:pPr>
        <w:spacing w:line="240" w:lineRule="auto"/>
      </w:pPr>
      <w:r>
        <w:separator/>
      </w:r>
    </w:p>
  </w:endnote>
  <w:endnote w:type="continuationSeparator" w:id="0">
    <w:p w:rsidR="00E05374" w:rsidRDefault="00E05374">
      <w:pPr>
        <w:spacing w:line="240" w:lineRule="auto"/>
      </w:pPr>
      <w:r>
        <w:continuationSeparator/>
      </w:r>
    </w:p>
  </w:endnote>
  <w:endnote w:type="continuationNotice" w:id="1">
    <w:p w:rsidR="00E05374" w:rsidRDefault="00E05374">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5C3" w:rsidRPr="00856FEC" w:rsidRDefault="005765C3" w:rsidP="00310B7F">
    <w:pPr>
      <w:pStyle w:val="a9"/>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5C3" w:rsidRPr="00856FEC" w:rsidRDefault="005765C3" w:rsidP="00310B7F">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374" w:rsidRDefault="00E05374">
      <w:pPr>
        <w:spacing w:line="240" w:lineRule="auto"/>
      </w:pPr>
      <w:r>
        <w:separator/>
      </w:r>
    </w:p>
  </w:footnote>
  <w:footnote w:type="continuationSeparator" w:id="0">
    <w:p w:rsidR="00E05374" w:rsidRDefault="00E05374">
      <w:pPr>
        <w:spacing w:line="240" w:lineRule="auto"/>
      </w:pPr>
      <w:r>
        <w:continuationSeparator/>
      </w:r>
    </w:p>
  </w:footnote>
  <w:footnote w:type="continuationNotice" w:id="1">
    <w:p w:rsidR="00E05374" w:rsidRDefault="00E05374">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775578"/>
      <w:docPartObj>
        <w:docPartGallery w:val="Page Numbers (Top of Page)"/>
        <w:docPartUnique/>
      </w:docPartObj>
    </w:sdtPr>
    <w:sdtContent>
      <w:p w:rsidR="005765C3" w:rsidRDefault="005765C3" w:rsidP="00AD5CA3">
        <w:pPr>
          <w:pStyle w:val="ab"/>
          <w:jc w:val="right"/>
        </w:pPr>
      </w:p>
      <w:p w:rsidR="005765C3" w:rsidRDefault="00BF6589" w:rsidP="00AD5CA3">
        <w:pPr>
          <w:pStyle w:val="ab"/>
          <w:jc w:val="right"/>
        </w:pPr>
        <w:r>
          <w:fldChar w:fldCharType="begin"/>
        </w:r>
        <w:r w:rsidR="005765C3">
          <w:instrText xml:space="preserve"> PAGE    \* MERGEFORMAT </w:instrText>
        </w:r>
        <w:r>
          <w:fldChar w:fldCharType="separate"/>
        </w:r>
        <w:r w:rsidR="00845095">
          <w:rPr>
            <w:noProof/>
          </w:rPr>
          <w:t>28</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799416"/>
      <w:docPartObj>
        <w:docPartGallery w:val="Page Numbers (Top of Page)"/>
        <w:docPartUnique/>
      </w:docPartObj>
    </w:sdtPr>
    <w:sdtContent>
      <w:p w:rsidR="005765C3" w:rsidRDefault="00BF6589" w:rsidP="00AD5CA3">
        <w:pPr>
          <w:pStyle w:val="ab"/>
          <w:jc w:val="right"/>
        </w:pPr>
        <w:r>
          <w:fldChar w:fldCharType="begin"/>
        </w:r>
        <w:r w:rsidR="005765C3">
          <w:instrText>PAGE   \* MERGEFORMAT</w:instrText>
        </w:r>
        <w:r>
          <w:fldChar w:fldCharType="separate"/>
        </w:r>
        <w:r w:rsidR="00845095">
          <w:rPr>
            <w:noProof/>
          </w:rPr>
          <w:t>42</w:t>
        </w:r>
        <w:r>
          <w:rPr>
            <w:noProof/>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40735"/>
      <w:docPartObj>
        <w:docPartGallery w:val="Page Numbers (Top of Page)"/>
        <w:docPartUnique/>
      </w:docPartObj>
    </w:sdtPr>
    <w:sdtContent>
      <w:p w:rsidR="005765C3" w:rsidRDefault="00BF6589" w:rsidP="00AD5CA3">
        <w:pPr>
          <w:pStyle w:val="ab"/>
          <w:jc w:val="right"/>
        </w:pPr>
        <w:r>
          <w:fldChar w:fldCharType="begin"/>
        </w:r>
        <w:r w:rsidR="005765C3">
          <w:instrText>PAGE   \* MERGEFORMAT</w:instrText>
        </w:r>
        <w:r>
          <w:fldChar w:fldCharType="separate"/>
        </w:r>
        <w:r w:rsidR="00D6702A">
          <w:rPr>
            <w:noProof/>
          </w:rPr>
          <w:t>99</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F24879E"/>
    <w:styleLink w:val="1751113"/>
    <w:lvl w:ilvl="0">
      <w:start w:val="1"/>
      <w:numFmt w:val="decimal"/>
      <w:pStyle w:val="a"/>
      <w:lvlText w:val="%1."/>
      <w:lvlJc w:val="left"/>
      <w:pPr>
        <w:tabs>
          <w:tab w:val="num" w:pos="360"/>
        </w:tabs>
        <w:ind w:left="360" w:hanging="360"/>
      </w:pPr>
      <w:rPr>
        <w:lang w:val="ru-RU"/>
      </w:rPr>
    </w:lvl>
  </w:abstractNum>
  <w:abstractNum w:abstractNumId="1">
    <w:nsid w:val="009E5109"/>
    <w:multiLevelType w:val="hybridMultilevel"/>
    <w:tmpl w:val="E46A4AEA"/>
    <w:styleLink w:val="7221"/>
    <w:lvl w:ilvl="0" w:tplc="F4785B9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1875788"/>
    <w:multiLevelType w:val="hybridMultilevel"/>
    <w:tmpl w:val="7C60EADC"/>
    <w:styleLink w:val="114111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0A6B4D"/>
    <w:multiLevelType w:val="multilevel"/>
    <w:tmpl w:val="927AE7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31D2A7B"/>
    <w:multiLevelType w:val="hybridMultilevel"/>
    <w:tmpl w:val="A204E1BA"/>
    <w:lvl w:ilvl="0" w:tplc="7ED2E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2521A6"/>
    <w:multiLevelType w:val="hybridMultilevel"/>
    <w:tmpl w:val="4E6E4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9975EA"/>
    <w:multiLevelType w:val="hybridMultilevel"/>
    <w:tmpl w:val="E3524BB6"/>
    <w:lvl w:ilvl="0" w:tplc="04190019">
      <w:start w:val="1"/>
      <w:numFmt w:val="lowerLetter"/>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006AED"/>
    <w:multiLevelType w:val="hybridMultilevel"/>
    <w:tmpl w:val="B7FE117C"/>
    <w:styleLink w:val="1751111"/>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9A83254"/>
    <w:multiLevelType w:val="hybridMultilevel"/>
    <w:tmpl w:val="3500904C"/>
    <w:lvl w:ilvl="0" w:tplc="7C96EF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A0E725A"/>
    <w:multiLevelType w:val="multilevel"/>
    <w:tmpl w:val="30882B4E"/>
    <w:lvl w:ilvl="0">
      <w:start w:val="3"/>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0A1A4113"/>
    <w:multiLevelType w:val="hybridMultilevel"/>
    <w:tmpl w:val="8294F200"/>
    <w:styleLink w:val="1141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623B1D"/>
    <w:multiLevelType w:val="hybridMultilevel"/>
    <w:tmpl w:val="EFF6773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C641B59"/>
    <w:multiLevelType w:val="multilevel"/>
    <w:tmpl w:val="08C6D7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9A07B5"/>
    <w:multiLevelType w:val="hybridMultilevel"/>
    <w:tmpl w:val="A52E58D2"/>
    <w:lvl w:ilvl="0" w:tplc="98A21482">
      <w:start w:val="1"/>
      <w:numFmt w:val="decimal"/>
      <w:lvlText w:val="%1."/>
      <w:lvlJc w:val="left"/>
      <w:pPr>
        <w:ind w:left="720" w:hanging="360"/>
      </w:pPr>
      <w:rPr>
        <w:rFonts w:hint="default"/>
      </w:rPr>
    </w:lvl>
    <w:lvl w:ilvl="1" w:tplc="EF589F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563D58"/>
    <w:multiLevelType w:val="hybridMultilevel"/>
    <w:tmpl w:val="18D877F4"/>
    <w:lvl w:ilvl="0" w:tplc="1F3A383A">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1456594F"/>
    <w:multiLevelType w:val="hybridMultilevel"/>
    <w:tmpl w:val="958A75D8"/>
    <w:lvl w:ilvl="0" w:tplc="B958F9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7A54596"/>
    <w:multiLevelType w:val="multilevel"/>
    <w:tmpl w:val="AB9E7086"/>
    <w:lvl w:ilvl="0">
      <w:start w:val="2"/>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17">
    <w:nsid w:val="1D434BBB"/>
    <w:multiLevelType w:val="hybridMultilevel"/>
    <w:tmpl w:val="00AC32C8"/>
    <w:styleLink w:val="72211"/>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CA738C"/>
    <w:multiLevelType w:val="hybridMultilevel"/>
    <w:tmpl w:val="1DB04CCA"/>
    <w:lvl w:ilvl="0" w:tplc="91AE3D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0C600CE"/>
    <w:multiLevelType w:val="hybridMultilevel"/>
    <w:tmpl w:val="2C504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1283836"/>
    <w:multiLevelType w:val="multilevel"/>
    <w:tmpl w:val="160C07F6"/>
    <w:lvl w:ilvl="0">
      <w:start w:val="1"/>
      <w:numFmt w:val="decimal"/>
      <w:lvlText w:val="%1."/>
      <w:lvlJc w:val="left"/>
      <w:pPr>
        <w:ind w:left="852" w:hanging="495"/>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446"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12"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8" w:hanging="1800"/>
      </w:pPr>
      <w:rPr>
        <w:rFonts w:hint="default"/>
      </w:rPr>
    </w:lvl>
    <w:lvl w:ilvl="8">
      <w:start w:val="1"/>
      <w:numFmt w:val="decimal"/>
      <w:isLgl/>
      <w:lvlText w:val="%1.%2.%3.%4.%5.%6.%7.%8.%9."/>
      <w:lvlJc w:val="left"/>
      <w:pPr>
        <w:ind w:left="2541" w:hanging="2160"/>
      </w:pPr>
      <w:rPr>
        <w:rFonts w:hint="default"/>
      </w:rPr>
    </w:lvl>
  </w:abstractNum>
  <w:abstractNum w:abstractNumId="21">
    <w:nsid w:val="215A3EBA"/>
    <w:multiLevelType w:val="hybridMultilevel"/>
    <w:tmpl w:val="6458F2B0"/>
    <w:styleLink w:val="1152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1520ED"/>
    <w:multiLevelType w:val="hybridMultilevel"/>
    <w:tmpl w:val="C3728426"/>
    <w:lvl w:ilvl="0" w:tplc="0E76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4E1377"/>
    <w:multiLevelType w:val="hybridMultilevel"/>
    <w:tmpl w:val="C4D493A4"/>
    <w:lvl w:ilvl="0" w:tplc="D9B0F8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BC42F34"/>
    <w:multiLevelType w:val="hybridMultilevel"/>
    <w:tmpl w:val="39248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470157"/>
    <w:multiLevelType w:val="multilevel"/>
    <w:tmpl w:val="2B1A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180F9E"/>
    <w:multiLevelType w:val="hybridMultilevel"/>
    <w:tmpl w:val="6B0C2A68"/>
    <w:lvl w:ilvl="0" w:tplc="82E2BCC2">
      <w:start w:val="1"/>
      <w:numFmt w:val="decimal"/>
      <w:suff w:val="nothing"/>
      <w:lvlText w:val="2.%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ED957F0"/>
    <w:multiLevelType w:val="multilevel"/>
    <w:tmpl w:val="BCD85CEC"/>
    <w:lvl w:ilvl="0">
      <w:start w:val="1"/>
      <w:numFmt w:val="decimal"/>
      <w:lvlText w:val="%1)"/>
      <w:lvlJc w:val="left"/>
      <w:pPr>
        <w:ind w:left="1773" w:hanging="1065"/>
      </w:pPr>
      <w:rPr>
        <w:color w:val="00000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rPr>
        <w:b w:val="0"/>
      </w:r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nsid w:val="3F92084B"/>
    <w:multiLevelType w:val="hybridMultilevel"/>
    <w:tmpl w:val="D004DE54"/>
    <w:lvl w:ilvl="0" w:tplc="0E764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1855DF9"/>
    <w:multiLevelType w:val="hybridMultilevel"/>
    <w:tmpl w:val="8D9E6040"/>
    <w:lvl w:ilvl="0" w:tplc="B9EC14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2951DD9"/>
    <w:multiLevelType w:val="hybridMultilevel"/>
    <w:tmpl w:val="BE322502"/>
    <w:lvl w:ilvl="0" w:tplc="ECFAC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CC73FD5"/>
    <w:multiLevelType w:val="hybridMultilevel"/>
    <w:tmpl w:val="E960B47C"/>
    <w:lvl w:ilvl="0" w:tplc="802A73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DFC74CC"/>
    <w:multiLevelType w:val="hybridMultilevel"/>
    <w:tmpl w:val="9DB2494A"/>
    <w:lvl w:ilvl="0" w:tplc="3A064034">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E597748"/>
    <w:multiLevelType w:val="multilevel"/>
    <w:tmpl w:val="D284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8F4677"/>
    <w:multiLevelType w:val="hybridMultilevel"/>
    <w:tmpl w:val="F45C29A2"/>
    <w:lvl w:ilvl="0" w:tplc="0419000F">
      <w:start w:val="1"/>
      <w:numFmt w:val="decimal"/>
      <w:lvlText w:val="%1."/>
      <w:lvlJc w:val="left"/>
      <w:pPr>
        <w:ind w:left="1866" w:hanging="360"/>
      </w:pPr>
    </w:lvl>
    <w:lvl w:ilvl="1" w:tplc="04190019">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35">
    <w:nsid w:val="50F93175"/>
    <w:multiLevelType w:val="hybridMultilevel"/>
    <w:tmpl w:val="7FA2D888"/>
    <w:styleLink w:val="115214"/>
    <w:lvl w:ilvl="0" w:tplc="8AAC694A">
      <w:start w:val="1"/>
      <w:numFmt w:val="decimal"/>
      <w:suff w:val="nothing"/>
      <w:lvlText w:val="3.%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4517156"/>
    <w:multiLevelType w:val="hybridMultilevel"/>
    <w:tmpl w:val="E258FCA0"/>
    <w:styleLink w:val="11411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A86183F"/>
    <w:multiLevelType w:val="hybridMultilevel"/>
    <w:tmpl w:val="D86C4B70"/>
    <w:lvl w:ilvl="0" w:tplc="04190011">
      <w:start w:val="1"/>
      <w:numFmt w:val="decimal"/>
      <w:lvlText w:val="%1)"/>
      <w:lvlJc w:val="left"/>
      <w:pPr>
        <w:ind w:left="1572" w:hanging="360"/>
      </w:pPr>
    </w:lvl>
    <w:lvl w:ilvl="1" w:tplc="04190019">
      <w:start w:val="1"/>
      <w:numFmt w:val="lowerLetter"/>
      <w:lvlText w:val="%2."/>
      <w:lvlJc w:val="left"/>
      <w:pPr>
        <w:ind w:left="2292" w:hanging="360"/>
      </w:pPr>
    </w:lvl>
    <w:lvl w:ilvl="2" w:tplc="0419001B">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38">
    <w:nsid w:val="63C964D0"/>
    <w:multiLevelType w:val="hybridMultilevel"/>
    <w:tmpl w:val="8490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9C4C46"/>
    <w:multiLevelType w:val="hybridMultilevel"/>
    <w:tmpl w:val="3DF65440"/>
    <w:styleLink w:val="11521"/>
    <w:lvl w:ilvl="0" w:tplc="9A928008">
      <w:start w:val="1"/>
      <w:numFmt w:val="decimal"/>
      <w:suff w:val="nothing"/>
      <w:lvlText w:val="1.%1."/>
      <w:lvlJc w:val="left"/>
      <w:pPr>
        <w:ind w:left="567" w:hanging="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034D51"/>
    <w:multiLevelType w:val="hybridMultilevel"/>
    <w:tmpl w:val="59EE9620"/>
    <w:lvl w:ilvl="0" w:tplc="744C271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91F2B0A"/>
    <w:multiLevelType w:val="hybridMultilevel"/>
    <w:tmpl w:val="2E0838C2"/>
    <w:styleLink w:val="175111"/>
    <w:lvl w:ilvl="0" w:tplc="E9FAAD26">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2">
    <w:nsid w:val="709552CB"/>
    <w:multiLevelType w:val="hybridMultilevel"/>
    <w:tmpl w:val="E596686A"/>
    <w:styleLink w:val="72214"/>
    <w:lvl w:ilvl="0" w:tplc="04190011">
      <w:start w:val="1"/>
      <w:numFmt w:val="decimal"/>
      <w:lvlText w:val="%1)"/>
      <w:lvlJc w:val="left"/>
      <w:pPr>
        <w:ind w:left="1069" w:hanging="360"/>
      </w:pPr>
      <w:rPr>
        <w:rFonts w:hint="default"/>
      </w:rPr>
    </w:lvl>
    <w:lvl w:ilvl="1" w:tplc="040A0003" w:tentative="1">
      <w:start w:val="1"/>
      <w:numFmt w:val="bullet"/>
      <w:lvlText w:val="o"/>
      <w:lvlJc w:val="left"/>
      <w:pPr>
        <w:ind w:left="1789" w:hanging="360"/>
      </w:pPr>
      <w:rPr>
        <w:rFonts w:ascii="Courier New" w:hAnsi="Courier New" w:cs="Courier New"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abstractNum w:abstractNumId="43">
    <w:nsid w:val="73AB39E3"/>
    <w:multiLevelType w:val="hybridMultilevel"/>
    <w:tmpl w:val="D84A3C2A"/>
    <w:lvl w:ilvl="0" w:tplc="0E76459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792F55F6"/>
    <w:multiLevelType w:val="multilevel"/>
    <w:tmpl w:val="303C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A074B4"/>
    <w:multiLevelType w:val="hybridMultilevel"/>
    <w:tmpl w:val="D96469D8"/>
    <w:lvl w:ilvl="0" w:tplc="CEBA3E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9"/>
  </w:num>
  <w:num w:numId="2">
    <w:abstractNumId w:val="1"/>
  </w:num>
  <w:num w:numId="3">
    <w:abstractNumId w:val="36"/>
  </w:num>
  <w:num w:numId="4">
    <w:abstractNumId w:val="41"/>
  </w:num>
  <w:num w:numId="5">
    <w:abstractNumId w:val="20"/>
  </w:num>
  <w:num w:numId="6">
    <w:abstractNumId w:val="21"/>
  </w:num>
  <w:num w:numId="7">
    <w:abstractNumId w:val="17"/>
  </w:num>
  <w:num w:numId="8">
    <w:abstractNumId w:val="2"/>
  </w:num>
  <w:num w:numId="9">
    <w:abstractNumId w:val="7"/>
  </w:num>
  <w:num w:numId="10">
    <w:abstractNumId w:val="26"/>
  </w:num>
  <w:num w:numId="11">
    <w:abstractNumId w:val="35"/>
  </w:num>
  <w:num w:numId="12">
    <w:abstractNumId w:val="42"/>
  </w:num>
  <w:num w:numId="13">
    <w:abstractNumId w:val="10"/>
  </w:num>
  <w:num w:numId="14">
    <w:abstractNumId w:val="0"/>
  </w:num>
  <w:num w:numId="15">
    <w:abstractNumId w:val="45"/>
  </w:num>
  <w:num w:numId="16">
    <w:abstractNumId w:val="12"/>
  </w:num>
  <w:num w:numId="17">
    <w:abstractNumId w:val="13"/>
  </w:num>
  <w:num w:numId="18">
    <w:abstractNumId w:val="9"/>
  </w:num>
  <w:num w:numId="19">
    <w:abstractNumId w:val="34"/>
  </w:num>
  <w:num w:numId="20">
    <w:abstractNumId w:val="16"/>
  </w:num>
  <w:num w:numId="21">
    <w:abstractNumId w:val="24"/>
  </w:num>
  <w:num w:numId="22">
    <w:abstractNumId w:val="19"/>
  </w:num>
  <w:num w:numId="23">
    <w:abstractNumId w:val="23"/>
  </w:num>
  <w:num w:numId="24">
    <w:abstractNumId w:val="18"/>
  </w:num>
  <w:num w:numId="25">
    <w:abstractNumId w:val="37"/>
  </w:num>
  <w:num w:numId="26">
    <w:abstractNumId w:val="43"/>
  </w:num>
  <w:num w:numId="27">
    <w:abstractNumId w:val="28"/>
  </w:num>
  <w:num w:numId="28">
    <w:abstractNumId w:val="11"/>
  </w:num>
  <w:num w:numId="29">
    <w:abstractNumId w:val="6"/>
  </w:num>
  <w:num w:numId="30">
    <w:abstractNumId w:val="38"/>
  </w:num>
  <w:num w:numId="31">
    <w:abstractNumId w:val="31"/>
  </w:num>
  <w:num w:numId="32">
    <w:abstractNumId w:val="5"/>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4"/>
  </w:num>
  <w:num w:numId="36">
    <w:abstractNumId w:val="30"/>
  </w:num>
  <w:num w:numId="37">
    <w:abstractNumId w:val="8"/>
  </w:num>
  <w:num w:numId="38">
    <w:abstractNumId w:val="4"/>
  </w:num>
  <w:num w:numId="39">
    <w:abstractNumId w:val="15"/>
  </w:num>
  <w:num w:numId="40">
    <w:abstractNumId w:val="29"/>
  </w:num>
  <w:num w:numId="41">
    <w:abstractNumId w:val="44"/>
  </w:num>
  <w:num w:numId="42">
    <w:abstractNumId w:val="25"/>
  </w:num>
  <w:num w:numId="43">
    <w:abstractNumId w:val="33"/>
  </w:num>
  <w:num w:numId="44">
    <w:abstractNumId w:val="32"/>
  </w:num>
  <w:num w:numId="45">
    <w:abstractNumId w:val="27"/>
  </w:num>
  <w:num w:numId="46">
    <w:abstractNumId w:val="4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08"/>
  <w:characterSpacingControl w:val="doNotCompress"/>
  <w:hdrShapeDefaults>
    <o:shapedefaults v:ext="edit" spidmax="11266"/>
  </w:hdrShapeDefaults>
  <w:footnotePr>
    <w:footnote w:id="-1"/>
    <w:footnote w:id="0"/>
    <w:footnote w:id="1"/>
  </w:footnotePr>
  <w:endnotePr>
    <w:endnote w:id="-1"/>
    <w:endnote w:id="0"/>
    <w:endnote w:id="1"/>
  </w:endnotePr>
  <w:compat/>
  <w:rsids>
    <w:rsidRoot w:val="00D873EC"/>
    <w:rsid w:val="00001C79"/>
    <w:rsid w:val="000029A0"/>
    <w:rsid w:val="00002CEB"/>
    <w:rsid w:val="00003654"/>
    <w:rsid w:val="00003E9B"/>
    <w:rsid w:val="00005539"/>
    <w:rsid w:val="000058D9"/>
    <w:rsid w:val="00005B18"/>
    <w:rsid w:val="00005EEE"/>
    <w:rsid w:val="00006D9A"/>
    <w:rsid w:val="00006E2E"/>
    <w:rsid w:val="0000730C"/>
    <w:rsid w:val="00010346"/>
    <w:rsid w:val="00010729"/>
    <w:rsid w:val="00011476"/>
    <w:rsid w:val="0001263B"/>
    <w:rsid w:val="00012671"/>
    <w:rsid w:val="0001306A"/>
    <w:rsid w:val="00013430"/>
    <w:rsid w:val="000140BB"/>
    <w:rsid w:val="000144B9"/>
    <w:rsid w:val="00014D67"/>
    <w:rsid w:val="00016071"/>
    <w:rsid w:val="00016C4E"/>
    <w:rsid w:val="000222F8"/>
    <w:rsid w:val="00024A43"/>
    <w:rsid w:val="00030A6A"/>
    <w:rsid w:val="00031007"/>
    <w:rsid w:val="00031D78"/>
    <w:rsid w:val="00032473"/>
    <w:rsid w:val="00033A12"/>
    <w:rsid w:val="00033FA1"/>
    <w:rsid w:val="00036882"/>
    <w:rsid w:val="00036D61"/>
    <w:rsid w:val="0003795F"/>
    <w:rsid w:val="00040BDF"/>
    <w:rsid w:val="00041745"/>
    <w:rsid w:val="000417D3"/>
    <w:rsid w:val="000426BF"/>
    <w:rsid w:val="00042E25"/>
    <w:rsid w:val="0004340B"/>
    <w:rsid w:val="00043A6B"/>
    <w:rsid w:val="000445F5"/>
    <w:rsid w:val="0004463A"/>
    <w:rsid w:val="000449BF"/>
    <w:rsid w:val="00044FD0"/>
    <w:rsid w:val="000453A9"/>
    <w:rsid w:val="0004563E"/>
    <w:rsid w:val="00045AE5"/>
    <w:rsid w:val="000466AC"/>
    <w:rsid w:val="00047898"/>
    <w:rsid w:val="000506E7"/>
    <w:rsid w:val="00050B18"/>
    <w:rsid w:val="000510FA"/>
    <w:rsid w:val="00051B32"/>
    <w:rsid w:val="0005298C"/>
    <w:rsid w:val="0005342E"/>
    <w:rsid w:val="00053AC9"/>
    <w:rsid w:val="00053C91"/>
    <w:rsid w:val="00053F26"/>
    <w:rsid w:val="0005420B"/>
    <w:rsid w:val="0005465E"/>
    <w:rsid w:val="00055579"/>
    <w:rsid w:val="00056106"/>
    <w:rsid w:val="00057E10"/>
    <w:rsid w:val="00060329"/>
    <w:rsid w:val="0006090D"/>
    <w:rsid w:val="000612E8"/>
    <w:rsid w:val="0006141E"/>
    <w:rsid w:val="00063CDB"/>
    <w:rsid w:val="0006503D"/>
    <w:rsid w:val="00066211"/>
    <w:rsid w:val="00066AFB"/>
    <w:rsid w:val="00067856"/>
    <w:rsid w:val="00067FB0"/>
    <w:rsid w:val="000707A5"/>
    <w:rsid w:val="00072D7E"/>
    <w:rsid w:val="00073263"/>
    <w:rsid w:val="00075588"/>
    <w:rsid w:val="000759FB"/>
    <w:rsid w:val="00075A26"/>
    <w:rsid w:val="00075A7D"/>
    <w:rsid w:val="00076C02"/>
    <w:rsid w:val="00076FD1"/>
    <w:rsid w:val="000816B0"/>
    <w:rsid w:val="000819EA"/>
    <w:rsid w:val="00081A45"/>
    <w:rsid w:val="000831C0"/>
    <w:rsid w:val="00083839"/>
    <w:rsid w:val="000845C9"/>
    <w:rsid w:val="00084C2C"/>
    <w:rsid w:val="000859DE"/>
    <w:rsid w:val="00085AF7"/>
    <w:rsid w:val="00085DF2"/>
    <w:rsid w:val="000867E1"/>
    <w:rsid w:val="000872CA"/>
    <w:rsid w:val="000875C3"/>
    <w:rsid w:val="00091DFE"/>
    <w:rsid w:val="00092A64"/>
    <w:rsid w:val="00094F6A"/>
    <w:rsid w:val="000958E1"/>
    <w:rsid w:val="00095C29"/>
    <w:rsid w:val="00095DED"/>
    <w:rsid w:val="0009630F"/>
    <w:rsid w:val="00096631"/>
    <w:rsid w:val="000A13C7"/>
    <w:rsid w:val="000A3DDD"/>
    <w:rsid w:val="000A4344"/>
    <w:rsid w:val="000A7CCD"/>
    <w:rsid w:val="000A7D28"/>
    <w:rsid w:val="000A7E55"/>
    <w:rsid w:val="000B0937"/>
    <w:rsid w:val="000B116B"/>
    <w:rsid w:val="000B1AE6"/>
    <w:rsid w:val="000B2021"/>
    <w:rsid w:val="000B2036"/>
    <w:rsid w:val="000B349A"/>
    <w:rsid w:val="000B3DBF"/>
    <w:rsid w:val="000B434E"/>
    <w:rsid w:val="000B4440"/>
    <w:rsid w:val="000B5076"/>
    <w:rsid w:val="000B5AD5"/>
    <w:rsid w:val="000B760D"/>
    <w:rsid w:val="000B797E"/>
    <w:rsid w:val="000C01F9"/>
    <w:rsid w:val="000C089E"/>
    <w:rsid w:val="000C2011"/>
    <w:rsid w:val="000C24D4"/>
    <w:rsid w:val="000C3FC6"/>
    <w:rsid w:val="000C4F65"/>
    <w:rsid w:val="000C5403"/>
    <w:rsid w:val="000C6D41"/>
    <w:rsid w:val="000C7784"/>
    <w:rsid w:val="000D110B"/>
    <w:rsid w:val="000D2696"/>
    <w:rsid w:val="000D2DA2"/>
    <w:rsid w:val="000D4009"/>
    <w:rsid w:val="000D4165"/>
    <w:rsid w:val="000D533F"/>
    <w:rsid w:val="000D7415"/>
    <w:rsid w:val="000D77C8"/>
    <w:rsid w:val="000E07E6"/>
    <w:rsid w:val="000E12CC"/>
    <w:rsid w:val="000E1CE9"/>
    <w:rsid w:val="000E26A3"/>
    <w:rsid w:val="000E329F"/>
    <w:rsid w:val="000E5CFE"/>
    <w:rsid w:val="000E6C88"/>
    <w:rsid w:val="000F3690"/>
    <w:rsid w:val="000F4309"/>
    <w:rsid w:val="000F4F30"/>
    <w:rsid w:val="000F5250"/>
    <w:rsid w:val="000F69EE"/>
    <w:rsid w:val="000F748A"/>
    <w:rsid w:val="000F7D9C"/>
    <w:rsid w:val="00100B2A"/>
    <w:rsid w:val="00100D23"/>
    <w:rsid w:val="00101BF9"/>
    <w:rsid w:val="00101E49"/>
    <w:rsid w:val="00102984"/>
    <w:rsid w:val="00103014"/>
    <w:rsid w:val="00104344"/>
    <w:rsid w:val="00104C6F"/>
    <w:rsid w:val="00105102"/>
    <w:rsid w:val="00105A31"/>
    <w:rsid w:val="001064C0"/>
    <w:rsid w:val="0010737B"/>
    <w:rsid w:val="001101BD"/>
    <w:rsid w:val="00110873"/>
    <w:rsid w:val="001125D0"/>
    <w:rsid w:val="00115EDA"/>
    <w:rsid w:val="00115FAA"/>
    <w:rsid w:val="00116E97"/>
    <w:rsid w:val="0011703B"/>
    <w:rsid w:val="00117673"/>
    <w:rsid w:val="0012013F"/>
    <w:rsid w:val="001208A2"/>
    <w:rsid w:val="00120B15"/>
    <w:rsid w:val="001222DC"/>
    <w:rsid w:val="00122B38"/>
    <w:rsid w:val="00124A82"/>
    <w:rsid w:val="00125247"/>
    <w:rsid w:val="00125CF8"/>
    <w:rsid w:val="00130CC1"/>
    <w:rsid w:val="00131054"/>
    <w:rsid w:val="00131E3B"/>
    <w:rsid w:val="00131FAB"/>
    <w:rsid w:val="001331D8"/>
    <w:rsid w:val="00133F2C"/>
    <w:rsid w:val="00134ED0"/>
    <w:rsid w:val="00137CE1"/>
    <w:rsid w:val="00140000"/>
    <w:rsid w:val="0014066C"/>
    <w:rsid w:val="001406F4"/>
    <w:rsid w:val="00142F4E"/>
    <w:rsid w:val="00143258"/>
    <w:rsid w:val="001432F0"/>
    <w:rsid w:val="0014457B"/>
    <w:rsid w:val="00145271"/>
    <w:rsid w:val="001452D3"/>
    <w:rsid w:val="001455B9"/>
    <w:rsid w:val="00145926"/>
    <w:rsid w:val="00145F0C"/>
    <w:rsid w:val="001465C7"/>
    <w:rsid w:val="00147BE6"/>
    <w:rsid w:val="001515B9"/>
    <w:rsid w:val="00151FC5"/>
    <w:rsid w:val="00152CE5"/>
    <w:rsid w:val="00152E83"/>
    <w:rsid w:val="00153DAC"/>
    <w:rsid w:val="00154844"/>
    <w:rsid w:val="00154D64"/>
    <w:rsid w:val="00156585"/>
    <w:rsid w:val="001568C0"/>
    <w:rsid w:val="0016195E"/>
    <w:rsid w:val="00161EC3"/>
    <w:rsid w:val="001624E6"/>
    <w:rsid w:val="00162F74"/>
    <w:rsid w:val="00165E72"/>
    <w:rsid w:val="0016680E"/>
    <w:rsid w:val="001679F9"/>
    <w:rsid w:val="001712CB"/>
    <w:rsid w:val="00172FA0"/>
    <w:rsid w:val="0017385F"/>
    <w:rsid w:val="00174718"/>
    <w:rsid w:val="001770F9"/>
    <w:rsid w:val="00177EAA"/>
    <w:rsid w:val="00180D80"/>
    <w:rsid w:val="001814C4"/>
    <w:rsid w:val="00181AF4"/>
    <w:rsid w:val="001821CD"/>
    <w:rsid w:val="00182818"/>
    <w:rsid w:val="00182AE2"/>
    <w:rsid w:val="00183D8A"/>
    <w:rsid w:val="00184384"/>
    <w:rsid w:val="00184E37"/>
    <w:rsid w:val="00185364"/>
    <w:rsid w:val="0018560A"/>
    <w:rsid w:val="0018568A"/>
    <w:rsid w:val="0018764A"/>
    <w:rsid w:val="00190586"/>
    <w:rsid w:val="0019088A"/>
    <w:rsid w:val="00191928"/>
    <w:rsid w:val="00191D3D"/>
    <w:rsid w:val="0019287F"/>
    <w:rsid w:val="00193616"/>
    <w:rsid w:val="001951B6"/>
    <w:rsid w:val="0019612E"/>
    <w:rsid w:val="001A0D74"/>
    <w:rsid w:val="001A187E"/>
    <w:rsid w:val="001A2ED9"/>
    <w:rsid w:val="001A30A2"/>
    <w:rsid w:val="001A335F"/>
    <w:rsid w:val="001A33EC"/>
    <w:rsid w:val="001A49F4"/>
    <w:rsid w:val="001A6324"/>
    <w:rsid w:val="001A6DB4"/>
    <w:rsid w:val="001A75D0"/>
    <w:rsid w:val="001A7A70"/>
    <w:rsid w:val="001A7CE8"/>
    <w:rsid w:val="001B0BB7"/>
    <w:rsid w:val="001B2678"/>
    <w:rsid w:val="001B2A06"/>
    <w:rsid w:val="001B2FE2"/>
    <w:rsid w:val="001B624C"/>
    <w:rsid w:val="001B6D64"/>
    <w:rsid w:val="001B7236"/>
    <w:rsid w:val="001C0ADE"/>
    <w:rsid w:val="001C10C7"/>
    <w:rsid w:val="001C1982"/>
    <w:rsid w:val="001C2EBB"/>
    <w:rsid w:val="001C3155"/>
    <w:rsid w:val="001C37CF"/>
    <w:rsid w:val="001C4FE7"/>
    <w:rsid w:val="001C5233"/>
    <w:rsid w:val="001C576E"/>
    <w:rsid w:val="001C5E53"/>
    <w:rsid w:val="001C6528"/>
    <w:rsid w:val="001C7017"/>
    <w:rsid w:val="001C76D8"/>
    <w:rsid w:val="001D0A96"/>
    <w:rsid w:val="001D0DA5"/>
    <w:rsid w:val="001D10F5"/>
    <w:rsid w:val="001D2845"/>
    <w:rsid w:val="001D350B"/>
    <w:rsid w:val="001D596E"/>
    <w:rsid w:val="001D598F"/>
    <w:rsid w:val="001D6372"/>
    <w:rsid w:val="001D6F2D"/>
    <w:rsid w:val="001E0C43"/>
    <w:rsid w:val="001E14E0"/>
    <w:rsid w:val="001E2E9B"/>
    <w:rsid w:val="001E6DDC"/>
    <w:rsid w:val="001E71E3"/>
    <w:rsid w:val="001E7DCC"/>
    <w:rsid w:val="001F0E33"/>
    <w:rsid w:val="001F1430"/>
    <w:rsid w:val="001F152A"/>
    <w:rsid w:val="001F357F"/>
    <w:rsid w:val="001F4915"/>
    <w:rsid w:val="001F653E"/>
    <w:rsid w:val="001F6BF2"/>
    <w:rsid w:val="00200A1E"/>
    <w:rsid w:val="00200D20"/>
    <w:rsid w:val="0020208F"/>
    <w:rsid w:val="00202AB5"/>
    <w:rsid w:val="00205D77"/>
    <w:rsid w:val="00205DBA"/>
    <w:rsid w:val="002077D0"/>
    <w:rsid w:val="002102EB"/>
    <w:rsid w:val="00212F6C"/>
    <w:rsid w:val="002133C0"/>
    <w:rsid w:val="002133EA"/>
    <w:rsid w:val="00214B8E"/>
    <w:rsid w:val="002150F2"/>
    <w:rsid w:val="0021582F"/>
    <w:rsid w:val="00215F4F"/>
    <w:rsid w:val="00217242"/>
    <w:rsid w:val="00222158"/>
    <w:rsid w:val="00223089"/>
    <w:rsid w:val="00223AAE"/>
    <w:rsid w:val="00223E67"/>
    <w:rsid w:val="00224445"/>
    <w:rsid w:val="0022474A"/>
    <w:rsid w:val="0022478B"/>
    <w:rsid w:val="00224C2D"/>
    <w:rsid w:val="00225B35"/>
    <w:rsid w:val="00225DC3"/>
    <w:rsid w:val="00226156"/>
    <w:rsid w:val="002261BD"/>
    <w:rsid w:val="00226803"/>
    <w:rsid w:val="0023018C"/>
    <w:rsid w:val="00230788"/>
    <w:rsid w:val="00231077"/>
    <w:rsid w:val="00232046"/>
    <w:rsid w:val="002327CD"/>
    <w:rsid w:val="00232F3D"/>
    <w:rsid w:val="00232F55"/>
    <w:rsid w:val="0023491C"/>
    <w:rsid w:val="002349FF"/>
    <w:rsid w:val="00234F65"/>
    <w:rsid w:val="0023799C"/>
    <w:rsid w:val="00237E1E"/>
    <w:rsid w:val="00237EFD"/>
    <w:rsid w:val="0024048A"/>
    <w:rsid w:val="00240867"/>
    <w:rsid w:val="00240B15"/>
    <w:rsid w:val="00242A10"/>
    <w:rsid w:val="002430E2"/>
    <w:rsid w:val="00244640"/>
    <w:rsid w:val="002446F6"/>
    <w:rsid w:val="00246C29"/>
    <w:rsid w:val="002470F4"/>
    <w:rsid w:val="00247143"/>
    <w:rsid w:val="00247AA1"/>
    <w:rsid w:val="00250A94"/>
    <w:rsid w:val="00251DAB"/>
    <w:rsid w:val="00253636"/>
    <w:rsid w:val="002542A7"/>
    <w:rsid w:val="00254768"/>
    <w:rsid w:val="002555DD"/>
    <w:rsid w:val="0025601D"/>
    <w:rsid w:val="00257E7F"/>
    <w:rsid w:val="002613F3"/>
    <w:rsid w:val="00261C90"/>
    <w:rsid w:val="00266BD9"/>
    <w:rsid w:val="0027262B"/>
    <w:rsid w:val="00272C05"/>
    <w:rsid w:val="0027370C"/>
    <w:rsid w:val="00273BCA"/>
    <w:rsid w:val="002742D5"/>
    <w:rsid w:val="002758B5"/>
    <w:rsid w:val="00275D35"/>
    <w:rsid w:val="00275E3B"/>
    <w:rsid w:val="0028169B"/>
    <w:rsid w:val="002828B3"/>
    <w:rsid w:val="00284FD2"/>
    <w:rsid w:val="00285A6C"/>
    <w:rsid w:val="00285F24"/>
    <w:rsid w:val="0028653A"/>
    <w:rsid w:val="00287C27"/>
    <w:rsid w:val="002904AF"/>
    <w:rsid w:val="002904B4"/>
    <w:rsid w:val="0029154D"/>
    <w:rsid w:val="00291BF4"/>
    <w:rsid w:val="002926D9"/>
    <w:rsid w:val="00292C63"/>
    <w:rsid w:val="002930DA"/>
    <w:rsid w:val="00294F1B"/>
    <w:rsid w:val="00295760"/>
    <w:rsid w:val="002979C4"/>
    <w:rsid w:val="00297AB1"/>
    <w:rsid w:val="002A00F5"/>
    <w:rsid w:val="002A0459"/>
    <w:rsid w:val="002A2370"/>
    <w:rsid w:val="002A376B"/>
    <w:rsid w:val="002A3C06"/>
    <w:rsid w:val="002A3CFA"/>
    <w:rsid w:val="002A66FE"/>
    <w:rsid w:val="002A678B"/>
    <w:rsid w:val="002A6C6C"/>
    <w:rsid w:val="002A75B1"/>
    <w:rsid w:val="002B45F9"/>
    <w:rsid w:val="002B465D"/>
    <w:rsid w:val="002B551A"/>
    <w:rsid w:val="002B78FA"/>
    <w:rsid w:val="002C02BE"/>
    <w:rsid w:val="002C0773"/>
    <w:rsid w:val="002C2382"/>
    <w:rsid w:val="002C277F"/>
    <w:rsid w:val="002C2D87"/>
    <w:rsid w:val="002C3597"/>
    <w:rsid w:val="002C3D2C"/>
    <w:rsid w:val="002C3E26"/>
    <w:rsid w:val="002C46AC"/>
    <w:rsid w:val="002C49C9"/>
    <w:rsid w:val="002C4D3B"/>
    <w:rsid w:val="002C7890"/>
    <w:rsid w:val="002C7A3A"/>
    <w:rsid w:val="002D0650"/>
    <w:rsid w:val="002D0DFD"/>
    <w:rsid w:val="002D0E2D"/>
    <w:rsid w:val="002D2769"/>
    <w:rsid w:val="002D306C"/>
    <w:rsid w:val="002D3D2F"/>
    <w:rsid w:val="002D5650"/>
    <w:rsid w:val="002D5981"/>
    <w:rsid w:val="002D6792"/>
    <w:rsid w:val="002D6AE2"/>
    <w:rsid w:val="002D7275"/>
    <w:rsid w:val="002D779B"/>
    <w:rsid w:val="002E0766"/>
    <w:rsid w:val="002E159F"/>
    <w:rsid w:val="002E1D30"/>
    <w:rsid w:val="002E209A"/>
    <w:rsid w:val="002E2892"/>
    <w:rsid w:val="002E290A"/>
    <w:rsid w:val="002E2C7F"/>
    <w:rsid w:val="002E5C51"/>
    <w:rsid w:val="002E6431"/>
    <w:rsid w:val="002E74C7"/>
    <w:rsid w:val="002E7731"/>
    <w:rsid w:val="002F05F5"/>
    <w:rsid w:val="002F2895"/>
    <w:rsid w:val="002F2F6B"/>
    <w:rsid w:val="002F357A"/>
    <w:rsid w:val="002F48EF"/>
    <w:rsid w:val="002F5315"/>
    <w:rsid w:val="002F613F"/>
    <w:rsid w:val="0030049D"/>
    <w:rsid w:val="003008D9"/>
    <w:rsid w:val="00300CF4"/>
    <w:rsid w:val="00302487"/>
    <w:rsid w:val="003028F9"/>
    <w:rsid w:val="003038FD"/>
    <w:rsid w:val="00303AB8"/>
    <w:rsid w:val="0030790E"/>
    <w:rsid w:val="00310294"/>
    <w:rsid w:val="003103B5"/>
    <w:rsid w:val="003104D1"/>
    <w:rsid w:val="00310B7F"/>
    <w:rsid w:val="003112CD"/>
    <w:rsid w:val="0031187D"/>
    <w:rsid w:val="00311FF5"/>
    <w:rsid w:val="00312FB5"/>
    <w:rsid w:val="00315461"/>
    <w:rsid w:val="00315DE7"/>
    <w:rsid w:val="00315E66"/>
    <w:rsid w:val="0031608D"/>
    <w:rsid w:val="00317738"/>
    <w:rsid w:val="003202A2"/>
    <w:rsid w:val="003220AD"/>
    <w:rsid w:val="003220E6"/>
    <w:rsid w:val="00324DD7"/>
    <w:rsid w:val="00325138"/>
    <w:rsid w:val="0032587B"/>
    <w:rsid w:val="003258CF"/>
    <w:rsid w:val="00325DA0"/>
    <w:rsid w:val="00325F50"/>
    <w:rsid w:val="00326173"/>
    <w:rsid w:val="003262E5"/>
    <w:rsid w:val="003277EB"/>
    <w:rsid w:val="00327F74"/>
    <w:rsid w:val="003302BA"/>
    <w:rsid w:val="00330F24"/>
    <w:rsid w:val="00333418"/>
    <w:rsid w:val="0033362F"/>
    <w:rsid w:val="003340C2"/>
    <w:rsid w:val="00334E8B"/>
    <w:rsid w:val="00334F53"/>
    <w:rsid w:val="00334F63"/>
    <w:rsid w:val="00335CEB"/>
    <w:rsid w:val="00335DA6"/>
    <w:rsid w:val="00336F1D"/>
    <w:rsid w:val="0034067C"/>
    <w:rsid w:val="00340798"/>
    <w:rsid w:val="00344847"/>
    <w:rsid w:val="00344DD3"/>
    <w:rsid w:val="00344E6E"/>
    <w:rsid w:val="0034539F"/>
    <w:rsid w:val="0034635C"/>
    <w:rsid w:val="003528B0"/>
    <w:rsid w:val="00354567"/>
    <w:rsid w:val="00354E2E"/>
    <w:rsid w:val="00355F86"/>
    <w:rsid w:val="00356879"/>
    <w:rsid w:val="003569CE"/>
    <w:rsid w:val="00356F49"/>
    <w:rsid w:val="0035737C"/>
    <w:rsid w:val="003605EB"/>
    <w:rsid w:val="00360A72"/>
    <w:rsid w:val="00361014"/>
    <w:rsid w:val="00361BF4"/>
    <w:rsid w:val="00363A3B"/>
    <w:rsid w:val="00364422"/>
    <w:rsid w:val="00364AE5"/>
    <w:rsid w:val="003653E5"/>
    <w:rsid w:val="00365582"/>
    <w:rsid w:val="003661B0"/>
    <w:rsid w:val="00367723"/>
    <w:rsid w:val="00367753"/>
    <w:rsid w:val="003679CB"/>
    <w:rsid w:val="00367D55"/>
    <w:rsid w:val="0037090D"/>
    <w:rsid w:val="003722D7"/>
    <w:rsid w:val="003725D2"/>
    <w:rsid w:val="00373506"/>
    <w:rsid w:val="003742F2"/>
    <w:rsid w:val="00374764"/>
    <w:rsid w:val="0037562D"/>
    <w:rsid w:val="00376C37"/>
    <w:rsid w:val="00377BF5"/>
    <w:rsid w:val="00377CBD"/>
    <w:rsid w:val="00377D79"/>
    <w:rsid w:val="00380C49"/>
    <w:rsid w:val="00380DDF"/>
    <w:rsid w:val="003818E2"/>
    <w:rsid w:val="00381A84"/>
    <w:rsid w:val="00382EF5"/>
    <w:rsid w:val="00383815"/>
    <w:rsid w:val="00384A63"/>
    <w:rsid w:val="00385857"/>
    <w:rsid w:val="00385ABA"/>
    <w:rsid w:val="00385E29"/>
    <w:rsid w:val="0038614A"/>
    <w:rsid w:val="00386166"/>
    <w:rsid w:val="00387510"/>
    <w:rsid w:val="003877A7"/>
    <w:rsid w:val="00387AAB"/>
    <w:rsid w:val="003902E5"/>
    <w:rsid w:val="00391348"/>
    <w:rsid w:val="003929B1"/>
    <w:rsid w:val="00392A84"/>
    <w:rsid w:val="0039394E"/>
    <w:rsid w:val="00394B15"/>
    <w:rsid w:val="00395522"/>
    <w:rsid w:val="0039598E"/>
    <w:rsid w:val="00395F50"/>
    <w:rsid w:val="003969B6"/>
    <w:rsid w:val="00396D65"/>
    <w:rsid w:val="003975C3"/>
    <w:rsid w:val="00397E47"/>
    <w:rsid w:val="003A03AE"/>
    <w:rsid w:val="003A0593"/>
    <w:rsid w:val="003A08D5"/>
    <w:rsid w:val="003A0AE0"/>
    <w:rsid w:val="003A103A"/>
    <w:rsid w:val="003A1F4A"/>
    <w:rsid w:val="003A204D"/>
    <w:rsid w:val="003A234F"/>
    <w:rsid w:val="003A35AC"/>
    <w:rsid w:val="003A3CB0"/>
    <w:rsid w:val="003A55FC"/>
    <w:rsid w:val="003A657D"/>
    <w:rsid w:val="003A6C77"/>
    <w:rsid w:val="003A6D9D"/>
    <w:rsid w:val="003A7757"/>
    <w:rsid w:val="003B1DED"/>
    <w:rsid w:val="003B4635"/>
    <w:rsid w:val="003B4B02"/>
    <w:rsid w:val="003B536D"/>
    <w:rsid w:val="003B54BC"/>
    <w:rsid w:val="003B6A97"/>
    <w:rsid w:val="003B6D23"/>
    <w:rsid w:val="003C069D"/>
    <w:rsid w:val="003C0EDC"/>
    <w:rsid w:val="003C15ED"/>
    <w:rsid w:val="003C3C4C"/>
    <w:rsid w:val="003C4F21"/>
    <w:rsid w:val="003C59AA"/>
    <w:rsid w:val="003C5B67"/>
    <w:rsid w:val="003C6336"/>
    <w:rsid w:val="003C6FF4"/>
    <w:rsid w:val="003D07B7"/>
    <w:rsid w:val="003D0AE3"/>
    <w:rsid w:val="003D13E9"/>
    <w:rsid w:val="003D163E"/>
    <w:rsid w:val="003D2952"/>
    <w:rsid w:val="003D3147"/>
    <w:rsid w:val="003D35C4"/>
    <w:rsid w:val="003D3712"/>
    <w:rsid w:val="003D3788"/>
    <w:rsid w:val="003D3D94"/>
    <w:rsid w:val="003D466E"/>
    <w:rsid w:val="003D659C"/>
    <w:rsid w:val="003D6AEE"/>
    <w:rsid w:val="003D767E"/>
    <w:rsid w:val="003E17E1"/>
    <w:rsid w:val="003E184A"/>
    <w:rsid w:val="003E1DB5"/>
    <w:rsid w:val="003E46B7"/>
    <w:rsid w:val="003E49CA"/>
    <w:rsid w:val="003E6753"/>
    <w:rsid w:val="003E6903"/>
    <w:rsid w:val="003E70A8"/>
    <w:rsid w:val="003E7276"/>
    <w:rsid w:val="003E7AD5"/>
    <w:rsid w:val="003F1A13"/>
    <w:rsid w:val="003F3690"/>
    <w:rsid w:val="003F530A"/>
    <w:rsid w:val="003F7B45"/>
    <w:rsid w:val="003F7DC7"/>
    <w:rsid w:val="004007F6"/>
    <w:rsid w:val="004015A9"/>
    <w:rsid w:val="00401984"/>
    <w:rsid w:val="004031FD"/>
    <w:rsid w:val="004032E2"/>
    <w:rsid w:val="00403CD8"/>
    <w:rsid w:val="00405E2C"/>
    <w:rsid w:val="00406372"/>
    <w:rsid w:val="004066DD"/>
    <w:rsid w:val="00406D8C"/>
    <w:rsid w:val="00406EDF"/>
    <w:rsid w:val="00407570"/>
    <w:rsid w:val="004104ED"/>
    <w:rsid w:val="004130D5"/>
    <w:rsid w:val="004143B0"/>
    <w:rsid w:val="00414FCD"/>
    <w:rsid w:val="00416C04"/>
    <w:rsid w:val="0042002A"/>
    <w:rsid w:val="004202B1"/>
    <w:rsid w:val="00420669"/>
    <w:rsid w:val="004224AE"/>
    <w:rsid w:val="00422B4D"/>
    <w:rsid w:val="00424DCA"/>
    <w:rsid w:val="0042747C"/>
    <w:rsid w:val="004300B1"/>
    <w:rsid w:val="00430588"/>
    <w:rsid w:val="0043174D"/>
    <w:rsid w:val="00433A9E"/>
    <w:rsid w:val="00433CDF"/>
    <w:rsid w:val="00434A8C"/>
    <w:rsid w:val="00435275"/>
    <w:rsid w:val="0043694E"/>
    <w:rsid w:val="0043753A"/>
    <w:rsid w:val="00437A1D"/>
    <w:rsid w:val="00441468"/>
    <w:rsid w:val="00442B4E"/>
    <w:rsid w:val="00442F18"/>
    <w:rsid w:val="004439F9"/>
    <w:rsid w:val="004443E3"/>
    <w:rsid w:val="00445352"/>
    <w:rsid w:val="0044580F"/>
    <w:rsid w:val="00446196"/>
    <w:rsid w:val="004463D6"/>
    <w:rsid w:val="004466FA"/>
    <w:rsid w:val="00446B48"/>
    <w:rsid w:val="00446F58"/>
    <w:rsid w:val="004501B0"/>
    <w:rsid w:val="0045063B"/>
    <w:rsid w:val="00451CC9"/>
    <w:rsid w:val="00452C4C"/>
    <w:rsid w:val="00453774"/>
    <w:rsid w:val="00454DC2"/>
    <w:rsid w:val="004559CA"/>
    <w:rsid w:val="00456343"/>
    <w:rsid w:val="00456B92"/>
    <w:rsid w:val="00456E50"/>
    <w:rsid w:val="0046142F"/>
    <w:rsid w:val="00464FE2"/>
    <w:rsid w:val="004651A3"/>
    <w:rsid w:val="00465A73"/>
    <w:rsid w:val="0046680F"/>
    <w:rsid w:val="0046700A"/>
    <w:rsid w:val="004670AD"/>
    <w:rsid w:val="004673D4"/>
    <w:rsid w:val="0047046C"/>
    <w:rsid w:val="00470CE7"/>
    <w:rsid w:val="00470EC1"/>
    <w:rsid w:val="00470FF9"/>
    <w:rsid w:val="0047260F"/>
    <w:rsid w:val="004729B5"/>
    <w:rsid w:val="00472F34"/>
    <w:rsid w:val="00473A4D"/>
    <w:rsid w:val="0047488B"/>
    <w:rsid w:val="00474A66"/>
    <w:rsid w:val="00474E25"/>
    <w:rsid w:val="004753E1"/>
    <w:rsid w:val="00475D1D"/>
    <w:rsid w:val="00477C26"/>
    <w:rsid w:val="00480B6C"/>
    <w:rsid w:val="004817ED"/>
    <w:rsid w:val="004827D1"/>
    <w:rsid w:val="00483DD5"/>
    <w:rsid w:val="00484E8B"/>
    <w:rsid w:val="004855DB"/>
    <w:rsid w:val="004856C3"/>
    <w:rsid w:val="00485E13"/>
    <w:rsid w:val="00487721"/>
    <w:rsid w:val="004914F4"/>
    <w:rsid w:val="00491B19"/>
    <w:rsid w:val="00491CE5"/>
    <w:rsid w:val="00491F0E"/>
    <w:rsid w:val="00493621"/>
    <w:rsid w:val="00494E71"/>
    <w:rsid w:val="00495734"/>
    <w:rsid w:val="00495D8E"/>
    <w:rsid w:val="00495E92"/>
    <w:rsid w:val="004961DD"/>
    <w:rsid w:val="00496262"/>
    <w:rsid w:val="004A00DA"/>
    <w:rsid w:val="004A03A9"/>
    <w:rsid w:val="004A156B"/>
    <w:rsid w:val="004A1E02"/>
    <w:rsid w:val="004A4103"/>
    <w:rsid w:val="004A4243"/>
    <w:rsid w:val="004A4742"/>
    <w:rsid w:val="004A604A"/>
    <w:rsid w:val="004A72BD"/>
    <w:rsid w:val="004A7E96"/>
    <w:rsid w:val="004A7F8B"/>
    <w:rsid w:val="004B04D5"/>
    <w:rsid w:val="004B0BD0"/>
    <w:rsid w:val="004B1DD8"/>
    <w:rsid w:val="004B20F8"/>
    <w:rsid w:val="004B5F74"/>
    <w:rsid w:val="004B790D"/>
    <w:rsid w:val="004C19C7"/>
    <w:rsid w:val="004C21B6"/>
    <w:rsid w:val="004C2919"/>
    <w:rsid w:val="004C2D02"/>
    <w:rsid w:val="004C3139"/>
    <w:rsid w:val="004C5435"/>
    <w:rsid w:val="004C71C8"/>
    <w:rsid w:val="004D18B9"/>
    <w:rsid w:val="004D1F7A"/>
    <w:rsid w:val="004D23A1"/>
    <w:rsid w:val="004D32EE"/>
    <w:rsid w:val="004D3D11"/>
    <w:rsid w:val="004D465C"/>
    <w:rsid w:val="004D4ED1"/>
    <w:rsid w:val="004D58E4"/>
    <w:rsid w:val="004D58F1"/>
    <w:rsid w:val="004D5A8D"/>
    <w:rsid w:val="004D61ED"/>
    <w:rsid w:val="004D6658"/>
    <w:rsid w:val="004D6B7A"/>
    <w:rsid w:val="004D6E29"/>
    <w:rsid w:val="004E072F"/>
    <w:rsid w:val="004E272E"/>
    <w:rsid w:val="004E2F1A"/>
    <w:rsid w:val="004E2F5C"/>
    <w:rsid w:val="004E48B5"/>
    <w:rsid w:val="004E4C08"/>
    <w:rsid w:val="004E51C0"/>
    <w:rsid w:val="004E5570"/>
    <w:rsid w:val="004E5629"/>
    <w:rsid w:val="004E576B"/>
    <w:rsid w:val="004E5E8A"/>
    <w:rsid w:val="004E5ED7"/>
    <w:rsid w:val="004E65F4"/>
    <w:rsid w:val="004E6ECD"/>
    <w:rsid w:val="004E714B"/>
    <w:rsid w:val="004F0032"/>
    <w:rsid w:val="004F1B77"/>
    <w:rsid w:val="004F21A0"/>
    <w:rsid w:val="004F27E8"/>
    <w:rsid w:val="004F2A38"/>
    <w:rsid w:val="004F3315"/>
    <w:rsid w:val="004F4CF4"/>
    <w:rsid w:val="004F6AA5"/>
    <w:rsid w:val="004F6C23"/>
    <w:rsid w:val="005003CE"/>
    <w:rsid w:val="005005A0"/>
    <w:rsid w:val="00500A2D"/>
    <w:rsid w:val="00501529"/>
    <w:rsid w:val="0050192A"/>
    <w:rsid w:val="0050316C"/>
    <w:rsid w:val="005044BA"/>
    <w:rsid w:val="00505355"/>
    <w:rsid w:val="005053F4"/>
    <w:rsid w:val="005057D3"/>
    <w:rsid w:val="005074E6"/>
    <w:rsid w:val="00510E09"/>
    <w:rsid w:val="005119A9"/>
    <w:rsid w:val="00512004"/>
    <w:rsid w:val="00512026"/>
    <w:rsid w:val="0051292B"/>
    <w:rsid w:val="00513B5E"/>
    <w:rsid w:val="00514366"/>
    <w:rsid w:val="005164C0"/>
    <w:rsid w:val="005200BE"/>
    <w:rsid w:val="005201D5"/>
    <w:rsid w:val="00520E72"/>
    <w:rsid w:val="00522E75"/>
    <w:rsid w:val="00524352"/>
    <w:rsid w:val="005247CF"/>
    <w:rsid w:val="00524823"/>
    <w:rsid w:val="00526EE5"/>
    <w:rsid w:val="00526F4B"/>
    <w:rsid w:val="005275D4"/>
    <w:rsid w:val="005276EC"/>
    <w:rsid w:val="00530FCC"/>
    <w:rsid w:val="00532326"/>
    <w:rsid w:val="005337FB"/>
    <w:rsid w:val="00533937"/>
    <w:rsid w:val="005340CF"/>
    <w:rsid w:val="005343CF"/>
    <w:rsid w:val="00536428"/>
    <w:rsid w:val="0053688E"/>
    <w:rsid w:val="00536924"/>
    <w:rsid w:val="00536CAE"/>
    <w:rsid w:val="005422E8"/>
    <w:rsid w:val="00542FE6"/>
    <w:rsid w:val="005449CA"/>
    <w:rsid w:val="00544D0C"/>
    <w:rsid w:val="00546567"/>
    <w:rsid w:val="00546838"/>
    <w:rsid w:val="005469E3"/>
    <w:rsid w:val="005471A3"/>
    <w:rsid w:val="00547226"/>
    <w:rsid w:val="00547ECA"/>
    <w:rsid w:val="00551133"/>
    <w:rsid w:val="00551617"/>
    <w:rsid w:val="00552E8E"/>
    <w:rsid w:val="0055362B"/>
    <w:rsid w:val="005544FD"/>
    <w:rsid w:val="00554D16"/>
    <w:rsid w:val="005552BD"/>
    <w:rsid w:val="0055646B"/>
    <w:rsid w:val="00560C54"/>
    <w:rsid w:val="0056421F"/>
    <w:rsid w:val="00565307"/>
    <w:rsid w:val="005655FC"/>
    <w:rsid w:val="00565697"/>
    <w:rsid w:val="00565AA9"/>
    <w:rsid w:val="00566315"/>
    <w:rsid w:val="0056674A"/>
    <w:rsid w:val="00566D9A"/>
    <w:rsid w:val="00567633"/>
    <w:rsid w:val="005704DB"/>
    <w:rsid w:val="00570D45"/>
    <w:rsid w:val="00570EFA"/>
    <w:rsid w:val="00570FEE"/>
    <w:rsid w:val="00571447"/>
    <w:rsid w:val="00572951"/>
    <w:rsid w:val="00572998"/>
    <w:rsid w:val="00573F70"/>
    <w:rsid w:val="0057401F"/>
    <w:rsid w:val="005753D4"/>
    <w:rsid w:val="0057605D"/>
    <w:rsid w:val="005765C3"/>
    <w:rsid w:val="005773FE"/>
    <w:rsid w:val="00580816"/>
    <w:rsid w:val="00580D18"/>
    <w:rsid w:val="00581EE4"/>
    <w:rsid w:val="00582A0D"/>
    <w:rsid w:val="005844BC"/>
    <w:rsid w:val="00584F83"/>
    <w:rsid w:val="00585045"/>
    <w:rsid w:val="00585071"/>
    <w:rsid w:val="00585527"/>
    <w:rsid w:val="00586277"/>
    <w:rsid w:val="005864A9"/>
    <w:rsid w:val="0058686A"/>
    <w:rsid w:val="00591AAF"/>
    <w:rsid w:val="00593548"/>
    <w:rsid w:val="00594F41"/>
    <w:rsid w:val="0059518C"/>
    <w:rsid w:val="00597158"/>
    <w:rsid w:val="00597452"/>
    <w:rsid w:val="00597777"/>
    <w:rsid w:val="005A00E7"/>
    <w:rsid w:val="005A1CE1"/>
    <w:rsid w:val="005A1D37"/>
    <w:rsid w:val="005A38A0"/>
    <w:rsid w:val="005A4F6B"/>
    <w:rsid w:val="005A57E4"/>
    <w:rsid w:val="005A6BD1"/>
    <w:rsid w:val="005A6E0E"/>
    <w:rsid w:val="005A77F0"/>
    <w:rsid w:val="005B00AE"/>
    <w:rsid w:val="005B09AA"/>
    <w:rsid w:val="005B111C"/>
    <w:rsid w:val="005B1560"/>
    <w:rsid w:val="005B177B"/>
    <w:rsid w:val="005B1BE0"/>
    <w:rsid w:val="005B2133"/>
    <w:rsid w:val="005B23F7"/>
    <w:rsid w:val="005B2404"/>
    <w:rsid w:val="005B2F63"/>
    <w:rsid w:val="005B37AC"/>
    <w:rsid w:val="005B4971"/>
    <w:rsid w:val="005B5A8D"/>
    <w:rsid w:val="005C1161"/>
    <w:rsid w:val="005C14D6"/>
    <w:rsid w:val="005C1784"/>
    <w:rsid w:val="005C2E9A"/>
    <w:rsid w:val="005C3899"/>
    <w:rsid w:val="005C3BEF"/>
    <w:rsid w:val="005C3C31"/>
    <w:rsid w:val="005C459E"/>
    <w:rsid w:val="005C5418"/>
    <w:rsid w:val="005C5DA4"/>
    <w:rsid w:val="005C6231"/>
    <w:rsid w:val="005C7077"/>
    <w:rsid w:val="005D12D0"/>
    <w:rsid w:val="005D19A3"/>
    <w:rsid w:val="005D2325"/>
    <w:rsid w:val="005D2B25"/>
    <w:rsid w:val="005D38B6"/>
    <w:rsid w:val="005D3B25"/>
    <w:rsid w:val="005D47A9"/>
    <w:rsid w:val="005D4B3B"/>
    <w:rsid w:val="005D4F01"/>
    <w:rsid w:val="005D79F0"/>
    <w:rsid w:val="005E08A1"/>
    <w:rsid w:val="005E0AB0"/>
    <w:rsid w:val="005E1F2A"/>
    <w:rsid w:val="005E30B6"/>
    <w:rsid w:val="005E3462"/>
    <w:rsid w:val="005E3F17"/>
    <w:rsid w:val="005E5E91"/>
    <w:rsid w:val="005E61E2"/>
    <w:rsid w:val="005E7465"/>
    <w:rsid w:val="005F1A8F"/>
    <w:rsid w:val="005F1C6B"/>
    <w:rsid w:val="005F3522"/>
    <w:rsid w:val="005F38FB"/>
    <w:rsid w:val="005F452F"/>
    <w:rsid w:val="005F5948"/>
    <w:rsid w:val="005F67B0"/>
    <w:rsid w:val="005F6AC2"/>
    <w:rsid w:val="005F6FAA"/>
    <w:rsid w:val="005F70E5"/>
    <w:rsid w:val="005F7988"/>
    <w:rsid w:val="0060084C"/>
    <w:rsid w:val="006018D7"/>
    <w:rsid w:val="00601B0E"/>
    <w:rsid w:val="00601C06"/>
    <w:rsid w:val="00602814"/>
    <w:rsid w:val="00603DFF"/>
    <w:rsid w:val="006053E7"/>
    <w:rsid w:val="0060570F"/>
    <w:rsid w:val="00611556"/>
    <w:rsid w:val="006140BE"/>
    <w:rsid w:val="00614E4A"/>
    <w:rsid w:val="00615621"/>
    <w:rsid w:val="0061582F"/>
    <w:rsid w:val="006163A8"/>
    <w:rsid w:val="00616709"/>
    <w:rsid w:val="00616773"/>
    <w:rsid w:val="0061772C"/>
    <w:rsid w:val="00617ADD"/>
    <w:rsid w:val="0062168A"/>
    <w:rsid w:val="00621710"/>
    <w:rsid w:val="00621949"/>
    <w:rsid w:val="00621C0B"/>
    <w:rsid w:val="00622069"/>
    <w:rsid w:val="00623DB3"/>
    <w:rsid w:val="00624AC4"/>
    <w:rsid w:val="00624E2F"/>
    <w:rsid w:val="00625E7B"/>
    <w:rsid w:val="00627F59"/>
    <w:rsid w:val="006300C2"/>
    <w:rsid w:val="00633BD1"/>
    <w:rsid w:val="00634FF2"/>
    <w:rsid w:val="00640993"/>
    <w:rsid w:val="00640FA8"/>
    <w:rsid w:val="006437D0"/>
    <w:rsid w:val="00643B2A"/>
    <w:rsid w:val="00644A21"/>
    <w:rsid w:val="00644EB7"/>
    <w:rsid w:val="00645B1D"/>
    <w:rsid w:val="006463CA"/>
    <w:rsid w:val="006469FD"/>
    <w:rsid w:val="00647BDD"/>
    <w:rsid w:val="0065138F"/>
    <w:rsid w:val="00651DC1"/>
    <w:rsid w:val="00652B9A"/>
    <w:rsid w:val="006538D0"/>
    <w:rsid w:val="00653BB5"/>
    <w:rsid w:val="00654436"/>
    <w:rsid w:val="00655410"/>
    <w:rsid w:val="0065541A"/>
    <w:rsid w:val="00655D48"/>
    <w:rsid w:val="006568EB"/>
    <w:rsid w:val="00656AA6"/>
    <w:rsid w:val="00656D6A"/>
    <w:rsid w:val="00656E1B"/>
    <w:rsid w:val="006577F0"/>
    <w:rsid w:val="00657B68"/>
    <w:rsid w:val="006616D4"/>
    <w:rsid w:val="00662F55"/>
    <w:rsid w:val="00663B83"/>
    <w:rsid w:val="00663CE7"/>
    <w:rsid w:val="0066593C"/>
    <w:rsid w:val="006727A7"/>
    <w:rsid w:val="0067307D"/>
    <w:rsid w:val="0067366C"/>
    <w:rsid w:val="006754B9"/>
    <w:rsid w:val="0067589D"/>
    <w:rsid w:val="00677E8F"/>
    <w:rsid w:val="00680243"/>
    <w:rsid w:val="00681211"/>
    <w:rsid w:val="006813CB"/>
    <w:rsid w:val="00681A69"/>
    <w:rsid w:val="0068283D"/>
    <w:rsid w:val="00683418"/>
    <w:rsid w:val="00683767"/>
    <w:rsid w:val="006838E9"/>
    <w:rsid w:val="00683935"/>
    <w:rsid w:val="006839DE"/>
    <w:rsid w:val="006845FE"/>
    <w:rsid w:val="00685070"/>
    <w:rsid w:val="00685547"/>
    <w:rsid w:val="00690568"/>
    <w:rsid w:val="006906CF"/>
    <w:rsid w:val="00690846"/>
    <w:rsid w:val="0069774B"/>
    <w:rsid w:val="00697B18"/>
    <w:rsid w:val="00697CBB"/>
    <w:rsid w:val="00697E9C"/>
    <w:rsid w:val="006A0D87"/>
    <w:rsid w:val="006A12A0"/>
    <w:rsid w:val="006A1DC2"/>
    <w:rsid w:val="006A445F"/>
    <w:rsid w:val="006A5171"/>
    <w:rsid w:val="006A5A55"/>
    <w:rsid w:val="006A5E69"/>
    <w:rsid w:val="006A68D4"/>
    <w:rsid w:val="006B13AD"/>
    <w:rsid w:val="006B296A"/>
    <w:rsid w:val="006B3695"/>
    <w:rsid w:val="006B5A82"/>
    <w:rsid w:val="006B5BC2"/>
    <w:rsid w:val="006B6062"/>
    <w:rsid w:val="006B6AEA"/>
    <w:rsid w:val="006B741F"/>
    <w:rsid w:val="006B75BD"/>
    <w:rsid w:val="006B778C"/>
    <w:rsid w:val="006C044D"/>
    <w:rsid w:val="006C2076"/>
    <w:rsid w:val="006C35FC"/>
    <w:rsid w:val="006C3F64"/>
    <w:rsid w:val="006C41DA"/>
    <w:rsid w:val="006C4B30"/>
    <w:rsid w:val="006C6CA0"/>
    <w:rsid w:val="006D07B4"/>
    <w:rsid w:val="006D1877"/>
    <w:rsid w:val="006D2493"/>
    <w:rsid w:val="006D34DB"/>
    <w:rsid w:val="006D6A9B"/>
    <w:rsid w:val="006D6AF8"/>
    <w:rsid w:val="006E0932"/>
    <w:rsid w:val="006E38F1"/>
    <w:rsid w:val="006E5278"/>
    <w:rsid w:val="006E5679"/>
    <w:rsid w:val="006E5B89"/>
    <w:rsid w:val="006E6474"/>
    <w:rsid w:val="006E6E4C"/>
    <w:rsid w:val="006E6E67"/>
    <w:rsid w:val="006E7F4D"/>
    <w:rsid w:val="006F131E"/>
    <w:rsid w:val="006F35A6"/>
    <w:rsid w:val="006F4AA4"/>
    <w:rsid w:val="006F4B07"/>
    <w:rsid w:val="006F5441"/>
    <w:rsid w:val="006F5551"/>
    <w:rsid w:val="006F5B5C"/>
    <w:rsid w:val="006F5BE7"/>
    <w:rsid w:val="00702005"/>
    <w:rsid w:val="00702D3C"/>
    <w:rsid w:val="00703FB7"/>
    <w:rsid w:val="0070463C"/>
    <w:rsid w:val="00704EC3"/>
    <w:rsid w:val="007071F5"/>
    <w:rsid w:val="00707751"/>
    <w:rsid w:val="0071012E"/>
    <w:rsid w:val="0071076A"/>
    <w:rsid w:val="00710B25"/>
    <w:rsid w:val="007118A9"/>
    <w:rsid w:val="00712C5B"/>
    <w:rsid w:val="00714F82"/>
    <w:rsid w:val="00715E9F"/>
    <w:rsid w:val="007163D4"/>
    <w:rsid w:val="00717941"/>
    <w:rsid w:val="0072013B"/>
    <w:rsid w:val="00720921"/>
    <w:rsid w:val="00721800"/>
    <w:rsid w:val="00721A59"/>
    <w:rsid w:val="00722015"/>
    <w:rsid w:val="0072203F"/>
    <w:rsid w:val="00722A31"/>
    <w:rsid w:val="00723AF0"/>
    <w:rsid w:val="00723E64"/>
    <w:rsid w:val="00724B5F"/>
    <w:rsid w:val="00725954"/>
    <w:rsid w:val="00725AD3"/>
    <w:rsid w:val="007261BF"/>
    <w:rsid w:val="00726224"/>
    <w:rsid w:val="00730A11"/>
    <w:rsid w:val="00732DE9"/>
    <w:rsid w:val="00732E22"/>
    <w:rsid w:val="00735626"/>
    <w:rsid w:val="0073570A"/>
    <w:rsid w:val="00735934"/>
    <w:rsid w:val="00735AC2"/>
    <w:rsid w:val="00737020"/>
    <w:rsid w:val="0073794C"/>
    <w:rsid w:val="007413D1"/>
    <w:rsid w:val="007425C3"/>
    <w:rsid w:val="0074455B"/>
    <w:rsid w:val="00747660"/>
    <w:rsid w:val="00747D17"/>
    <w:rsid w:val="007513BC"/>
    <w:rsid w:val="007515C5"/>
    <w:rsid w:val="00751CFE"/>
    <w:rsid w:val="00751E4C"/>
    <w:rsid w:val="007523E1"/>
    <w:rsid w:val="00754C33"/>
    <w:rsid w:val="00755FCA"/>
    <w:rsid w:val="00762A98"/>
    <w:rsid w:val="00762DB6"/>
    <w:rsid w:val="00765217"/>
    <w:rsid w:val="00765446"/>
    <w:rsid w:val="00765BBA"/>
    <w:rsid w:val="00766A35"/>
    <w:rsid w:val="007716CE"/>
    <w:rsid w:val="00771717"/>
    <w:rsid w:val="00771CB2"/>
    <w:rsid w:val="00772312"/>
    <w:rsid w:val="0077254A"/>
    <w:rsid w:val="007735E1"/>
    <w:rsid w:val="0077495C"/>
    <w:rsid w:val="00774D8E"/>
    <w:rsid w:val="007750D7"/>
    <w:rsid w:val="007770C2"/>
    <w:rsid w:val="00777234"/>
    <w:rsid w:val="0078059F"/>
    <w:rsid w:val="00780ACD"/>
    <w:rsid w:val="007826A4"/>
    <w:rsid w:val="00782DF7"/>
    <w:rsid w:val="007835C8"/>
    <w:rsid w:val="00784064"/>
    <w:rsid w:val="00784CAE"/>
    <w:rsid w:val="00786433"/>
    <w:rsid w:val="00786FA8"/>
    <w:rsid w:val="0078723A"/>
    <w:rsid w:val="0078726F"/>
    <w:rsid w:val="007876A1"/>
    <w:rsid w:val="00790F29"/>
    <w:rsid w:val="00791256"/>
    <w:rsid w:val="00791578"/>
    <w:rsid w:val="00792EFC"/>
    <w:rsid w:val="007948FF"/>
    <w:rsid w:val="007974E3"/>
    <w:rsid w:val="0079790C"/>
    <w:rsid w:val="007A0A27"/>
    <w:rsid w:val="007A0F38"/>
    <w:rsid w:val="007A110C"/>
    <w:rsid w:val="007A3ECB"/>
    <w:rsid w:val="007A3ED3"/>
    <w:rsid w:val="007A6B86"/>
    <w:rsid w:val="007A703A"/>
    <w:rsid w:val="007B13C7"/>
    <w:rsid w:val="007B2122"/>
    <w:rsid w:val="007B2392"/>
    <w:rsid w:val="007B2708"/>
    <w:rsid w:val="007B3073"/>
    <w:rsid w:val="007B3372"/>
    <w:rsid w:val="007B4C2A"/>
    <w:rsid w:val="007B653E"/>
    <w:rsid w:val="007B7FE1"/>
    <w:rsid w:val="007C13A7"/>
    <w:rsid w:val="007C182F"/>
    <w:rsid w:val="007C2DC7"/>
    <w:rsid w:val="007C2DE5"/>
    <w:rsid w:val="007C3DF8"/>
    <w:rsid w:val="007C454B"/>
    <w:rsid w:val="007C4997"/>
    <w:rsid w:val="007C5463"/>
    <w:rsid w:val="007C5A49"/>
    <w:rsid w:val="007C5D0C"/>
    <w:rsid w:val="007C6C27"/>
    <w:rsid w:val="007C6D22"/>
    <w:rsid w:val="007C767F"/>
    <w:rsid w:val="007D0041"/>
    <w:rsid w:val="007D157F"/>
    <w:rsid w:val="007D3E67"/>
    <w:rsid w:val="007D4015"/>
    <w:rsid w:val="007D4241"/>
    <w:rsid w:val="007D4346"/>
    <w:rsid w:val="007D448A"/>
    <w:rsid w:val="007D4859"/>
    <w:rsid w:val="007D5DE4"/>
    <w:rsid w:val="007D77AC"/>
    <w:rsid w:val="007D7AB4"/>
    <w:rsid w:val="007E02F0"/>
    <w:rsid w:val="007E0E63"/>
    <w:rsid w:val="007E1B0D"/>
    <w:rsid w:val="007E3596"/>
    <w:rsid w:val="007E3F87"/>
    <w:rsid w:val="007E5381"/>
    <w:rsid w:val="007E5DDC"/>
    <w:rsid w:val="007F1661"/>
    <w:rsid w:val="007F225E"/>
    <w:rsid w:val="007F24FC"/>
    <w:rsid w:val="007F555F"/>
    <w:rsid w:val="007F5863"/>
    <w:rsid w:val="007F6A53"/>
    <w:rsid w:val="007F6AFA"/>
    <w:rsid w:val="007F6CED"/>
    <w:rsid w:val="007F6E04"/>
    <w:rsid w:val="007F7065"/>
    <w:rsid w:val="00802343"/>
    <w:rsid w:val="008034D6"/>
    <w:rsid w:val="008048A9"/>
    <w:rsid w:val="008065D6"/>
    <w:rsid w:val="0080694E"/>
    <w:rsid w:val="0080753A"/>
    <w:rsid w:val="00807CE7"/>
    <w:rsid w:val="008104C3"/>
    <w:rsid w:val="00812807"/>
    <w:rsid w:val="00812A88"/>
    <w:rsid w:val="008131C5"/>
    <w:rsid w:val="008140FD"/>
    <w:rsid w:val="0081432F"/>
    <w:rsid w:val="008144EC"/>
    <w:rsid w:val="00814636"/>
    <w:rsid w:val="0081547F"/>
    <w:rsid w:val="00815A8E"/>
    <w:rsid w:val="00816984"/>
    <w:rsid w:val="008206A9"/>
    <w:rsid w:val="00820CB7"/>
    <w:rsid w:val="008218EF"/>
    <w:rsid w:val="008222D8"/>
    <w:rsid w:val="008235C3"/>
    <w:rsid w:val="008236A0"/>
    <w:rsid w:val="00823C5C"/>
    <w:rsid w:val="00823DA6"/>
    <w:rsid w:val="00825C01"/>
    <w:rsid w:val="0082779D"/>
    <w:rsid w:val="0082780C"/>
    <w:rsid w:val="008320AC"/>
    <w:rsid w:val="00832DA9"/>
    <w:rsid w:val="0083365E"/>
    <w:rsid w:val="00833A8B"/>
    <w:rsid w:val="00833C28"/>
    <w:rsid w:val="008340C6"/>
    <w:rsid w:val="00835780"/>
    <w:rsid w:val="00835B19"/>
    <w:rsid w:val="00836E9C"/>
    <w:rsid w:val="00840281"/>
    <w:rsid w:val="00840696"/>
    <w:rsid w:val="008409A3"/>
    <w:rsid w:val="00840BF4"/>
    <w:rsid w:val="00840FB9"/>
    <w:rsid w:val="008411AE"/>
    <w:rsid w:val="00842C7B"/>
    <w:rsid w:val="00843A3C"/>
    <w:rsid w:val="00845095"/>
    <w:rsid w:val="008450D6"/>
    <w:rsid w:val="00846050"/>
    <w:rsid w:val="00846585"/>
    <w:rsid w:val="008471FB"/>
    <w:rsid w:val="008472C2"/>
    <w:rsid w:val="00847BF4"/>
    <w:rsid w:val="00850792"/>
    <w:rsid w:val="00851AF6"/>
    <w:rsid w:val="00853EAC"/>
    <w:rsid w:val="00855C18"/>
    <w:rsid w:val="00856CC1"/>
    <w:rsid w:val="00857227"/>
    <w:rsid w:val="008600B5"/>
    <w:rsid w:val="00860705"/>
    <w:rsid w:val="00861C40"/>
    <w:rsid w:val="008623B8"/>
    <w:rsid w:val="00862866"/>
    <w:rsid w:val="00863853"/>
    <w:rsid w:val="00864C2D"/>
    <w:rsid w:val="00864C6D"/>
    <w:rsid w:val="00864E1A"/>
    <w:rsid w:val="008650E7"/>
    <w:rsid w:val="00865FC4"/>
    <w:rsid w:val="00866B21"/>
    <w:rsid w:val="00867077"/>
    <w:rsid w:val="00870557"/>
    <w:rsid w:val="00870FDD"/>
    <w:rsid w:val="00871061"/>
    <w:rsid w:val="00871FA5"/>
    <w:rsid w:val="008725FB"/>
    <w:rsid w:val="00873E7F"/>
    <w:rsid w:val="00873E99"/>
    <w:rsid w:val="008749D7"/>
    <w:rsid w:val="00874F08"/>
    <w:rsid w:val="008750C0"/>
    <w:rsid w:val="00875246"/>
    <w:rsid w:val="008758C3"/>
    <w:rsid w:val="0087637D"/>
    <w:rsid w:val="0087656A"/>
    <w:rsid w:val="00880AE7"/>
    <w:rsid w:val="00881703"/>
    <w:rsid w:val="00882191"/>
    <w:rsid w:val="00883FC4"/>
    <w:rsid w:val="00885072"/>
    <w:rsid w:val="0088550F"/>
    <w:rsid w:val="00885BE4"/>
    <w:rsid w:val="00885F6F"/>
    <w:rsid w:val="00886779"/>
    <w:rsid w:val="008875EA"/>
    <w:rsid w:val="00887CD0"/>
    <w:rsid w:val="00890D16"/>
    <w:rsid w:val="00891A26"/>
    <w:rsid w:val="00891E7B"/>
    <w:rsid w:val="00891FF3"/>
    <w:rsid w:val="00892D59"/>
    <w:rsid w:val="00893938"/>
    <w:rsid w:val="00893C59"/>
    <w:rsid w:val="00895629"/>
    <w:rsid w:val="008971CD"/>
    <w:rsid w:val="00897725"/>
    <w:rsid w:val="008A046C"/>
    <w:rsid w:val="008A2AA7"/>
    <w:rsid w:val="008A34A0"/>
    <w:rsid w:val="008A3836"/>
    <w:rsid w:val="008A47F7"/>
    <w:rsid w:val="008A5DB6"/>
    <w:rsid w:val="008A75A2"/>
    <w:rsid w:val="008A7B74"/>
    <w:rsid w:val="008B0ACE"/>
    <w:rsid w:val="008B10C6"/>
    <w:rsid w:val="008B16CA"/>
    <w:rsid w:val="008B206D"/>
    <w:rsid w:val="008B317A"/>
    <w:rsid w:val="008B4254"/>
    <w:rsid w:val="008B46B3"/>
    <w:rsid w:val="008C02AC"/>
    <w:rsid w:val="008C1143"/>
    <w:rsid w:val="008C16BE"/>
    <w:rsid w:val="008C3D8A"/>
    <w:rsid w:val="008C4745"/>
    <w:rsid w:val="008C47BA"/>
    <w:rsid w:val="008C4BB7"/>
    <w:rsid w:val="008C61CD"/>
    <w:rsid w:val="008C7087"/>
    <w:rsid w:val="008C778B"/>
    <w:rsid w:val="008C7B69"/>
    <w:rsid w:val="008D0503"/>
    <w:rsid w:val="008D192F"/>
    <w:rsid w:val="008D338D"/>
    <w:rsid w:val="008D3CBF"/>
    <w:rsid w:val="008D485B"/>
    <w:rsid w:val="008D4ED4"/>
    <w:rsid w:val="008D5671"/>
    <w:rsid w:val="008D61CA"/>
    <w:rsid w:val="008D65F8"/>
    <w:rsid w:val="008E18B3"/>
    <w:rsid w:val="008E235E"/>
    <w:rsid w:val="008E350C"/>
    <w:rsid w:val="008E4C5F"/>
    <w:rsid w:val="008E4EFD"/>
    <w:rsid w:val="008E4F67"/>
    <w:rsid w:val="008E67C3"/>
    <w:rsid w:val="008E6CA5"/>
    <w:rsid w:val="008E7DDE"/>
    <w:rsid w:val="008E7FDC"/>
    <w:rsid w:val="008F13F4"/>
    <w:rsid w:val="008F141B"/>
    <w:rsid w:val="008F3AC3"/>
    <w:rsid w:val="008F3D0E"/>
    <w:rsid w:val="008F3E3D"/>
    <w:rsid w:val="008F4EAC"/>
    <w:rsid w:val="008F5376"/>
    <w:rsid w:val="008F5746"/>
    <w:rsid w:val="008F5AC9"/>
    <w:rsid w:val="008F5F88"/>
    <w:rsid w:val="008F6196"/>
    <w:rsid w:val="008F6207"/>
    <w:rsid w:val="008F6C87"/>
    <w:rsid w:val="00901AB4"/>
    <w:rsid w:val="00902741"/>
    <w:rsid w:val="00902AC8"/>
    <w:rsid w:val="00902EAA"/>
    <w:rsid w:val="009039BC"/>
    <w:rsid w:val="00903BF4"/>
    <w:rsid w:val="009048C9"/>
    <w:rsid w:val="00905646"/>
    <w:rsid w:val="009057D6"/>
    <w:rsid w:val="00906580"/>
    <w:rsid w:val="00907615"/>
    <w:rsid w:val="009102E6"/>
    <w:rsid w:val="00910B2E"/>
    <w:rsid w:val="00911770"/>
    <w:rsid w:val="00913530"/>
    <w:rsid w:val="00913A96"/>
    <w:rsid w:val="00915A20"/>
    <w:rsid w:val="00915EAD"/>
    <w:rsid w:val="00915F73"/>
    <w:rsid w:val="00916B44"/>
    <w:rsid w:val="009171F3"/>
    <w:rsid w:val="009172C3"/>
    <w:rsid w:val="00920545"/>
    <w:rsid w:val="00920862"/>
    <w:rsid w:val="00922ABC"/>
    <w:rsid w:val="00922B46"/>
    <w:rsid w:val="00923D49"/>
    <w:rsid w:val="00924BCC"/>
    <w:rsid w:val="009250CA"/>
    <w:rsid w:val="0092510B"/>
    <w:rsid w:val="0092555C"/>
    <w:rsid w:val="009258EE"/>
    <w:rsid w:val="00925D03"/>
    <w:rsid w:val="00925D1D"/>
    <w:rsid w:val="00927585"/>
    <w:rsid w:val="0092778D"/>
    <w:rsid w:val="00927C19"/>
    <w:rsid w:val="009306B3"/>
    <w:rsid w:val="00930C9B"/>
    <w:rsid w:val="0093140C"/>
    <w:rsid w:val="00931F59"/>
    <w:rsid w:val="00932FD9"/>
    <w:rsid w:val="00935246"/>
    <w:rsid w:val="00935E2C"/>
    <w:rsid w:val="00935F94"/>
    <w:rsid w:val="00936C54"/>
    <w:rsid w:val="00937201"/>
    <w:rsid w:val="00940247"/>
    <w:rsid w:val="009402D4"/>
    <w:rsid w:val="0094118B"/>
    <w:rsid w:val="009436C4"/>
    <w:rsid w:val="00944EEC"/>
    <w:rsid w:val="00945484"/>
    <w:rsid w:val="00945F6C"/>
    <w:rsid w:val="009462F8"/>
    <w:rsid w:val="00947CCA"/>
    <w:rsid w:val="0095134B"/>
    <w:rsid w:val="00951FC0"/>
    <w:rsid w:val="0095511B"/>
    <w:rsid w:val="009574F2"/>
    <w:rsid w:val="00961231"/>
    <w:rsid w:val="009617B5"/>
    <w:rsid w:val="00965BD2"/>
    <w:rsid w:val="00966AD1"/>
    <w:rsid w:val="00967326"/>
    <w:rsid w:val="00967A43"/>
    <w:rsid w:val="00967B5D"/>
    <w:rsid w:val="00971288"/>
    <w:rsid w:val="00971291"/>
    <w:rsid w:val="00971D58"/>
    <w:rsid w:val="00972C56"/>
    <w:rsid w:val="0097303E"/>
    <w:rsid w:val="00973623"/>
    <w:rsid w:val="0097394E"/>
    <w:rsid w:val="0097484A"/>
    <w:rsid w:val="00974C3C"/>
    <w:rsid w:val="00975F4A"/>
    <w:rsid w:val="009766F8"/>
    <w:rsid w:val="00977A0C"/>
    <w:rsid w:val="00977E56"/>
    <w:rsid w:val="00980952"/>
    <w:rsid w:val="00980AE0"/>
    <w:rsid w:val="009811C0"/>
    <w:rsid w:val="00982F86"/>
    <w:rsid w:val="00984376"/>
    <w:rsid w:val="00984D93"/>
    <w:rsid w:val="00985E5A"/>
    <w:rsid w:val="00986D80"/>
    <w:rsid w:val="0098761A"/>
    <w:rsid w:val="00991586"/>
    <w:rsid w:val="009917D4"/>
    <w:rsid w:val="00992051"/>
    <w:rsid w:val="0099245A"/>
    <w:rsid w:val="0099257D"/>
    <w:rsid w:val="00993265"/>
    <w:rsid w:val="00993BD9"/>
    <w:rsid w:val="00996426"/>
    <w:rsid w:val="0099698D"/>
    <w:rsid w:val="0099771C"/>
    <w:rsid w:val="00997A1A"/>
    <w:rsid w:val="00997B50"/>
    <w:rsid w:val="00997C95"/>
    <w:rsid w:val="009A0FA8"/>
    <w:rsid w:val="009A221C"/>
    <w:rsid w:val="009A26AE"/>
    <w:rsid w:val="009A30E7"/>
    <w:rsid w:val="009A318A"/>
    <w:rsid w:val="009A34D6"/>
    <w:rsid w:val="009A361B"/>
    <w:rsid w:val="009A3823"/>
    <w:rsid w:val="009A3F92"/>
    <w:rsid w:val="009A64F4"/>
    <w:rsid w:val="009B04AB"/>
    <w:rsid w:val="009B1C41"/>
    <w:rsid w:val="009B3022"/>
    <w:rsid w:val="009B32EA"/>
    <w:rsid w:val="009B3E77"/>
    <w:rsid w:val="009B43B0"/>
    <w:rsid w:val="009B5567"/>
    <w:rsid w:val="009B6CFB"/>
    <w:rsid w:val="009B6F5D"/>
    <w:rsid w:val="009B7B5F"/>
    <w:rsid w:val="009C24BA"/>
    <w:rsid w:val="009C358F"/>
    <w:rsid w:val="009C3C8F"/>
    <w:rsid w:val="009C4118"/>
    <w:rsid w:val="009C4AB5"/>
    <w:rsid w:val="009C4FB1"/>
    <w:rsid w:val="009C5AA7"/>
    <w:rsid w:val="009C64A7"/>
    <w:rsid w:val="009C783B"/>
    <w:rsid w:val="009D0668"/>
    <w:rsid w:val="009D2A80"/>
    <w:rsid w:val="009D5C9E"/>
    <w:rsid w:val="009D63C9"/>
    <w:rsid w:val="009D759A"/>
    <w:rsid w:val="009E25FB"/>
    <w:rsid w:val="009E2AD3"/>
    <w:rsid w:val="009E31D1"/>
    <w:rsid w:val="009E386E"/>
    <w:rsid w:val="009E410C"/>
    <w:rsid w:val="009E4CC1"/>
    <w:rsid w:val="009E706D"/>
    <w:rsid w:val="009E7ED1"/>
    <w:rsid w:val="009F08E2"/>
    <w:rsid w:val="009F1145"/>
    <w:rsid w:val="009F12EC"/>
    <w:rsid w:val="009F1C05"/>
    <w:rsid w:val="009F2A92"/>
    <w:rsid w:val="009F35C7"/>
    <w:rsid w:val="009F4577"/>
    <w:rsid w:val="009F4A4C"/>
    <w:rsid w:val="009F641A"/>
    <w:rsid w:val="009F685D"/>
    <w:rsid w:val="009F78A5"/>
    <w:rsid w:val="009F7ED7"/>
    <w:rsid w:val="00A00495"/>
    <w:rsid w:val="00A02108"/>
    <w:rsid w:val="00A0295A"/>
    <w:rsid w:val="00A02D12"/>
    <w:rsid w:val="00A03D21"/>
    <w:rsid w:val="00A04159"/>
    <w:rsid w:val="00A04ADD"/>
    <w:rsid w:val="00A05E0D"/>
    <w:rsid w:val="00A05E8D"/>
    <w:rsid w:val="00A06B18"/>
    <w:rsid w:val="00A07AAC"/>
    <w:rsid w:val="00A1002B"/>
    <w:rsid w:val="00A103F2"/>
    <w:rsid w:val="00A10F74"/>
    <w:rsid w:val="00A11B23"/>
    <w:rsid w:val="00A12E5D"/>
    <w:rsid w:val="00A12E60"/>
    <w:rsid w:val="00A13593"/>
    <w:rsid w:val="00A14775"/>
    <w:rsid w:val="00A14B2A"/>
    <w:rsid w:val="00A14C46"/>
    <w:rsid w:val="00A151EC"/>
    <w:rsid w:val="00A1577A"/>
    <w:rsid w:val="00A1588D"/>
    <w:rsid w:val="00A20728"/>
    <w:rsid w:val="00A212C5"/>
    <w:rsid w:val="00A234D5"/>
    <w:rsid w:val="00A2375F"/>
    <w:rsid w:val="00A238F8"/>
    <w:rsid w:val="00A2457B"/>
    <w:rsid w:val="00A24B45"/>
    <w:rsid w:val="00A256A5"/>
    <w:rsid w:val="00A25E98"/>
    <w:rsid w:val="00A26863"/>
    <w:rsid w:val="00A26D36"/>
    <w:rsid w:val="00A27177"/>
    <w:rsid w:val="00A27B9A"/>
    <w:rsid w:val="00A30335"/>
    <w:rsid w:val="00A3046E"/>
    <w:rsid w:val="00A30491"/>
    <w:rsid w:val="00A30710"/>
    <w:rsid w:val="00A308F1"/>
    <w:rsid w:val="00A30C23"/>
    <w:rsid w:val="00A3142F"/>
    <w:rsid w:val="00A317FE"/>
    <w:rsid w:val="00A318A6"/>
    <w:rsid w:val="00A319CF"/>
    <w:rsid w:val="00A32FF1"/>
    <w:rsid w:val="00A353B7"/>
    <w:rsid w:val="00A35DB9"/>
    <w:rsid w:val="00A35DF1"/>
    <w:rsid w:val="00A3718D"/>
    <w:rsid w:val="00A37369"/>
    <w:rsid w:val="00A37A50"/>
    <w:rsid w:val="00A40AFE"/>
    <w:rsid w:val="00A41AF4"/>
    <w:rsid w:val="00A4405F"/>
    <w:rsid w:val="00A44B36"/>
    <w:rsid w:val="00A4701B"/>
    <w:rsid w:val="00A50A7C"/>
    <w:rsid w:val="00A511E6"/>
    <w:rsid w:val="00A511F1"/>
    <w:rsid w:val="00A53476"/>
    <w:rsid w:val="00A534EE"/>
    <w:rsid w:val="00A536D5"/>
    <w:rsid w:val="00A53E98"/>
    <w:rsid w:val="00A53F01"/>
    <w:rsid w:val="00A55B1E"/>
    <w:rsid w:val="00A629AC"/>
    <w:rsid w:val="00A62DCA"/>
    <w:rsid w:val="00A63837"/>
    <w:rsid w:val="00A63AE1"/>
    <w:rsid w:val="00A67C2F"/>
    <w:rsid w:val="00A72F06"/>
    <w:rsid w:val="00A72FA1"/>
    <w:rsid w:val="00A74E85"/>
    <w:rsid w:val="00A74ECE"/>
    <w:rsid w:val="00A7501A"/>
    <w:rsid w:val="00A750D9"/>
    <w:rsid w:val="00A7653C"/>
    <w:rsid w:val="00A77062"/>
    <w:rsid w:val="00A77ACE"/>
    <w:rsid w:val="00A81C6A"/>
    <w:rsid w:val="00A84569"/>
    <w:rsid w:val="00A84892"/>
    <w:rsid w:val="00A84F8E"/>
    <w:rsid w:val="00A85C98"/>
    <w:rsid w:val="00A86BF3"/>
    <w:rsid w:val="00A86C5C"/>
    <w:rsid w:val="00A86F70"/>
    <w:rsid w:val="00A87390"/>
    <w:rsid w:val="00A92FE3"/>
    <w:rsid w:val="00A9417B"/>
    <w:rsid w:val="00A95C29"/>
    <w:rsid w:val="00A976E5"/>
    <w:rsid w:val="00AA0C52"/>
    <w:rsid w:val="00AA41CC"/>
    <w:rsid w:val="00AA43B4"/>
    <w:rsid w:val="00AA4B00"/>
    <w:rsid w:val="00AA7195"/>
    <w:rsid w:val="00AA728D"/>
    <w:rsid w:val="00AA7443"/>
    <w:rsid w:val="00AB0F43"/>
    <w:rsid w:val="00AB1DC6"/>
    <w:rsid w:val="00AB255E"/>
    <w:rsid w:val="00AB3728"/>
    <w:rsid w:val="00AB4C04"/>
    <w:rsid w:val="00AB6EEE"/>
    <w:rsid w:val="00AC07AD"/>
    <w:rsid w:val="00AC264D"/>
    <w:rsid w:val="00AC28A0"/>
    <w:rsid w:val="00AC634D"/>
    <w:rsid w:val="00AC663C"/>
    <w:rsid w:val="00AC6965"/>
    <w:rsid w:val="00AD101B"/>
    <w:rsid w:val="00AD24B5"/>
    <w:rsid w:val="00AD2646"/>
    <w:rsid w:val="00AD2CBB"/>
    <w:rsid w:val="00AD2D2B"/>
    <w:rsid w:val="00AD3279"/>
    <w:rsid w:val="00AD436F"/>
    <w:rsid w:val="00AD5CA3"/>
    <w:rsid w:val="00AD6A6D"/>
    <w:rsid w:val="00AD7DE7"/>
    <w:rsid w:val="00AD7F38"/>
    <w:rsid w:val="00AE0057"/>
    <w:rsid w:val="00AE0B2F"/>
    <w:rsid w:val="00AE0CD0"/>
    <w:rsid w:val="00AE13CC"/>
    <w:rsid w:val="00AE31B5"/>
    <w:rsid w:val="00AE521A"/>
    <w:rsid w:val="00AE5465"/>
    <w:rsid w:val="00AE632F"/>
    <w:rsid w:val="00AE7C84"/>
    <w:rsid w:val="00AF14C3"/>
    <w:rsid w:val="00AF315B"/>
    <w:rsid w:val="00AF362E"/>
    <w:rsid w:val="00AF3A14"/>
    <w:rsid w:val="00AF436A"/>
    <w:rsid w:val="00AF4B65"/>
    <w:rsid w:val="00AF61F1"/>
    <w:rsid w:val="00B04302"/>
    <w:rsid w:val="00B04DA8"/>
    <w:rsid w:val="00B052D9"/>
    <w:rsid w:val="00B06B8A"/>
    <w:rsid w:val="00B06DEF"/>
    <w:rsid w:val="00B070A5"/>
    <w:rsid w:val="00B118E1"/>
    <w:rsid w:val="00B14022"/>
    <w:rsid w:val="00B14AD9"/>
    <w:rsid w:val="00B14FB3"/>
    <w:rsid w:val="00B1511A"/>
    <w:rsid w:val="00B1513F"/>
    <w:rsid w:val="00B2169F"/>
    <w:rsid w:val="00B22322"/>
    <w:rsid w:val="00B22431"/>
    <w:rsid w:val="00B24A2C"/>
    <w:rsid w:val="00B250C0"/>
    <w:rsid w:val="00B26B50"/>
    <w:rsid w:val="00B26E81"/>
    <w:rsid w:val="00B26E9D"/>
    <w:rsid w:val="00B30375"/>
    <w:rsid w:val="00B31CEA"/>
    <w:rsid w:val="00B31FF7"/>
    <w:rsid w:val="00B32378"/>
    <w:rsid w:val="00B34150"/>
    <w:rsid w:val="00B352B6"/>
    <w:rsid w:val="00B35593"/>
    <w:rsid w:val="00B35741"/>
    <w:rsid w:val="00B36072"/>
    <w:rsid w:val="00B364ED"/>
    <w:rsid w:val="00B36BBE"/>
    <w:rsid w:val="00B376A3"/>
    <w:rsid w:val="00B37917"/>
    <w:rsid w:val="00B37EE5"/>
    <w:rsid w:val="00B41313"/>
    <w:rsid w:val="00B4158D"/>
    <w:rsid w:val="00B41984"/>
    <w:rsid w:val="00B4300F"/>
    <w:rsid w:val="00B43E00"/>
    <w:rsid w:val="00B4531A"/>
    <w:rsid w:val="00B45FE2"/>
    <w:rsid w:val="00B46D35"/>
    <w:rsid w:val="00B50227"/>
    <w:rsid w:val="00B504FF"/>
    <w:rsid w:val="00B50BC3"/>
    <w:rsid w:val="00B50C77"/>
    <w:rsid w:val="00B51A17"/>
    <w:rsid w:val="00B55F7D"/>
    <w:rsid w:val="00B56205"/>
    <w:rsid w:val="00B57C22"/>
    <w:rsid w:val="00B62E67"/>
    <w:rsid w:val="00B64FFB"/>
    <w:rsid w:val="00B650F6"/>
    <w:rsid w:val="00B65944"/>
    <w:rsid w:val="00B66F89"/>
    <w:rsid w:val="00B6715C"/>
    <w:rsid w:val="00B678C7"/>
    <w:rsid w:val="00B705CC"/>
    <w:rsid w:val="00B7121F"/>
    <w:rsid w:val="00B721CF"/>
    <w:rsid w:val="00B727CF"/>
    <w:rsid w:val="00B73010"/>
    <w:rsid w:val="00B74960"/>
    <w:rsid w:val="00B7582D"/>
    <w:rsid w:val="00B76342"/>
    <w:rsid w:val="00B764EC"/>
    <w:rsid w:val="00B80318"/>
    <w:rsid w:val="00B8095A"/>
    <w:rsid w:val="00B820BC"/>
    <w:rsid w:val="00B826F5"/>
    <w:rsid w:val="00B84037"/>
    <w:rsid w:val="00B843A8"/>
    <w:rsid w:val="00B84CAE"/>
    <w:rsid w:val="00B850F4"/>
    <w:rsid w:val="00B8523B"/>
    <w:rsid w:val="00B85F42"/>
    <w:rsid w:val="00B8714C"/>
    <w:rsid w:val="00B87192"/>
    <w:rsid w:val="00B905D2"/>
    <w:rsid w:val="00B912D8"/>
    <w:rsid w:val="00B926F8"/>
    <w:rsid w:val="00B92BB7"/>
    <w:rsid w:val="00B9362E"/>
    <w:rsid w:val="00B938DE"/>
    <w:rsid w:val="00B93BE0"/>
    <w:rsid w:val="00B94E51"/>
    <w:rsid w:val="00B959B6"/>
    <w:rsid w:val="00B95E06"/>
    <w:rsid w:val="00BA16C8"/>
    <w:rsid w:val="00BA2F92"/>
    <w:rsid w:val="00BA3B35"/>
    <w:rsid w:val="00BA459B"/>
    <w:rsid w:val="00BA47D4"/>
    <w:rsid w:val="00BA5B02"/>
    <w:rsid w:val="00BA7295"/>
    <w:rsid w:val="00BB02F9"/>
    <w:rsid w:val="00BB073A"/>
    <w:rsid w:val="00BB088A"/>
    <w:rsid w:val="00BB0CAE"/>
    <w:rsid w:val="00BB106D"/>
    <w:rsid w:val="00BB12FE"/>
    <w:rsid w:val="00BB1CD1"/>
    <w:rsid w:val="00BB31A2"/>
    <w:rsid w:val="00BB5935"/>
    <w:rsid w:val="00BB6A2E"/>
    <w:rsid w:val="00BB6B3E"/>
    <w:rsid w:val="00BB6B77"/>
    <w:rsid w:val="00BB6FDF"/>
    <w:rsid w:val="00BB76EE"/>
    <w:rsid w:val="00BB77D0"/>
    <w:rsid w:val="00BB7C94"/>
    <w:rsid w:val="00BC01C3"/>
    <w:rsid w:val="00BC0B48"/>
    <w:rsid w:val="00BC2953"/>
    <w:rsid w:val="00BC29B9"/>
    <w:rsid w:val="00BC3AFE"/>
    <w:rsid w:val="00BC3FB0"/>
    <w:rsid w:val="00BC4A8B"/>
    <w:rsid w:val="00BD0072"/>
    <w:rsid w:val="00BD05B1"/>
    <w:rsid w:val="00BD0619"/>
    <w:rsid w:val="00BD18D9"/>
    <w:rsid w:val="00BD32DA"/>
    <w:rsid w:val="00BD4CD7"/>
    <w:rsid w:val="00BD569D"/>
    <w:rsid w:val="00BD56B1"/>
    <w:rsid w:val="00BD767C"/>
    <w:rsid w:val="00BE09F2"/>
    <w:rsid w:val="00BE4278"/>
    <w:rsid w:val="00BE4D48"/>
    <w:rsid w:val="00BE6E7C"/>
    <w:rsid w:val="00BF0C10"/>
    <w:rsid w:val="00BF0F6D"/>
    <w:rsid w:val="00BF1292"/>
    <w:rsid w:val="00BF178B"/>
    <w:rsid w:val="00BF4719"/>
    <w:rsid w:val="00BF4E07"/>
    <w:rsid w:val="00BF59CF"/>
    <w:rsid w:val="00BF6589"/>
    <w:rsid w:val="00BF68F6"/>
    <w:rsid w:val="00BF6A68"/>
    <w:rsid w:val="00BF757E"/>
    <w:rsid w:val="00C02CD0"/>
    <w:rsid w:val="00C03326"/>
    <w:rsid w:val="00C03719"/>
    <w:rsid w:val="00C03E91"/>
    <w:rsid w:val="00C04C10"/>
    <w:rsid w:val="00C05A9D"/>
    <w:rsid w:val="00C05F88"/>
    <w:rsid w:val="00C073DE"/>
    <w:rsid w:val="00C07AB0"/>
    <w:rsid w:val="00C11FFA"/>
    <w:rsid w:val="00C1228C"/>
    <w:rsid w:val="00C1246A"/>
    <w:rsid w:val="00C14164"/>
    <w:rsid w:val="00C14305"/>
    <w:rsid w:val="00C145F4"/>
    <w:rsid w:val="00C14AA2"/>
    <w:rsid w:val="00C152CE"/>
    <w:rsid w:val="00C1546D"/>
    <w:rsid w:val="00C1547D"/>
    <w:rsid w:val="00C15AB0"/>
    <w:rsid w:val="00C177C8"/>
    <w:rsid w:val="00C209E1"/>
    <w:rsid w:val="00C20B3F"/>
    <w:rsid w:val="00C20F93"/>
    <w:rsid w:val="00C22BAD"/>
    <w:rsid w:val="00C2406F"/>
    <w:rsid w:val="00C267CC"/>
    <w:rsid w:val="00C27D5E"/>
    <w:rsid w:val="00C3289F"/>
    <w:rsid w:val="00C33F6D"/>
    <w:rsid w:val="00C3450D"/>
    <w:rsid w:val="00C356E3"/>
    <w:rsid w:val="00C357EE"/>
    <w:rsid w:val="00C36238"/>
    <w:rsid w:val="00C3689D"/>
    <w:rsid w:val="00C37339"/>
    <w:rsid w:val="00C37899"/>
    <w:rsid w:val="00C40455"/>
    <w:rsid w:val="00C41760"/>
    <w:rsid w:val="00C41EB8"/>
    <w:rsid w:val="00C42496"/>
    <w:rsid w:val="00C42814"/>
    <w:rsid w:val="00C429DC"/>
    <w:rsid w:val="00C42E3D"/>
    <w:rsid w:val="00C4387F"/>
    <w:rsid w:val="00C43C66"/>
    <w:rsid w:val="00C45D46"/>
    <w:rsid w:val="00C46489"/>
    <w:rsid w:val="00C465CF"/>
    <w:rsid w:val="00C467F0"/>
    <w:rsid w:val="00C471BE"/>
    <w:rsid w:val="00C5051B"/>
    <w:rsid w:val="00C506F3"/>
    <w:rsid w:val="00C507CB"/>
    <w:rsid w:val="00C51B70"/>
    <w:rsid w:val="00C52874"/>
    <w:rsid w:val="00C52FAC"/>
    <w:rsid w:val="00C53A59"/>
    <w:rsid w:val="00C556F0"/>
    <w:rsid w:val="00C55B58"/>
    <w:rsid w:val="00C60702"/>
    <w:rsid w:val="00C60947"/>
    <w:rsid w:val="00C61652"/>
    <w:rsid w:val="00C61903"/>
    <w:rsid w:val="00C61EE2"/>
    <w:rsid w:val="00C630BE"/>
    <w:rsid w:val="00C638D3"/>
    <w:rsid w:val="00C63BFB"/>
    <w:rsid w:val="00C64309"/>
    <w:rsid w:val="00C66289"/>
    <w:rsid w:val="00C66DF1"/>
    <w:rsid w:val="00C67B40"/>
    <w:rsid w:val="00C70100"/>
    <w:rsid w:val="00C7051E"/>
    <w:rsid w:val="00C71C4D"/>
    <w:rsid w:val="00C72730"/>
    <w:rsid w:val="00C73EE4"/>
    <w:rsid w:val="00C74E84"/>
    <w:rsid w:val="00C75323"/>
    <w:rsid w:val="00C75AA5"/>
    <w:rsid w:val="00C77A8B"/>
    <w:rsid w:val="00C80D9E"/>
    <w:rsid w:val="00C816B8"/>
    <w:rsid w:val="00C81DF5"/>
    <w:rsid w:val="00C83E1C"/>
    <w:rsid w:val="00C85259"/>
    <w:rsid w:val="00C85310"/>
    <w:rsid w:val="00C86760"/>
    <w:rsid w:val="00C86EF7"/>
    <w:rsid w:val="00C90B0C"/>
    <w:rsid w:val="00C91E10"/>
    <w:rsid w:val="00C924B6"/>
    <w:rsid w:val="00C93435"/>
    <w:rsid w:val="00C93CC5"/>
    <w:rsid w:val="00C94031"/>
    <w:rsid w:val="00C953B1"/>
    <w:rsid w:val="00C95946"/>
    <w:rsid w:val="00C95B1F"/>
    <w:rsid w:val="00C964F1"/>
    <w:rsid w:val="00C96C08"/>
    <w:rsid w:val="00C96CC5"/>
    <w:rsid w:val="00CA01AE"/>
    <w:rsid w:val="00CA1032"/>
    <w:rsid w:val="00CA2277"/>
    <w:rsid w:val="00CA2774"/>
    <w:rsid w:val="00CA2F93"/>
    <w:rsid w:val="00CA7586"/>
    <w:rsid w:val="00CA76B4"/>
    <w:rsid w:val="00CB474F"/>
    <w:rsid w:val="00CB512A"/>
    <w:rsid w:val="00CB65F3"/>
    <w:rsid w:val="00CC054F"/>
    <w:rsid w:val="00CC0F88"/>
    <w:rsid w:val="00CC209C"/>
    <w:rsid w:val="00CC2762"/>
    <w:rsid w:val="00CC3023"/>
    <w:rsid w:val="00CC5387"/>
    <w:rsid w:val="00CC73D9"/>
    <w:rsid w:val="00CC7AC3"/>
    <w:rsid w:val="00CC7D49"/>
    <w:rsid w:val="00CC7FF9"/>
    <w:rsid w:val="00CD016B"/>
    <w:rsid w:val="00CD0636"/>
    <w:rsid w:val="00CD1B92"/>
    <w:rsid w:val="00CD4BF0"/>
    <w:rsid w:val="00CD5F79"/>
    <w:rsid w:val="00CE0D36"/>
    <w:rsid w:val="00CE21B2"/>
    <w:rsid w:val="00CE3085"/>
    <w:rsid w:val="00CE3710"/>
    <w:rsid w:val="00CE43CE"/>
    <w:rsid w:val="00CE4762"/>
    <w:rsid w:val="00CE4C0C"/>
    <w:rsid w:val="00CE4C5C"/>
    <w:rsid w:val="00CE691A"/>
    <w:rsid w:val="00CE6A67"/>
    <w:rsid w:val="00CE6B83"/>
    <w:rsid w:val="00CE708B"/>
    <w:rsid w:val="00CF033A"/>
    <w:rsid w:val="00CF3512"/>
    <w:rsid w:val="00CF35B7"/>
    <w:rsid w:val="00CF5BF9"/>
    <w:rsid w:val="00D0177D"/>
    <w:rsid w:val="00D01D89"/>
    <w:rsid w:val="00D026F3"/>
    <w:rsid w:val="00D027DF"/>
    <w:rsid w:val="00D02D35"/>
    <w:rsid w:val="00D038E0"/>
    <w:rsid w:val="00D0410C"/>
    <w:rsid w:val="00D05120"/>
    <w:rsid w:val="00D05704"/>
    <w:rsid w:val="00D06508"/>
    <w:rsid w:val="00D06695"/>
    <w:rsid w:val="00D07148"/>
    <w:rsid w:val="00D100D4"/>
    <w:rsid w:val="00D1286C"/>
    <w:rsid w:val="00D13729"/>
    <w:rsid w:val="00D149EE"/>
    <w:rsid w:val="00D1522F"/>
    <w:rsid w:val="00D15CD8"/>
    <w:rsid w:val="00D16930"/>
    <w:rsid w:val="00D205AD"/>
    <w:rsid w:val="00D20790"/>
    <w:rsid w:val="00D21D11"/>
    <w:rsid w:val="00D23336"/>
    <w:rsid w:val="00D23C33"/>
    <w:rsid w:val="00D24329"/>
    <w:rsid w:val="00D25069"/>
    <w:rsid w:val="00D2529D"/>
    <w:rsid w:val="00D25594"/>
    <w:rsid w:val="00D259D5"/>
    <w:rsid w:val="00D26D58"/>
    <w:rsid w:val="00D27EDC"/>
    <w:rsid w:val="00D30C9B"/>
    <w:rsid w:val="00D31AF9"/>
    <w:rsid w:val="00D32300"/>
    <w:rsid w:val="00D32319"/>
    <w:rsid w:val="00D333CA"/>
    <w:rsid w:val="00D35415"/>
    <w:rsid w:val="00D36088"/>
    <w:rsid w:val="00D370EE"/>
    <w:rsid w:val="00D422E6"/>
    <w:rsid w:val="00D42B28"/>
    <w:rsid w:val="00D43435"/>
    <w:rsid w:val="00D43DC4"/>
    <w:rsid w:val="00D43F82"/>
    <w:rsid w:val="00D442DB"/>
    <w:rsid w:val="00D45119"/>
    <w:rsid w:val="00D45943"/>
    <w:rsid w:val="00D46353"/>
    <w:rsid w:val="00D4643F"/>
    <w:rsid w:val="00D46ACA"/>
    <w:rsid w:val="00D47A0D"/>
    <w:rsid w:val="00D47C0A"/>
    <w:rsid w:val="00D50BEB"/>
    <w:rsid w:val="00D52C7F"/>
    <w:rsid w:val="00D53DB5"/>
    <w:rsid w:val="00D54480"/>
    <w:rsid w:val="00D54DE1"/>
    <w:rsid w:val="00D55AE5"/>
    <w:rsid w:val="00D5668B"/>
    <w:rsid w:val="00D57770"/>
    <w:rsid w:val="00D6071B"/>
    <w:rsid w:val="00D63343"/>
    <w:rsid w:val="00D633F5"/>
    <w:rsid w:val="00D63A74"/>
    <w:rsid w:val="00D6480A"/>
    <w:rsid w:val="00D64FC3"/>
    <w:rsid w:val="00D65E95"/>
    <w:rsid w:val="00D65E9D"/>
    <w:rsid w:val="00D66682"/>
    <w:rsid w:val="00D6702A"/>
    <w:rsid w:val="00D6726A"/>
    <w:rsid w:val="00D67E65"/>
    <w:rsid w:val="00D714D3"/>
    <w:rsid w:val="00D72DC6"/>
    <w:rsid w:val="00D73313"/>
    <w:rsid w:val="00D7682D"/>
    <w:rsid w:val="00D77911"/>
    <w:rsid w:val="00D779A5"/>
    <w:rsid w:val="00D77EE5"/>
    <w:rsid w:val="00D80672"/>
    <w:rsid w:val="00D81180"/>
    <w:rsid w:val="00D81D45"/>
    <w:rsid w:val="00D83C1E"/>
    <w:rsid w:val="00D84011"/>
    <w:rsid w:val="00D84158"/>
    <w:rsid w:val="00D84AD3"/>
    <w:rsid w:val="00D84DC1"/>
    <w:rsid w:val="00D8534B"/>
    <w:rsid w:val="00D8548A"/>
    <w:rsid w:val="00D854DC"/>
    <w:rsid w:val="00D85A8B"/>
    <w:rsid w:val="00D8656C"/>
    <w:rsid w:val="00D867C0"/>
    <w:rsid w:val="00D873EC"/>
    <w:rsid w:val="00D907B2"/>
    <w:rsid w:val="00D90AE1"/>
    <w:rsid w:val="00D91D31"/>
    <w:rsid w:val="00D91D62"/>
    <w:rsid w:val="00D93071"/>
    <w:rsid w:val="00D9311A"/>
    <w:rsid w:val="00D93F15"/>
    <w:rsid w:val="00D96773"/>
    <w:rsid w:val="00D96A56"/>
    <w:rsid w:val="00D97221"/>
    <w:rsid w:val="00D9759A"/>
    <w:rsid w:val="00D978AF"/>
    <w:rsid w:val="00DA04ED"/>
    <w:rsid w:val="00DA06BE"/>
    <w:rsid w:val="00DA0E52"/>
    <w:rsid w:val="00DA1711"/>
    <w:rsid w:val="00DA1F1F"/>
    <w:rsid w:val="00DA21F4"/>
    <w:rsid w:val="00DA3652"/>
    <w:rsid w:val="00DA58E7"/>
    <w:rsid w:val="00DA7165"/>
    <w:rsid w:val="00DA7AC7"/>
    <w:rsid w:val="00DB1063"/>
    <w:rsid w:val="00DB270D"/>
    <w:rsid w:val="00DB329D"/>
    <w:rsid w:val="00DB4088"/>
    <w:rsid w:val="00DB52A6"/>
    <w:rsid w:val="00DB56FD"/>
    <w:rsid w:val="00DC000B"/>
    <w:rsid w:val="00DC0176"/>
    <w:rsid w:val="00DC043D"/>
    <w:rsid w:val="00DC18F6"/>
    <w:rsid w:val="00DC1BAD"/>
    <w:rsid w:val="00DC2EC6"/>
    <w:rsid w:val="00DC3932"/>
    <w:rsid w:val="00DC5A53"/>
    <w:rsid w:val="00DC6E6B"/>
    <w:rsid w:val="00DC6EDC"/>
    <w:rsid w:val="00DD0345"/>
    <w:rsid w:val="00DD13E9"/>
    <w:rsid w:val="00DD2770"/>
    <w:rsid w:val="00DD3068"/>
    <w:rsid w:val="00DD3C9D"/>
    <w:rsid w:val="00DD4909"/>
    <w:rsid w:val="00DD5662"/>
    <w:rsid w:val="00DD5892"/>
    <w:rsid w:val="00DD5C7C"/>
    <w:rsid w:val="00DD622C"/>
    <w:rsid w:val="00DD7161"/>
    <w:rsid w:val="00DE126B"/>
    <w:rsid w:val="00DE2DC7"/>
    <w:rsid w:val="00DE31B8"/>
    <w:rsid w:val="00DE6B16"/>
    <w:rsid w:val="00DF053F"/>
    <w:rsid w:val="00DF07EF"/>
    <w:rsid w:val="00DF0B01"/>
    <w:rsid w:val="00DF175D"/>
    <w:rsid w:val="00DF1808"/>
    <w:rsid w:val="00DF231F"/>
    <w:rsid w:val="00DF2E2F"/>
    <w:rsid w:val="00DF3706"/>
    <w:rsid w:val="00DF41A3"/>
    <w:rsid w:val="00DF5475"/>
    <w:rsid w:val="00DF60FB"/>
    <w:rsid w:val="00DF63D5"/>
    <w:rsid w:val="00DF677E"/>
    <w:rsid w:val="00E0229D"/>
    <w:rsid w:val="00E02C19"/>
    <w:rsid w:val="00E0307D"/>
    <w:rsid w:val="00E03BD1"/>
    <w:rsid w:val="00E04D94"/>
    <w:rsid w:val="00E05246"/>
    <w:rsid w:val="00E05374"/>
    <w:rsid w:val="00E0619C"/>
    <w:rsid w:val="00E067E5"/>
    <w:rsid w:val="00E07194"/>
    <w:rsid w:val="00E07C80"/>
    <w:rsid w:val="00E10202"/>
    <w:rsid w:val="00E105F8"/>
    <w:rsid w:val="00E11033"/>
    <w:rsid w:val="00E11A28"/>
    <w:rsid w:val="00E133A2"/>
    <w:rsid w:val="00E13602"/>
    <w:rsid w:val="00E13B43"/>
    <w:rsid w:val="00E1414A"/>
    <w:rsid w:val="00E145E6"/>
    <w:rsid w:val="00E14DCD"/>
    <w:rsid w:val="00E16F10"/>
    <w:rsid w:val="00E17267"/>
    <w:rsid w:val="00E20921"/>
    <w:rsid w:val="00E20EE8"/>
    <w:rsid w:val="00E22359"/>
    <w:rsid w:val="00E23CC9"/>
    <w:rsid w:val="00E23F3B"/>
    <w:rsid w:val="00E25516"/>
    <w:rsid w:val="00E27A90"/>
    <w:rsid w:val="00E30970"/>
    <w:rsid w:val="00E30BEB"/>
    <w:rsid w:val="00E31929"/>
    <w:rsid w:val="00E32B05"/>
    <w:rsid w:val="00E33109"/>
    <w:rsid w:val="00E34716"/>
    <w:rsid w:val="00E34FCA"/>
    <w:rsid w:val="00E35404"/>
    <w:rsid w:val="00E354B3"/>
    <w:rsid w:val="00E3712C"/>
    <w:rsid w:val="00E40367"/>
    <w:rsid w:val="00E4137A"/>
    <w:rsid w:val="00E41DBF"/>
    <w:rsid w:val="00E42CDE"/>
    <w:rsid w:val="00E4476E"/>
    <w:rsid w:val="00E44D14"/>
    <w:rsid w:val="00E45917"/>
    <w:rsid w:val="00E46B6C"/>
    <w:rsid w:val="00E50870"/>
    <w:rsid w:val="00E50A9A"/>
    <w:rsid w:val="00E50D2C"/>
    <w:rsid w:val="00E51B44"/>
    <w:rsid w:val="00E524D6"/>
    <w:rsid w:val="00E526E8"/>
    <w:rsid w:val="00E5325D"/>
    <w:rsid w:val="00E57133"/>
    <w:rsid w:val="00E57F0C"/>
    <w:rsid w:val="00E61CC7"/>
    <w:rsid w:val="00E621CB"/>
    <w:rsid w:val="00E62428"/>
    <w:rsid w:val="00E62621"/>
    <w:rsid w:val="00E62E19"/>
    <w:rsid w:val="00E62E63"/>
    <w:rsid w:val="00E62F55"/>
    <w:rsid w:val="00E63B2A"/>
    <w:rsid w:val="00E63C5E"/>
    <w:rsid w:val="00E63E27"/>
    <w:rsid w:val="00E66161"/>
    <w:rsid w:val="00E6675A"/>
    <w:rsid w:val="00E669F8"/>
    <w:rsid w:val="00E67C8D"/>
    <w:rsid w:val="00E709E4"/>
    <w:rsid w:val="00E70CC9"/>
    <w:rsid w:val="00E7346C"/>
    <w:rsid w:val="00E7545C"/>
    <w:rsid w:val="00E75714"/>
    <w:rsid w:val="00E75D08"/>
    <w:rsid w:val="00E767FF"/>
    <w:rsid w:val="00E7741C"/>
    <w:rsid w:val="00E805BB"/>
    <w:rsid w:val="00E806D5"/>
    <w:rsid w:val="00E8261C"/>
    <w:rsid w:val="00E82B35"/>
    <w:rsid w:val="00E82BB2"/>
    <w:rsid w:val="00E82CE4"/>
    <w:rsid w:val="00E83422"/>
    <w:rsid w:val="00E84C34"/>
    <w:rsid w:val="00E85888"/>
    <w:rsid w:val="00E86849"/>
    <w:rsid w:val="00E86850"/>
    <w:rsid w:val="00E93FAB"/>
    <w:rsid w:val="00E95B96"/>
    <w:rsid w:val="00E96C9B"/>
    <w:rsid w:val="00E9743C"/>
    <w:rsid w:val="00EA21AB"/>
    <w:rsid w:val="00EA233E"/>
    <w:rsid w:val="00EA50D1"/>
    <w:rsid w:val="00EA5909"/>
    <w:rsid w:val="00EA5BBC"/>
    <w:rsid w:val="00EA699A"/>
    <w:rsid w:val="00EA6AC3"/>
    <w:rsid w:val="00EA7095"/>
    <w:rsid w:val="00EA77D7"/>
    <w:rsid w:val="00EA783C"/>
    <w:rsid w:val="00EB0575"/>
    <w:rsid w:val="00EB0B31"/>
    <w:rsid w:val="00EB21EE"/>
    <w:rsid w:val="00EB3667"/>
    <w:rsid w:val="00EB3FAB"/>
    <w:rsid w:val="00EB4071"/>
    <w:rsid w:val="00EB4260"/>
    <w:rsid w:val="00EB59E3"/>
    <w:rsid w:val="00EB5D68"/>
    <w:rsid w:val="00EB6651"/>
    <w:rsid w:val="00EB69CE"/>
    <w:rsid w:val="00EB7133"/>
    <w:rsid w:val="00EB7A78"/>
    <w:rsid w:val="00EC0294"/>
    <w:rsid w:val="00EC0FCD"/>
    <w:rsid w:val="00EC242E"/>
    <w:rsid w:val="00EC253B"/>
    <w:rsid w:val="00EC2799"/>
    <w:rsid w:val="00EC344C"/>
    <w:rsid w:val="00EC3DEE"/>
    <w:rsid w:val="00EC46B9"/>
    <w:rsid w:val="00EC494C"/>
    <w:rsid w:val="00EC581B"/>
    <w:rsid w:val="00EC64C9"/>
    <w:rsid w:val="00EC76C0"/>
    <w:rsid w:val="00EC7B54"/>
    <w:rsid w:val="00EC7C36"/>
    <w:rsid w:val="00EC7EC6"/>
    <w:rsid w:val="00ED0251"/>
    <w:rsid w:val="00ED0BDD"/>
    <w:rsid w:val="00ED118F"/>
    <w:rsid w:val="00ED12C6"/>
    <w:rsid w:val="00ED139C"/>
    <w:rsid w:val="00ED1B26"/>
    <w:rsid w:val="00ED299C"/>
    <w:rsid w:val="00ED2BFD"/>
    <w:rsid w:val="00ED2FCD"/>
    <w:rsid w:val="00ED5420"/>
    <w:rsid w:val="00ED636F"/>
    <w:rsid w:val="00ED74CD"/>
    <w:rsid w:val="00ED7E37"/>
    <w:rsid w:val="00ED7E4E"/>
    <w:rsid w:val="00EE037E"/>
    <w:rsid w:val="00EE11D2"/>
    <w:rsid w:val="00EE1229"/>
    <w:rsid w:val="00EE1483"/>
    <w:rsid w:val="00EE3101"/>
    <w:rsid w:val="00EE43CB"/>
    <w:rsid w:val="00EE45E6"/>
    <w:rsid w:val="00EE46C5"/>
    <w:rsid w:val="00EE4BA9"/>
    <w:rsid w:val="00EE5172"/>
    <w:rsid w:val="00EE637D"/>
    <w:rsid w:val="00EE6B93"/>
    <w:rsid w:val="00EE734B"/>
    <w:rsid w:val="00EF091E"/>
    <w:rsid w:val="00EF09B1"/>
    <w:rsid w:val="00EF12B9"/>
    <w:rsid w:val="00EF2D3D"/>
    <w:rsid w:val="00EF323B"/>
    <w:rsid w:val="00EF353B"/>
    <w:rsid w:val="00EF3648"/>
    <w:rsid w:val="00EF3D34"/>
    <w:rsid w:val="00EF422D"/>
    <w:rsid w:val="00EF4697"/>
    <w:rsid w:val="00EF46FE"/>
    <w:rsid w:val="00EF4D1A"/>
    <w:rsid w:val="00EF5685"/>
    <w:rsid w:val="00EF65CB"/>
    <w:rsid w:val="00EF6DD5"/>
    <w:rsid w:val="00EF78D2"/>
    <w:rsid w:val="00EF7C7F"/>
    <w:rsid w:val="00F01408"/>
    <w:rsid w:val="00F01772"/>
    <w:rsid w:val="00F03652"/>
    <w:rsid w:val="00F044D8"/>
    <w:rsid w:val="00F04758"/>
    <w:rsid w:val="00F048A8"/>
    <w:rsid w:val="00F07003"/>
    <w:rsid w:val="00F07559"/>
    <w:rsid w:val="00F07C56"/>
    <w:rsid w:val="00F10895"/>
    <w:rsid w:val="00F10F1C"/>
    <w:rsid w:val="00F11C1F"/>
    <w:rsid w:val="00F11E9B"/>
    <w:rsid w:val="00F12615"/>
    <w:rsid w:val="00F1387B"/>
    <w:rsid w:val="00F14F0A"/>
    <w:rsid w:val="00F15CAC"/>
    <w:rsid w:val="00F17F1A"/>
    <w:rsid w:val="00F200D6"/>
    <w:rsid w:val="00F20773"/>
    <w:rsid w:val="00F207D8"/>
    <w:rsid w:val="00F20CF3"/>
    <w:rsid w:val="00F21207"/>
    <w:rsid w:val="00F21285"/>
    <w:rsid w:val="00F214FC"/>
    <w:rsid w:val="00F23E47"/>
    <w:rsid w:val="00F24270"/>
    <w:rsid w:val="00F24B58"/>
    <w:rsid w:val="00F24C2D"/>
    <w:rsid w:val="00F2590B"/>
    <w:rsid w:val="00F26C1F"/>
    <w:rsid w:val="00F27CD2"/>
    <w:rsid w:val="00F308A2"/>
    <w:rsid w:val="00F30EE5"/>
    <w:rsid w:val="00F317BA"/>
    <w:rsid w:val="00F31FAA"/>
    <w:rsid w:val="00F320F5"/>
    <w:rsid w:val="00F32391"/>
    <w:rsid w:val="00F32774"/>
    <w:rsid w:val="00F32DA2"/>
    <w:rsid w:val="00F3438F"/>
    <w:rsid w:val="00F35FF6"/>
    <w:rsid w:val="00F3621C"/>
    <w:rsid w:val="00F41BDD"/>
    <w:rsid w:val="00F41FA2"/>
    <w:rsid w:val="00F41FD0"/>
    <w:rsid w:val="00F43A11"/>
    <w:rsid w:val="00F4471D"/>
    <w:rsid w:val="00F461C7"/>
    <w:rsid w:val="00F46815"/>
    <w:rsid w:val="00F50B86"/>
    <w:rsid w:val="00F51045"/>
    <w:rsid w:val="00F520BF"/>
    <w:rsid w:val="00F532A1"/>
    <w:rsid w:val="00F54714"/>
    <w:rsid w:val="00F54C6C"/>
    <w:rsid w:val="00F55DD1"/>
    <w:rsid w:val="00F56B7C"/>
    <w:rsid w:val="00F6023E"/>
    <w:rsid w:val="00F62C62"/>
    <w:rsid w:val="00F64424"/>
    <w:rsid w:val="00F64443"/>
    <w:rsid w:val="00F66C74"/>
    <w:rsid w:val="00F66C8B"/>
    <w:rsid w:val="00F66C9E"/>
    <w:rsid w:val="00F679BD"/>
    <w:rsid w:val="00F712FB"/>
    <w:rsid w:val="00F71B63"/>
    <w:rsid w:val="00F723BF"/>
    <w:rsid w:val="00F728B3"/>
    <w:rsid w:val="00F7477B"/>
    <w:rsid w:val="00F750D4"/>
    <w:rsid w:val="00F752A5"/>
    <w:rsid w:val="00F75CFA"/>
    <w:rsid w:val="00F779DE"/>
    <w:rsid w:val="00F77D83"/>
    <w:rsid w:val="00F801C2"/>
    <w:rsid w:val="00F82FC4"/>
    <w:rsid w:val="00F83F45"/>
    <w:rsid w:val="00F84456"/>
    <w:rsid w:val="00F84E24"/>
    <w:rsid w:val="00F85A7D"/>
    <w:rsid w:val="00F86739"/>
    <w:rsid w:val="00F93ADC"/>
    <w:rsid w:val="00F93C62"/>
    <w:rsid w:val="00F9589D"/>
    <w:rsid w:val="00F96F0F"/>
    <w:rsid w:val="00FA07B0"/>
    <w:rsid w:val="00FA10A5"/>
    <w:rsid w:val="00FA5292"/>
    <w:rsid w:val="00FA671D"/>
    <w:rsid w:val="00FA6B5A"/>
    <w:rsid w:val="00FA7053"/>
    <w:rsid w:val="00FA74E5"/>
    <w:rsid w:val="00FB1297"/>
    <w:rsid w:val="00FB3414"/>
    <w:rsid w:val="00FB4714"/>
    <w:rsid w:val="00FB6533"/>
    <w:rsid w:val="00FB781C"/>
    <w:rsid w:val="00FB7F63"/>
    <w:rsid w:val="00FC0FE0"/>
    <w:rsid w:val="00FC4179"/>
    <w:rsid w:val="00FC4710"/>
    <w:rsid w:val="00FC5617"/>
    <w:rsid w:val="00FC6F75"/>
    <w:rsid w:val="00FC75F6"/>
    <w:rsid w:val="00FD0345"/>
    <w:rsid w:val="00FD099B"/>
    <w:rsid w:val="00FD0D9B"/>
    <w:rsid w:val="00FD23ED"/>
    <w:rsid w:val="00FD2BB4"/>
    <w:rsid w:val="00FD2D8B"/>
    <w:rsid w:val="00FD3D45"/>
    <w:rsid w:val="00FD4AB0"/>
    <w:rsid w:val="00FD5215"/>
    <w:rsid w:val="00FD52C8"/>
    <w:rsid w:val="00FD568B"/>
    <w:rsid w:val="00FD57B7"/>
    <w:rsid w:val="00FE0185"/>
    <w:rsid w:val="00FE026B"/>
    <w:rsid w:val="00FE082D"/>
    <w:rsid w:val="00FE0955"/>
    <w:rsid w:val="00FE5383"/>
    <w:rsid w:val="00FE575B"/>
    <w:rsid w:val="00FE68EB"/>
    <w:rsid w:val="00FE6AAB"/>
    <w:rsid w:val="00FF1A33"/>
    <w:rsid w:val="00FF2064"/>
    <w:rsid w:val="00FF35FB"/>
    <w:rsid w:val="00FF4452"/>
    <w:rsid w:val="00FF476C"/>
    <w:rsid w:val="00FF4C0D"/>
    <w:rsid w:val="00FF4CDD"/>
    <w:rsid w:val="00FF5009"/>
    <w:rsid w:val="00FF50D0"/>
    <w:rsid w:val="00FF73F4"/>
    <w:rsid w:val="00FF7F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3D49"/>
    <w:pPr>
      <w:spacing w:after="0" w:line="360" w:lineRule="auto"/>
    </w:pPr>
    <w:rPr>
      <w:rFonts w:ascii="Times New Roman" w:hAnsi="Times New Roman"/>
      <w:sz w:val="28"/>
    </w:rPr>
  </w:style>
  <w:style w:type="paragraph" w:styleId="1">
    <w:name w:val="heading 1"/>
    <w:basedOn w:val="a0"/>
    <w:next w:val="a0"/>
    <w:link w:val="10"/>
    <w:uiPriority w:val="9"/>
    <w:qFormat/>
    <w:rsid w:val="004143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4143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765BBA"/>
    <w:pPr>
      <w:keepNext/>
      <w:keepLines/>
      <w:spacing w:before="120" w:after="120"/>
      <w:jc w:val="center"/>
      <w:outlineLvl w:val="2"/>
    </w:pPr>
    <w:rPr>
      <w:rFonts w:eastAsiaTheme="majorEastAsia" w:cstheme="majorBidi"/>
      <w:b/>
      <w:bCs/>
    </w:rPr>
  </w:style>
  <w:style w:type="paragraph" w:styleId="4">
    <w:name w:val="heading 4"/>
    <w:basedOn w:val="a0"/>
    <w:next w:val="a0"/>
    <w:link w:val="40"/>
    <w:uiPriority w:val="9"/>
    <w:unhideWhenUsed/>
    <w:qFormat/>
    <w:rsid w:val="00765BBA"/>
    <w:pPr>
      <w:keepNext/>
      <w:keepLines/>
      <w:spacing w:before="200" w:after="120"/>
      <w:jc w:val="center"/>
      <w:outlineLvl w:val="3"/>
    </w:pPr>
    <w:rPr>
      <w:rFonts w:eastAsiaTheme="majorEastAsia" w:cstheme="majorBidi"/>
      <w:b/>
      <w:bCs/>
      <w:i/>
      <w:iCs/>
      <w:color w:val="000000" w:themeColor="text1"/>
    </w:rPr>
  </w:style>
  <w:style w:type="paragraph" w:styleId="5">
    <w:name w:val="heading 5"/>
    <w:basedOn w:val="4"/>
    <w:next w:val="a0"/>
    <w:link w:val="50"/>
    <w:uiPriority w:val="9"/>
    <w:unhideWhenUsed/>
    <w:qFormat/>
    <w:rsid w:val="00765BBA"/>
    <w:pPr>
      <w:spacing w:after="0"/>
      <w:ind w:left="708"/>
      <w:outlineLvl w:val="4"/>
    </w:pPr>
    <w:rPr>
      <w:rFonts w:asciiTheme="majorHAnsi" w:hAnsiTheme="majorHAnsi"/>
      <w:b w:val="0"/>
      <w:color w:val="auto"/>
    </w:rPr>
  </w:style>
  <w:style w:type="paragraph" w:styleId="6">
    <w:name w:val="heading 6"/>
    <w:basedOn w:val="a0"/>
    <w:next w:val="a0"/>
    <w:link w:val="60"/>
    <w:uiPriority w:val="9"/>
    <w:unhideWhenUsed/>
    <w:qFormat/>
    <w:rsid w:val="00765BBA"/>
    <w:pPr>
      <w:keepNext/>
      <w:keepLines/>
      <w:spacing w:before="200"/>
      <w:jc w:val="center"/>
      <w:outlineLvl w:val="5"/>
    </w:pPr>
    <w:rPr>
      <w:rFonts w:eastAsiaTheme="majorEastAsia" w:cstheme="majorBidi"/>
      <w:i/>
      <w:iCs/>
      <w:color w:val="000000" w:themeColor="text1"/>
    </w:rPr>
  </w:style>
  <w:style w:type="paragraph" w:styleId="7">
    <w:name w:val="heading 7"/>
    <w:basedOn w:val="a0"/>
    <w:next w:val="a0"/>
    <w:link w:val="70"/>
    <w:uiPriority w:val="9"/>
    <w:unhideWhenUsed/>
    <w:qFormat/>
    <w:rsid w:val="005642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E1103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
    <w:name w:val="Стиль11521"/>
    <w:rsid w:val="00287C27"/>
    <w:pPr>
      <w:numPr>
        <w:numId w:val="1"/>
      </w:numPr>
    </w:pPr>
  </w:style>
  <w:style w:type="numbering" w:customStyle="1" w:styleId="7221">
    <w:name w:val="Стиль7221"/>
    <w:rsid w:val="00287C27"/>
    <w:pPr>
      <w:numPr>
        <w:numId w:val="2"/>
      </w:numPr>
    </w:pPr>
  </w:style>
  <w:style w:type="numbering" w:customStyle="1" w:styleId="1141111">
    <w:name w:val="Стиль1141111"/>
    <w:rsid w:val="00287C27"/>
    <w:pPr>
      <w:numPr>
        <w:numId w:val="3"/>
      </w:numPr>
    </w:pPr>
  </w:style>
  <w:style w:type="numbering" w:customStyle="1" w:styleId="175111">
    <w:name w:val="Стиль175111"/>
    <w:rsid w:val="00287C27"/>
    <w:pPr>
      <w:numPr>
        <w:numId w:val="4"/>
      </w:numPr>
    </w:pPr>
  </w:style>
  <w:style w:type="paragraph" w:styleId="a5">
    <w:name w:val="List Paragraph"/>
    <w:aliases w:val="Bullet List,FooterText,numbered,список 1,ПАРАГРАФ,Абзац списка1,Абзац списка3,List Paragraph"/>
    <w:basedOn w:val="a0"/>
    <w:link w:val="a6"/>
    <w:qFormat/>
    <w:rsid w:val="008971CD"/>
    <w:pPr>
      <w:spacing w:line="240" w:lineRule="auto"/>
      <w:ind w:firstLine="567"/>
    </w:pPr>
    <w:rPr>
      <w:rFonts w:eastAsia="Times New Roman" w:cs="Times New Roman"/>
      <w:szCs w:val="24"/>
    </w:rPr>
  </w:style>
  <w:style w:type="character" w:customStyle="1" w:styleId="a6">
    <w:name w:val="Абзац списка Знак"/>
    <w:aliases w:val="Bullet List Знак,FooterText Знак,numbered Знак,список 1 Знак,ПАРАГРАФ Знак,Абзац списка1 Знак,Абзац списка3 Знак,List Paragraph Знак"/>
    <w:link w:val="a5"/>
    <w:rsid w:val="008971CD"/>
    <w:rPr>
      <w:rFonts w:ascii="Times New Roman" w:eastAsia="Times New Roman" w:hAnsi="Times New Roman" w:cs="Times New Roman"/>
      <w:sz w:val="28"/>
      <w:szCs w:val="24"/>
    </w:rPr>
  </w:style>
  <w:style w:type="paragraph" w:customStyle="1" w:styleId="Default">
    <w:name w:val="Default"/>
    <w:rsid w:val="00BD18D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ody Text"/>
    <w:aliases w:val=" Знак1,Знак1, Знак5,Знак5,body text,body text Знак,body text Знак Знак,bt,ändrad,body text1,bt1,body text2,bt2,body text11,bt11,body text3,bt3,paragraph 2,paragraph 21,EHPT,Body Text2,b,Body Text level 2, ändrad,Основной текст Знак Знак"/>
    <w:basedOn w:val="a0"/>
    <w:link w:val="a8"/>
    <w:uiPriority w:val="99"/>
    <w:rsid w:val="003D3D94"/>
    <w:pPr>
      <w:spacing w:after="120" w:line="240" w:lineRule="auto"/>
    </w:pPr>
    <w:rPr>
      <w:rFonts w:eastAsia="Times New Roman" w:cs="Times New Roman"/>
      <w:sz w:val="24"/>
      <w:szCs w:val="24"/>
    </w:rPr>
  </w:style>
  <w:style w:type="character" w:customStyle="1" w:styleId="a8">
    <w:name w:val="Основной текст Знак"/>
    <w:aliases w:val=" Знак1 Знак,Знак1 Знак, Знак5 Знак,Знак5 Знак,body text Знак1,body text Знак Знак1,body text Знак Знак Знак,bt Знак,ändrad Знак,body text1 Знак,bt1 Знак,body text2 Знак,bt2 Знак,body text11 Знак,bt11 Знак,body text3 Знак,bt3 Знак"/>
    <w:basedOn w:val="a1"/>
    <w:link w:val="a7"/>
    <w:uiPriority w:val="99"/>
    <w:rsid w:val="003D3D94"/>
    <w:rPr>
      <w:rFonts w:ascii="Times New Roman" w:eastAsia="Times New Roman" w:hAnsi="Times New Roman" w:cs="Times New Roman"/>
      <w:sz w:val="24"/>
      <w:szCs w:val="24"/>
    </w:rPr>
  </w:style>
  <w:style w:type="paragraph" w:styleId="a9">
    <w:name w:val="footer"/>
    <w:basedOn w:val="a0"/>
    <w:link w:val="aa"/>
    <w:uiPriority w:val="99"/>
    <w:unhideWhenUsed/>
    <w:rsid w:val="004066DD"/>
    <w:pPr>
      <w:tabs>
        <w:tab w:val="center" w:pos="4677"/>
        <w:tab w:val="right" w:pos="9355"/>
      </w:tabs>
      <w:spacing w:line="240" w:lineRule="auto"/>
    </w:pPr>
    <w:rPr>
      <w:rFonts w:eastAsia="Times New Roman" w:cs="Times New Roman"/>
      <w:sz w:val="24"/>
      <w:szCs w:val="24"/>
      <w:lang w:eastAsia="ru-RU"/>
    </w:rPr>
  </w:style>
  <w:style w:type="character" w:customStyle="1" w:styleId="aa">
    <w:name w:val="Нижний колонтитул Знак"/>
    <w:basedOn w:val="a1"/>
    <w:link w:val="a9"/>
    <w:uiPriority w:val="99"/>
    <w:rsid w:val="004066DD"/>
    <w:rPr>
      <w:rFonts w:ascii="Times New Roman" w:eastAsia="Times New Roman" w:hAnsi="Times New Roman" w:cs="Times New Roman"/>
      <w:sz w:val="24"/>
      <w:szCs w:val="24"/>
      <w:lang w:eastAsia="ru-RU"/>
    </w:rPr>
  </w:style>
  <w:style w:type="paragraph" w:styleId="ab">
    <w:name w:val="header"/>
    <w:basedOn w:val="a0"/>
    <w:link w:val="ac"/>
    <w:uiPriority w:val="99"/>
    <w:unhideWhenUsed/>
    <w:rsid w:val="005C3C31"/>
    <w:pPr>
      <w:tabs>
        <w:tab w:val="center" w:pos="4677"/>
        <w:tab w:val="right" w:pos="9355"/>
      </w:tabs>
      <w:spacing w:line="240" w:lineRule="auto"/>
    </w:pPr>
  </w:style>
  <w:style w:type="character" w:customStyle="1" w:styleId="ac">
    <w:name w:val="Верхний колонтитул Знак"/>
    <w:basedOn w:val="a1"/>
    <w:link w:val="ab"/>
    <w:uiPriority w:val="99"/>
    <w:rsid w:val="005C3C31"/>
  </w:style>
  <w:style w:type="table" w:customStyle="1" w:styleId="11">
    <w:name w:val="Сетка таблицы1"/>
    <w:basedOn w:val="a2"/>
    <w:next w:val="a4"/>
    <w:uiPriority w:val="59"/>
    <w:rsid w:val="00FB3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1"/>
    <w:uiPriority w:val="99"/>
    <w:unhideWhenUsed/>
    <w:rsid w:val="006F5551"/>
    <w:rPr>
      <w:color w:val="0000FF" w:themeColor="hyperlink"/>
      <w:u w:val="single"/>
    </w:rPr>
  </w:style>
  <w:style w:type="paragraph" w:customStyle="1" w:styleId="ConsPlusNormal">
    <w:name w:val="ConsPlusNormal"/>
    <w:link w:val="ConsPlusNormal0"/>
    <w:rsid w:val="006F555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e">
    <w:name w:val="Balloon Text"/>
    <w:basedOn w:val="a0"/>
    <w:link w:val="af"/>
    <w:uiPriority w:val="99"/>
    <w:semiHidden/>
    <w:unhideWhenUsed/>
    <w:rsid w:val="006845FE"/>
    <w:pPr>
      <w:spacing w:line="240" w:lineRule="auto"/>
    </w:pPr>
    <w:rPr>
      <w:rFonts w:ascii="Tahoma" w:hAnsi="Tahoma" w:cs="Tahoma"/>
      <w:sz w:val="16"/>
      <w:szCs w:val="16"/>
    </w:rPr>
  </w:style>
  <w:style w:type="character" w:customStyle="1" w:styleId="af">
    <w:name w:val="Текст выноски Знак"/>
    <w:basedOn w:val="a1"/>
    <w:link w:val="ae"/>
    <w:uiPriority w:val="99"/>
    <w:semiHidden/>
    <w:rsid w:val="006845FE"/>
    <w:rPr>
      <w:rFonts w:ascii="Tahoma" w:hAnsi="Tahoma" w:cs="Tahoma"/>
      <w:sz w:val="16"/>
      <w:szCs w:val="16"/>
    </w:rPr>
  </w:style>
  <w:style w:type="character" w:customStyle="1" w:styleId="10">
    <w:name w:val="Заголовок 1 Знак"/>
    <w:basedOn w:val="a1"/>
    <w:link w:val="1"/>
    <w:uiPriority w:val="9"/>
    <w:rsid w:val="004143B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4143B0"/>
    <w:rPr>
      <w:rFonts w:asciiTheme="majorHAnsi" w:eastAsiaTheme="majorEastAsia" w:hAnsiTheme="majorHAnsi" w:cstheme="majorBidi"/>
      <w:b/>
      <w:bCs/>
      <w:color w:val="4F81BD" w:themeColor="accent1"/>
      <w:sz w:val="26"/>
      <w:szCs w:val="26"/>
    </w:rPr>
  </w:style>
  <w:style w:type="paragraph" w:customStyle="1" w:styleId="ConsPlusTitle">
    <w:name w:val="ConsPlusTitle"/>
    <w:link w:val="ConsPlusTitleChar"/>
    <w:uiPriority w:val="99"/>
    <w:rsid w:val="00005EE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0">
    <w:name w:val="No Spacing"/>
    <w:link w:val="af1"/>
    <w:uiPriority w:val="1"/>
    <w:qFormat/>
    <w:rsid w:val="00D46353"/>
    <w:pPr>
      <w:spacing w:after="0" w:line="240" w:lineRule="auto"/>
    </w:pPr>
  </w:style>
  <w:style w:type="paragraph" w:styleId="af2">
    <w:name w:val="TOC Heading"/>
    <w:basedOn w:val="1"/>
    <w:next w:val="a0"/>
    <w:uiPriority w:val="39"/>
    <w:unhideWhenUsed/>
    <w:qFormat/>
    <w:rsid w:val="00CA01AE"/>
    <w:pPr>
      <w:outlineLvl w:val="9"/>
    </w:pPr>
    <w:rPr>
      <w:lang w:eastAsia="ru-RU"/>
    </w:rPr>
  </w:style>
  <w:style w:type="paragraph" w:styleId="12">
    <w:name w:val="toc 1"/>
    <w:basedOn w:val="a0"/>
    <w:next w:val="a0"/>
    <w:autoRedefine/>
    <w:uiPriority w:val="39"/>
    <w:unhideWhenUsed/>
    <w:rsid w:val="00CA01AE"/>
    <w:pPr>
      <w:spacing w:after="100"/>
    </w:pPr>
  </w:style>
  <w:style w:type="paragraph" w:styleId="21">
    <w:name w:val="toc 2"/>
    <w:basedOn w:val="a0"/>
    <w:next w:val="a0"/>
    <w:autoRedefine/>
    <w:uiPriority w:val="39"/>
    <w:unhideWhenUsed/>
    <w:rsid w:val="00CA01AE"/>
    <w:pPr>
      <w:spacing w:after="100"/>
      <w:ind w:left="220"/>
    </w:pPr>
  </w:style>
  <w:style w:type="paragraph" w:styleId="31">
    <w:name w:val="toc 3"/>
    <w:basedOn w:val="a0"/>
    <w:next w:val="a0"/>
    <w:autoRedefine/>
    <w:uiPriority w:val="39"/>
    <w:unhideWhenUsed/>
    <w:rsid w:val="00CA01AE"/>
    <w:pPr>
      <w:spacing w:after="100"/>
      <w:ind w:left="440"/>
    </w:pPr>
  </w:style>
  <w:style w:type="character" w:customStyle="1" w:styleId="30">
    <w:name w:val="Заголовок 3 Знак"/>
    <w:basedOn w:val="a1"/>
    <w:link w:val="3"/>
    <w:uiPriority w:val="9"/>
    <w:rsid w:val="00765BBA"/>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765BBA"/>
    <w:rPr>
      <w:rFonts w:ascii="Times New Roman" w:eastAsiaTheme="majorEastAsia" w:hAnsi="Times New Roman" w:cstheme="majorBidi"/>
      <w:b/>
      <w:bCs/>
      <w:i/>
      <w:iCs/>
      <w:color w:val="000000" w:themeColor="text1"/>
      <w:sz w:val="28"/>
    </w:rPr>
  </w:style>
  <w:style w:type="paragraph" w:styleId="af3">
    <w:name w:val="Normal (Web)"/>
    <w:aliases w:val="Обычный (Web)1,Обычный (Web)"/>
    <w:basedOn w:val="a0"/>
    <w:link w:val="af4"/>
    <w:uiPriority w:val="99"/>
    <w:unhideWhenUsed/>
    <w:rsid w:val="00751CFE"/>
    <w:pPr>
      <w:spacing w:before="100" w:beforeAutospacing="1" w:after="100" w:afterAutospacing="1" w:line="240" w:lineRule="auto"/>
    </w:pPr>
    <w:rPr>
      <w:rFonts w:eastAsia="Times New Roman" w:cs="Times New Roman"/>
      <w:sz w:val="24"/>
      <w:szCs w:val="24"/>
      <w:lang w:eastAsia="ru-RU"/>
    </w:rPr>
  </w:style>
  <w:style w:type="character" w:styleId="af5">
    <w:name w:val="Strong"/>
    <w:basedOn w:val="a1"/>
    <w:uiPriority w:val="22"/>
    <w:qFormat/>
    <w:rsid w:val="00751CFE"/>
    <w:rPr>
      <w:b/>
      <w:bCs/>
    </w:rPr>
  </w:style>
  <w:style w:type="numbering" w:customStyle="1" w:styleId="13">
    <w:name w:val="Нет списка1"/>
    <w:next w:val="a3"/>
    <w:uiPriority w:val="99"/>
    <w:semiHidden/>
    <w:unhideWhenUsed/>
    <w:rsid w:val="003D659C"/>
  </w:style>
  <w:style w:type="table" w:customStyle="1" w:styleId="22">
    <w:name w:val="Сетка таблицы2"/>
    <w:basedOn w:val="a2"/>
    <w:next w:val="a4"/>
    <w:uiPriority w:val="59"/>
    <w:rsid w:val="003D6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3D65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blk">
    <w:name w:val="blk"/>
    <w:basedOn w:val="a1"/>
    <w:rsid w:val="003D659C"/>
  </w:style>
  <w:style w:type="character" w:customStyle="1" w:styleId="50">
    <w:name w:val="Заголовок 5 Знак"/>
    <w:basedOn w:val="a1"/>
    <w:link w:val="5"/>
    <w:uiPriority w:val="9"/>
    <w:rsid w:val="00765BBA"/>
    <w:rPr>
      <w:rFonts w:asciiTheme="majorHAnsi" w:eastAsiaTheme="majorEastAsia" w:hAnsiTheme="majorHAnsi" w:cstheme="majorBidi"/>
      <w:bCs/>
      <w:i/>
      <w:iCs/>
      <w:sz w:val="28"/>
    </w:rPr>
  </w:style>
  <w:style w:type="character" w:customStyle="1" w:styleId="60">
    <w:name w:val="Заголовок 6 Знак"/>
    <w:basedOn w:val="a1"/>
    <w:link w:val="6"/>
    <w:uiPriority w:val="9"/>
    <w:rsid w:val="00765BBA"/>
    <w:rPr>
      <w:rFonts w:ascii="Times New Roman" w:eastAsiaTheme="majorEastAsia" w:hAnsi="Times New Roman" w:cstheme="majorBidi"/>
      <w:i/>
      <w:iCs/>
      <w:color w:val="000000" w:themeColor="text1"/>
      <w:sz w:val="28"/>
    </w:rPr>
  </w:style>
  <w:style w:type="character" w:customStyle="1" w:styleId="70">
    <w:name w:val="Заголовок 7 Знак"/>
    <w:basedOn w:val="a1"/>
    <w:link w:val="7"/>
    <w:uiPriority w:val="9"/>
    <w:rsid w:val="0056421F"/>
    <w:rPr>
      <w:rFonts w:asciiTheme="majorHAnsi" w:eastAsiaTheme="majorEastAsia" w:hAnsiTheme="majorHAnsi" w:cstheme="majorBidi"/>
      <w:i/>
      <w:iCs/>
      <w:color w:val="404040" w:themeColor="text1" w:themeTint="BF"/>
      <w:sz w:val="28"/>
    </w:rPr>
  </w:style>
  <w:style w:type="paragraph" w:styleId="41">
    <w:name w:val="toc 4"/>
    <w:basedOn w:val="a0"/>
    <w:next w:val="a0"/>
    <w:autoRedefine/>
    <w:uiPriority w:val="39"/>
    <w:unhideWhenUsed/>
    <w:rsid w:val="00A40AFE"/>
    <w:pPr>
      <w:spacing w:after="100"/>
      <w:ind w:left="840"/>
    </w:pPr>
  </w:style>
  <w:style w:type="paragraph" w:styleId="51">
    <w:name w:val="toc 5"/>
    <w:basedOn w:val="a0"/>
    <w:next w:val="a0"/>
    <w:autoRedefine/>
    <w:uiPriority w:val="39"/>
    <w:unhideWhenUsed/>
    <w:rsid w:val="00A40AFE"/>
    <w:pPr>
      <w:spacing w:after="100"/>
      <w:ind w:left="1120"/>
    </w:pPr>
  </w:style>
  <w:style w:type="paragraph" w:customStyle="1" w:styleId="TableParagraph">
    <w:name w:val="Table Paragraph"/>
    <w:basedOn w:val="a0"/>
    <w:uiPriority w:val="1"/>
    <w:qFormat/>
    <w:rsid w:val="00AD5CA3"/>
    <w:pPr>
      <w:widowControl w:val="0"/>
      <w:spacing w:line="240" w:lineRule="auto"/>
    </w:pPr>
    <w:rPr>
      <w:rFonts w:ascii="Calibri" w:eastAsia="Calibri" w:hAnsi="Calibri" w:cs="Times New Roman"/>
      <w:sz w:val="22"/>
      <w:lang w:val="en-US"/>
    </w:rPr>
  </w:style>
  <w:style w:type="paragraph" w:customStyle="1" w:styleId="af6">
    <w:name w:val="Статья"/>
    <w:basedOn w:val="ConsPlusNormal"/>
    <w:link w:val="af7"/>
    <w:qFormat/>
    <w:rsid w:val="00092A64"/>
    <w:pPr>
      <w:spacing w:before="120" w:after="120"/>
      <w:ind w:firstLine="709"/>
      <w:jc w:val="both"/>
      <w:outlineLvl w:val="3"/>
    </w:pPr>
    <w:rPr>
      <w:color w:val="000000" w:themeColor="text1"/>
      <w:lang w:eastAsia="es-ES_tradnl"/>
    </w:rPr>
  </w:style>
  <w:style w:type="character" w:customStyle="1" w:styleId="af7">
    <w:name w:val="Статья Знак"/>
    <w:basedOn w:val="a1"/>
    <w:link w:val="af6"/>
    <w:rsid w:val="00092A64"/>
    <w:rPr>
      <w:rFonts w:ascii="Times New Roman" w:eastAsiaTheme="minorEastAsia" w:hAnsi="Times New Roman" w:cs="Times New Roman"/>
      <w:color w:val="000000" w:themeColor="text1"/>
      <w:sz w:val="24"/>
      <w:szCs w:val="24"/>
      <w:lang w:eastAsia="es-ES_tradnl"/>
    </w:rPr>
  </w:style>
  <w:style w:type="character" w:customStyle="1" w:styleId="ConsPlusNormal0">
    <w:name w:val="ConsPlusNormal Знак"/>
    <w:basedOn w:val="a1"/>
    <w:link w:val="ConsPlusNormal"/>
    <w:rsid w:val="00C43C66"/>
    <w:rPr>
      <w:rFonts w:ascii="Times New Roman" w:eastAsiaTheme="minorEastAsia" w:hAnsi="Times New Roman" w:cs="Times New Roman"/>
      <w:sz w:val="24"/>
      <w:szCs w:val="24"/>
      <w:lang w:eastAsia="ru-RU"/>
    </w:rPr>
  </w:style>
  <w:style w:type="paragraph" w:customStyle="1" w:styleId="-">
    <w:name w:val="Стиль - текст статьи"/>
    <w:basedOn w:val="ConsPlusNormal"/>
    <w:link w:val="-0"/>
    <w:qFormat/>
    <w:rsid w:val="00100D23"/>
    <w:pPr>
      <w:ind w:firstLine="709"/>
      <w:jc w:val="both"/>
    </w:pPr>
    <w:rPr>
      <w:lang w:eastAsia="es-ES_tradnl"/>
    </w:rPr>
  </w:style>
  <w:style w:type="character" w:customStyle="1" w:styleId="-0">
    <w:name w:val="Стиль - текст статьи Знак"/>
    <w:basedOn w:val="ConsPlusNormal0"/>
    <w:link w:val="-"/>
    <w:rsid w:val="00100D23"/>
    <w:rPr>
      <w:rFonts w:ascii="Times New Roman" w:eastAsiaTheme="minorEastAsia" w:hAnsi="Times New Roman" w:cs="Times New Roman"/>
      <w:sz w:val="24"/>
      <w:szCs w:val="24"/>
      <w:lang w:eastAsia="es-ES_tradnl"/>
    </w:rPr>
  </w:style>
  <w:style w:type="paragraph" w:customStyle="1" w:styleId="af8">
    <w:name w:val="Таблица"/>
    <w:basedOn w:val="a0"/>
    <w:link w:val="af9"/>
    <w:qFormat/>
    <w:rsid w:val="00EA6AC3"/>
    <w:pPr>
      <w:autoSpaceDE w:val="0"/>
      <w:autoSpaceDN w:val="0"/>
      <w:spacing w:before="60" w:after="60" w:line="240" w:lineRule="auto"/>
      <w:ind w:firstLine="709"/>
      <w:jc w:val="both"/>
    </w:pPr>
    <w:rPr>
      <w:rFonts w:eastAsia="Times New Roman" w:cs="Times New Roman"/>
      <w:sz w:val="24"/>
      <w:szCs w:val="28"/>
      <w:lang w:eastAsia="ru-RU"/>
    </w:rPr>
  </w:style>
  <w:style w:type="character" w:customStyle="1" w:styleId="af9">
    <w:name w:val="Таблица Знак"/>
    <w:basedOn w:val="a1"/>
    <w:link w:val="af8"/>
    <w:rsid w:val="00EA6AC3"/>
    <w:rPr>
      <w:rFonts w:ascii="Times New Roman" w:eastAsia="Times New Roman" w:hAnsi="Times New Roman" w:cs="Times New Roman"/>
      <w:sz w:val="24"/>
      <w:szCs w:val="28"/>
      <w:lang w:eastAsia="ru-RU"/>
    </w:rPr>
  </w:style>
  <w:style w:type="numbering" w:customStyle="1" w:styleId="23">
    <w:name w:val="Нет списка2"/>
    <w:next w:val="a3"/>
    <w:uiPriority w:val="99"/>
    <w:semiHidden/>
    <w:unhideWhenUsed/>
    <w:rsid w:val="004B0BD0"/>
  </w:style>
  <w:style w:type="character" w:customStyle="1" w:styleId="Heading1Char">
    <w:name w:val="Heading 1 Char"/>
    <w:basedOn w:val="a1"/>
    <w:link w:val="Heading11"/>
    <w:rsid w:val="004B0BD0"/>
    <w:rPr>
      <w:rFonts w:ascii="Calibri Light" w:eastAsia="Times New Roman" w:hAnsi="Calibri Light" w:cs="Times New Roman"/>
      <w:color w:val="2E74B5"/>
      <w:sz w:val="32"/>
      <w:szCs w:val="32"/>
    </w:rPr>
  </w:style>
  <w:style w:type="table" w:customStyle="1" w:styleId="210">
    <w:name w:val="Сетка таблицы2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w:basedOn w:val="a0"/>
    <w:link w:val="afb"/>
    <w:qFormat/>
    <w:rsid w:val="004B0BD0"/>
    <w:pPr>
      <w:ind w:firstLine="709"/>
      <w:jc w:val="both"/>
    </w:pPr>
    <w:rPr>
      <w:rFonts w:cs="Times New Roman"/>
      <w:szCs w:val="28"/>
    </w:rPr>
  </w:style>
  <w:style w:type="character" w:customStyle="1" w:styleId="afb">
    <w:name w:val="текст Знак"/>
    <w:basedOn w:val="a1"/>
    <w:link w:val="afa"/>
    <w:rsid w:val="004B0BD0"/>
    <w:rPr>
      <w:rFonts w:ascii="Times New Roman" w:hAnsi="Times New Roman" w:cs="Times New Roman"/>
      <w:sz w:val="28"/>
      <w:szCs w:val="28"/>
    </w:rPr>
  </w:style>
  <w:style w:type="paragraph" w:customStyle="1" w:styleId="afc">
    <w:name w:val="Стиль таблица"/>
    <w:basedOn w:val="a0"/>
    <w:link w:val="afd"/>
    <w:qFormat/>
    <w:rsid w:val="004B0BD0"/>
    <w:pPr>
      <w:spacing w:line="240" w:lineRule="auto"/>
      <w:jc w:val="both"/>
    </w:pPr>
    <w:rPr>
      <w:rFonts w:eastAsia="Calibri" w:cs="Times New Roman"/>
      <w:sz w:val="24"/>
      <w:szCs w:val="28"/>
      <w:lang w:eastAsia="ru-RU"/>
    </w:rPr>
  </w:style>
  <w:style w:type="character" w:customStyle="1" w:styleId="afd">
    <w:name w:val="Стиль таблица Знак"/>
    <w:basedOn w:val="a1"/>
    <w:link w:val="afc"/>
    <w:rsid w:val="004B0BD0"/>
    <w:rPr>
      <w:rFonts w:ascii="Times New Roman" w:eastAsia="Calibri" w:hAnsi="Times New Roman" w:cs="Times New Roman"/>
      <w:sz w:val="24"/>
      <w:szCs w:val="28"/>
      <w:lang w:eastAsia="ru-RU"/>
    </w:rPr>
  </w:style>
  <w:style w:type="character" w:customStyle="1" w:styleId="ConsPlusTitleChar">
    <w:name w:val="ConsPlusTitle Char"/>
    <w:basedOn w:val="a1"/>
    <w:link w:val="ConsPlusTitle"/>
    <w:uiPriority w:val="99"/>
    <w:rsid w:val="004B0BD0"/>
    <w:rPr>
      <w:rFonts w:ascii="Arial" w:eastAsiaTheme="minorEastAsia" w:hAnsi="Arial" w:cs="Arial"/>
      <w:b/>
      <w:bCs/>
      <w:sz w:val="24"/>
      <w:szCs w:val="24"/>
      <w:lang w:eastAsia="ru-RU"/>
    </w:rPr>
  </w:style>
  <w:style w:type="character" w:customStyle="1" w:styleId="Char">
    <w:name w:val="Статья Char"/>
    <w:basedOn w:val="ConsPlusTitleChar"/>
    <w:rsid w:val="004B0BD0"/>
    <w:rPr>
      <w:rFonts w:ascii="Times New Roman" w:eastAsia="Times New Roman" w:hAnsi="Times New Roman" w:cs="Times New Roman"/>
      <w:b/>
      <w:bCs w:val="0"/>
      <w:sz w:val="28"/>
      <w:szCs w:val="28"/>
      <w:lang w:eastAsia="ru-RU"/>
    </w:rPr>
  </w:style>
  <w:style w:type="paragraph" w:customStyle="1" w:styleId="afe">
    <w:name w:val="ГЛАВА"/>
    <w:basedOn w:val="ConsPlusTitle"/>
    <w:link w:val="Char0"/>
    <w:qFormat/>
    <w:rsid w:val="004B0BD0"/>
    <w:pPr>
      <w:spacing w:line="360" w:lineRule="auto"/>
      <w:jc w:val="center"/>
      <w:outlineLvl w:val="2"/>
    </w:pPr>
    <w:rPr>
      <w:rFonts w:ascii="Times New Roman" w:hAnsi="Times New Roman" w:cs="Times New Roman"/>
      <w:sz w:val="28"/>
      <w:szCs w:val="28"/>
    </w:rPr>
  </w:style>
  <w:style w:type="character" w:customStyle="1" w:styleId="aff">
    <w:name w:val="Основной текст_"/>
    <w:basedOn w:val="a1"/>
    <w:link w:val="24"/>
    <w:rsid w:val="004B0BD0"/>
    <w:rPr>
      <w:rFonts w:ascii="Times New Roman" w:eastAsia="Times New Roman" w:hAnsi="Times New Roman" w:cs="Times New Roman"/>
      <w:shd w:val="clear" w:color="auto" w:fill="FFFFFF"/>
    </w:rPr>
  </w:style>
  <w:style w:type="character" w:customStyle="1" w:styleId="Char0">
    <w:name w:val="ГЛАВА Char"/>
    <w:basedOn w:val="ConsPlusTitleChar"/>
    <w:link w:val="afe"/>
    <w:rsid w:val="004B0BD0"/>
    <w:rPr>
      <w:rFonts w:ascii="Times New Roman" w:eastAsiaTheme="minorEastAsia" w:hAnsi="Times New Roman" w:cs="Times New Roman"/>
      <w:b/>
      <w:bCs/>
      <w:sz w:val="28"/>
      <w:szCs w:val="28"/>
      <w:lang w:eastAsia="ru-RU"/>
    </w:rPr>
  </w:style>
  <w:style w:type="paragraph" w:customStyle="1" w:styleId="24">
    <w:name w:val="Основной текст2"/>
    <w:basedOn w:val="a0"/>
    <w:link w:val="aff"/>
    <w:rsid w:val="004B0BD0"/>
    <w:pPr>
      <w:widowControl w:val="0"/>
      <w:shd w:val="clear" w:color="auto" w:fill="FFFFFF"/>
      <w:spacing w:line="274" w:lineRule="exact"/>
    </w:pPr>
    <w:rPr>
      <w:rFonts w:eastAsia="Times New Roman" w:cs="Times New Roman"/>
      <w:sz w:val="22"/>
    </w:rPr>
  </w:style>
  <w:style w:type="table" w:customStyle="1" w:styleId="8">
    <w:name w:val="Сетка таблицы8"/>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ConsPlusTitle"/>
    <w:link w:val="Char1"/>
    <w:qFormat/>
    <w:rsid w:val="004B0BD0"/>
    <w:pPr>
      <w:spacing w:line="360" w:lineRule="auto"/>
      <w:outlineLvl w:val="4"/>
    </w:pPr>
    <w:rPr>
      <w:rFonts w:ascii="Times New Roman" w:hAnsi="Times New Roman"/>
      <w:sz w:val="28"/>
    </w:rPr>
  </w:style>
  <w:style w:type="character" w:styleId="aff1">
    <w:name w:val="annotation reference"/>
    <w:basedOn w:val="a1"/>
    <w:uiPriority w:val="99"/>
    <w:semiHidden/>
    <w:unhideWhenUsed/>
    <w:rsid w:val="004B0BD0"/>
    <w:rPr>
      <w:sz w:val="16"/>
      <w:szCs w:val="16"/>
    </w:rPr>
  </w:style>
  <w:style w:type="character" w:customStyle="1" w:styleId="Char1">
    <w:name w:val="ТАБЛИЦА Char"/>
    <w:basedOn w:val="ConsPlusTitleChar"/>
    <w:link w:val="aff0"/>
    <w:rsid w:val="004B0BD0"/>
    <w:rPr>
      <w:rFonts w:ascii="Times New Roman" w:eastAsiaTheme="minorEastAsia" w:hAnsi="Times New Roman" w:cs="Arial"/>
      <w:b/>
      <w:bCs/>
      <w:sz w:val="28"/>
      <w:szCs w:val="24"/>
      <w:lang w:eastAsia="ru-RU"/>
    </w:rPr>
  </w:style>
  <w:style w:type="paragraph" w:styleId="aff2">
    <w:name w:val="annotation text"/>
    <w:basedOn w:val="a0"/>
    <w:link w:val="aff3"/>
    <w:uiPriority w:val="99"/>
    <w:unhideWhenUsed/>
    <w:rsid w:val="004B0BD0"/>
    <w:pPr>
      <w:spacing w:after="160" w:line="240" w:lineRule="auto"/>
    </w:pPr>
    <w:rPr>
      <w:rFonts w:ascii="Calibri" w:hAnsi="Calibri"/>
      <w:sz w:val="20"/>
      <w:szCs w:val="20"/>
    </w:rPr>
  </w:style>
  <w:style w:type="character" w:customStyle="1" w:styleId="aff3">
    <w:name w:val="Текст примечания Знак"/>
    <w:basedOn w:val="a1"/>
    <w:link w:val="aff2"/>
    <w:uiPriority w:val="99"/>
    <w:rsid w:val="004B0BD0"/>
    <w:rPr>
      <w:rFonts w:ascii="Calibri" w:hAnsi="Calibri"/>
      <w:sz w:val="20"/>
      <w:szCs w:val="20"/>
    </w:rPr>
  </w:style>
  <w:style w:type="paragraph" w:styleId="aff4">
    <w:name w:val="annotation subject"/>
    <w:basedOn w:val="aff2"/>
    <w:next w:val="aff2"/>
    <w:link w:val="aff5"/>
    <w:uiPriority w:val="99"/>
    <w:semiHidden/>
    <w:unhideWhenUsed/>
    <w:rsid w:val="004B0BD0"/>
    <w:rPr>
      <w:b/>
      <w:bCs/>
    </w:rPr>
  </w:style>
  <w:style w:type="character" w:customStyle="1" w:styleId="aff5">
    <w:name w:val="Тема примечания Знак"/>
    <w:basedOn w:val="aff3"/>
    <w:link w:val="aff4"/>
    <w:uiPriority w:val="99"/>
    <w:semiHidden/>
    <w:rsid w:val="004B0BD0"/>
    <w:rPr>
      <w:rFonts w:ascii="Calibri" w:hAnsi="Calibri"/>
      <w:b/>
      <w:bCs/>
      <w:sz w:val="20"/>
      <w:szCs w:val="20"/>
    </w:rPr>
  </w:style>
  <w:style w:type="paragraph" w:customStyle="1" w:styleId="aff6">
    <w:name w:val="ЧАСТЬ"/>
    <w:basedOn w:val="ConsPlusTitle"/>
    <w:link w:val="Char2"/>
    <w:qFormat/>
    <w:rsid w:val="004B0BD0"/>
    <w:pPr>
      <w:spacing w:before="120" w:after="120" w:line="360" w:lineRule="auto"/>
      <w:jc w:val="center"/>
      <w:outlineLvl w:val="1"/>
    </w:pPr>
    <w:rPr>
      <w:rFonts w:ascii="Times New Roman" w:hAnsi="Times New Roman" w:cs="Times New Roman"/>
      <w:sz w:val="28"/>
    </w:rPr>
  </w:style>
  <w:style w:type="paragraph" w:customStyle="1" w:styleId="Heading11">
    <w:name w:val="Heading 11"/>
    <w:basedOn w:val="a0"/>
    <w:next w:val="a0"/>
    <w:link w:val="Heading1Char"/>
    <w:qFormat/>
    <w:rsid w:val="004B0BD0"/>
    <w:pPr>
      <w:keepNext/>
      <w:keepLines/>
      <w:spacing w:before="240" w:after="240"/>
      <w:ind w:firstLine="709"/>
      <w:jc w:val="both"/>
      <w:outlineLvl w:val="0"/>
    </w:pPr>
    <w:rPr>
      <w:rFonts w:ascii="Calibri Light" w:eastAsia="Times New Roman" w:hAnsi="Calibri Light" w:cs="Times New Roman"/>
      <w:color w:val="2E74B5"/>
      <w:sz w:val="32"/>
      <w:szCs w:val="32"/>
    </w:rPr>
  </w:style>
  <w:style w:type="character" w:customStyle="1" w:styleId="Char2">
    <w:name w:val="ЧАСТЬ Char"/>
    <w:basedOn w:val="ConsPlusTitleChar"/>
    <w:link w:val="aff6"/>
    <w:rsid w:val="004B0BD0"/>
    <w:rPr>
      <w:rFonts w:ascii="Times New Roman" w:eastAsiaTheme="minorEastAsia" w:hAnsi="Times New Roman" w:cs="Times New Roman"/>
      <w:b/>
      <w:bCs/>
      <w:sz w:val="28"/>
      <w:szCs w:val="24"/>
      <w:lang w:eastAsia="ru-RU"/>
    </w:rPr>
  </w:style>
  <w:style w:type="paragraph" w:customStyle="1" w:styleId="Heading51">
    <w:name w:val="Heading 51"/>
    <w:basedOn w:val="3"/>
    <w:next w:val="a0"/>
    <w:uiPriority w:val="9"/>
    <w:unhideWhenUsed/>
    <w:qFormat/>
    <w:rsid w:val="004B0BD0"/>
    <w:pPr>
      <w:ind w:firstLine="709"/>
      <w:jc w:val="both"/>
      <w:outlineLvl w:val="4"/>
    </w:pPr>
    <w:rPr>
      <w:rFonts w:eastAsia="Times New Roman" w:cs="Times New Roman"/>
      <w:bCs w:val="0"/>
      <w:szCs w:val="28"/>
    </w:rPr>
  </w:style>
  <w:style w:type="numbering" w:customStyle="1" w:styleId="NoList1">
    <w:name w:val="No List1"/>
    <w:next w:val="a3"/>
    <w:uiPriority w:val="99"/>
    <w:semiHidden/>
    <w:unhideWhenUsed/>
    <w:rsid w:val="004B0BD0"/>
  </w:style>
  <w:style w:type="table" w:customStyle="1" w:styleId="TableGrid1">
    <w:name w:val="Table Grid1"/>
    <w:basedOn w:val="a2"/>
    <w:next w:val="a4"/>
    <w:uiPriority w:val="59"/>
    <w:rsid w:val="004B0BD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1">
    <w:name w:val="Стиль115211"/>
    <w:rsid w:val="004B0BD0"/>
    <w:pPr>
      <w:numPr>
        <w:numId w:val="6"/>
      </w:numPr>
    </w:pPr>
  </w:style>
  <w:style w:type="numbering" w:customStyle="1" w:styleId="72211">
    <w:name w:val="Стиль72211"/>
    <w:rsid w:val="004B0BD0"/>
    <w:pPr>
      <w:numPr>
        <w:numId w:val="7"/>
      </w:numPr>
    </w:pPr>
  </w:style>
  <w:style w:type="numbering" w:customStyle="1" w:styleId="11411111">
    <w:name w:val="Стиль11411111"/>
    <w:rsid w:val="004B0BD0"/>
    <w:pPr>
      <w:numPr>
        <w:numId w:val="8"/>
      </w:numPr>
    </w:pPr>
  </w:style>
  <w:style w:type="numbering" w:customStyle="1" w:styleId="1751111">
    <w:name w:val="Стиль1751111"/>
    <w:rsid w:val="004B0BD0"/>
    <w:pPr>
      <w:numPr>
        <w:numId w:val="9"/>
      </w:numPr>
    </w:pPr>
  </w:style>
  <w:style w:type="table" w:customStyle="1" w:styleId="110">
    <w:name w:val="Сетка таблицы1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Без интервала Знак"/>
    <w:basedOn w:val="a1"/>
    <w:link w:val="af0"/>
    <w:uiPriority w:val="1"/>
    <w:locked/>
    <w:rsid w:val="004B0BD0"/>
  </w:style>
  <w:style w:type="paragraph" w:styleId="aff7">
    <w:name w:val="endnote text"/>
    <w:basedOn w:val="a0"/>
    <w:link w:val="aff8"/>
    <w:uiPriority w:val="99"/>
    <w:unhideWhenUsed/>
    <w:rsid w:val="004B0BD0"/>
    <w:pPr>
      <w:ind w:firstLine="709"/>
      <w:jc w:val="both"/>
    </w:pPr>
    <w:rPr>
      <w:rFonts w:ascii="Calibri" w:eastAsia="Calibri" w:hAnsi="Calibri" w:cs="Times New Roman"/>
      <w:sz w:val="20"/>
      <w:szCs w:val="20"/>
    </w:rPr>
  </w:style>
  <w:style w:type="character" w:customStyle="1" w:styleId="aff8">
    <w:name w:val="Текст концевой сноски Знак"/>
    <w:basedOn w:val="a1"/>
    <w:link w:val="aff7"/>
    <w:uiPriority w:val="99"/>
    <w:rsid w:val="004B0BD0"/>
    <w:rPr>
      <w:rFonts w:ascii="Calibri" w:eastAsia="Calibri" w:hAnsi="Calibri" w:cs="Times New Roman"/>
      <w:sz w:val="20"/>
      <w:szCs w:val="20"/>
    </w:rPr>
  </w:style>
  <w:style w:type="character" w:styleId="aff9">
    <w:name w:val="endnote reference"/>
    <w:basedOn w:val="a1"/>
    <w:uiPriority w:val="99"/>
    <w:semiHidden/>
    <w:unhideWhenUsed/>
    <w:rsid w:val="004B0BD0"/>
    <w:rPr>
      <w:vertAlign w:val="superscript"/>
    </w:rPr>
  </w:style>
  <w:style w:type="paragraph" w:styleId="affa">
    <w:name w:val="footnote text"/>
    <w:aliases w:val="Знак,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b"/>
    <w:uiPriority w:val="99"/>
    <w:semiHidden/>
    <w:unhideWhenUsed/>
    <w:qFormat/>
    <w:rsid w:val="004B0BD0"/>
    <w:pPr>
      <w:spacing w:line="240" w:lineRule="auto"/>
      <w:ind w:firstLine="709"/>
      <w:jc w:val="both"/>
    </w:pPr>
    <w:rPr>
      <w:rFonts w:cs="Times New Roman"/>
      <w:sz w:val="20"/>
      <w:szCs w:val="20"/>
    </w:rPr>
  </w:style>
  <w:style w:type="character" w:customStyle="1" w:styleId="affb">
    <w:name w:val="Текст сноски Знак"/>
    <w:aliases w:val="Знак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Знак"/>
    <w:basedOn w:val="a1"/>
    <w:link w:val="affa"/>
    <w:uiPriority w:val="99"/>
    <w:semiHidden/>
    <w:rsid w:val="004B0BD0"/>
    <w:rPr>
      <w:rFonts w:ascii="Times New Roman" w:hAnsi="Times New Roman" w:cs="Times New Roman"/>
      <w:sz w:val="20"/>
      <w:szCs w:val="20"/>
    </w:rPr>
  </w:style>
  <w:style w:type="paragraph" w:customStyle="1" w:styleId="headertext">
    <w:name w:val="header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customStyle="1" w:styleId="formattext">
    <w:name w:val="format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character" w:styleId="affc">
    <w:name w:val="footnote reference"/>
    <w:basedOn w:val="a1"/>
    <w:uiPriority w:val="99"/>
    <w:unhideWhenUsed/>
    <w:rsid w:val="004B0BD0"/>
    <w:rPr>
      <w:vertAlign w:val="superscript"/>
    </w:rPr>
  </w:style>
  <w:style w:type="table" w:customStyle="1" w:styleId="211">
    <w:name w:val="Сетка таблицы211"/>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4B0BD0"/>
  </w:style>
  <w:style w:type="paragraph" w:customStyle="1" w:styleId="52">
    <w:name w:val="Основной текст5"/>
    <w:basedOn w:val="a0"/>
    <w:rsid w:val="004B0BD0"/>
    <w:pPr>
      <w:shd w:val="clear" w:color="auto" w:fill="FFFFFF"/>
      <w:spacing w:before="480" w:after="3420" w:line="0" w:lineRule="atLeast"/>
      <w:ind w:hanging="1960"/>
      <w:jc w:val="both"/>
    </w:pPr>
    <w:rPr>
      <w:rFonts w:ascii="Calibri" w:eastAsia="Times New Roman" w:hAnsi="Calibri" w:cs="Times New Roman"/>
      <w:sz w:val="27"/>
      <w:szCs w:val="27"/>
    </w:rPr>
  </w:style>
  <w:style w:type="paragraph" w:customStyle="1" w:styleId="affd">
    <w:name w:val="!Простой текст!"/>
    <w:basedOn w:val="a0"/>
    <w:rsid w:val="004B0BD0"/>
    <w:pPr>
      <w:spacing w:after="120" w:line="240" w:lineRule="auto"/>
      <w:ind w:firstLine="709"/>
      <w:jc w:val="both"/>
    </w:pPr>
    <w:rPr>
      <w:rFonts w:eastAsia="Times New Roman" w:cs="Times New Roman"/>
      <w:sz w:val="24"/>
      <w:szCs w:val="24"/>
      <w:lang w:eastAsia="ru-RU"/>
    </w:rPr>
  </w:style>
  <w:style w:type="paragraph" w:styleId="a">
    <w:name w:val="List Number"/>
    <w:basedOn w:val="a0"/>
    <w:rsid w:val="004B0BD0"/>
    <w:pPr>
      <w:numPr>
        <w:numId w:val="14"/>
      </w:numPr>
      <w:spacing w:line="240" w:lineRule="auto"/>
      <w:jc w:val="both"/>
    </w:pPr>
    <w:rPr>
      <w:rFonts w:eastAsia="Times New Roman" w:cs="Times New Roman"/>
      <w:szCs w:val="24"/>
      <w:lang w:eastAsia="ru-RU"/>
    </w:rPr>
  </w:style>
  <w:style w:type="paragraph" w:styleId="affe">
    <w:name w:val="Body Text Indent"/>
    <w:basedOn w:val="a0"/>
    <w:link w:val="afff"/>
    <w:uiPriority w:val="99"/>
    <w:semiHidden/>
    <w:unhideWhenUsed/>
    <w:rsid w:val="004B0BD0"/>
    <w:pPr>
      <w:spacing w:after="120" w:line="240" w:lineRule="auto"/>
      <w:ind w:left="283" w:firstLine="709"/>
      <w:jc w:val="both"/>
    </w:pPr>
    <w:rPr>
      <w:rFonts w:ascii="Calibri" w:hAnsi="Calibri" w:cs="Times New Roman"/>
      <w:szCs w:val="28"/>
    </w:rPr>
  </w:style>
  <w:style w:type="character" w:customStyle="1" w:styleId="afff">
    <w:name w:val="Основной текст с отступом Знак"/>
    <w:basedOn w:val="a1"/>
    <w:link w:val="affe"/>
    <w:uiPriority w:val="99"/>
    <w:semiHidden/>
    <w:rsid w:val="004B0BD0"/>
    <w:rPr>
      <w:rFonts w:ascii="Calibri" w:hAnsi="Calibri" w:cs="Times New Roman"/>
      <w:sz w:val="28"/>
      <w:szCs w:val="28"/>
    </w:rPr>
  </w:style>
  <w:style w:type="paragraph" w:styleId="afff0">
    <w:name w:val="Title"/>
    <w:basedOn w:val="a0"/>
    <w:link w:val="afff1"/>
    <w:qFormat/>
    <w:rsid w:val="004B0BD0"/>
    <w:pPr>
      <w:spacing w:line="240" w:lineRule="auto"/>
      <w:ind w:firstLine="709"/>
      <w:jc w:val="center"/>
    </w:pPr>
    <w:rPr>
      <w:rFonts w:eastAsia="Times New Roman" w:cs="Times New Roman"/>
      <w:szCs w:val="20"/>
      <w:lang w:eastAsia="ru-RU"/>
    </w:rPr>
  </w:style>
  <w:style w:type="character" w:customStyle="1" w:styleId="afff1">
    <w:name w:val="Название Знак"/>
    <w:basedOn w:val="a1"/>
    <w:link w:val="afff0"/>
    <w:rsid w:val="004B0BD0"/>
    <w:rPr>
      <w:rFonts w:ascii="Times New Roman" w:eastAsia="Times New Roman" w:hAnsi="Times New Roman" w:cs="Times New Roman"/>
      <w:sz w:val="28"/>
      <w:szCs w:val="20"/>
      <w:lang w:eastAsia="ru-RU"/>
    </w:rPr>
  </w:style>
  <w:style w:type="table" w:customStyle="1" w:styleId="310">
    <w:name w:val="Сетка таблицы31"/>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sid w:val="004B0BD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1"/>
    <w:uiPriority w:val="99"/>
    <w:semiHidden/>
    <w:unhideWhenUsed/>
    <w:rsid w:val="004B0BD0"/>
    <w:rPr>
      <w:color w:val="800080"/>
      <w:u w:val="single"/>
    </w:rPr>
  </w:style>
  <w:style w:type="character" w:customStyle="1" w:styleId="25">
    <w:name w:val="Основной текст (2)_"/>
    <w:basedOn w:val="a1"/>
    <w:link w:val="26"/>
    <w:rsid w:val="004B0BD0"/>
    <w:rPr>
      <w:rFonts w:eastAsia="Times New Roman" w:cs="Times New Roman"/>
      <w:sz w:val="27"/>
      <w:szCs w:val="27"/>
      <w:shd w:val="clear" w:color="auto" w:fill="FFFFFF"/>
    </w:rPr>
  </w:style>
  <w:style w:type="paragraph" w:customStyle="1" w:styleId="26">
    <w:name w:val="Основной текст (2)"/>
    <w:basedOn w:val="a0"/>
    <w:link w:val="25"/>
    <w:rsid w:val="004B0BD0"/>
    <w:pPr>
      <w:shd w:val="clear" w:color="auto" w:fill="FFFFFF"/>
      <w:spacing w:after="240" w:line="322" w:lineRule="exact"/>
      <w:ind w:firstLine="709"/>
      <w:jc w:val="both"/>
    </w:pPr>
    <w:rPr>
      <w:rFonts w:asciiTheme="minorHAnsi" w:eastAsia="Times New Roman" w:hAnsiTheme="minorHAnsi" w:cs="Times New Roman"/>
      <w:sz w:val="27"/>
      <w:szCs w:val="27"/>
    </w:rPr>
  </w:style>
  <w:style w:type="paragraph" w:customStyle="1" w:styleId="lead">
    <w:name w:val="lead"/>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styleId="afff2">
    <w:name w:val="Plain Text"/>
    <w:basedOn w:val="a0"/>
    <w:link w:val="afff3"/>
    <w:uiPriority w:val="99"/>
    <w:semiHidden/>
    <w:unhideWhenUsed/>
    <w:rsid w:val="004B0BD0"/>
    <w:pPr>
      <w:spacing w:line="240" w:lineRule="auto"/>
      <w:ind w:firstLine="709"/>
      <w:jc w:val="both"/>
    </w:pPr>
    <w:rPr>
      <w:rFonts w:ascii="Calibri" w:hAnsi="Calibri" w:cs="Times New Roman"/>
      <w:szCs w:val="21"/>
    </w:rPr>
  </w:style>
  <w:style w:type="character" w:customStyle="1" w:styleId="afff3">
    <w:name w:val="Текст Знак"/>
    <w:basedOn w:val="a1"/>
    <w:link w:val="afff2"/>
    <w:uiPriority w:val="99"/>
    <w:semiHidden/>
    <w:rsid w:val="004B0BD0"/>
    <w:rPr>
      <w:rFonts w:ascii="Calibri" w:hAnsi="Calibri" w:cs="Times New Roman"/>
      <w:sz w:val="28"/>
      <w:szCs w:val="21"/>
    </w:rPr>
  </w:style>
  <w:style w:type="paragraph" w:customStyle="1" w:styleId="ConsPlusCell">
    <w:name w:val="ConsPlusCell"/>
    <w:uiPriority w:val="99"/>
    <w:rsid w:val="004B0BD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43">
    <w:name w:val="4"/>
    <w:basedOn w:val="a0"/>
    <w:rsid w:val="004B0BD0"/>
    <w:pPr>
      <w:tabs>
        <w:tab w:val="num" w:pos="360"/>
        <w:tab w:val="num" w:pos="638"/>
        <w:tab w:val="left" w:pos="4678"/>
      </w:tabs>
      <w:spacing w:before="120" w:after="120"/>
      <w:ind w:left="638" w:hanging="360"/>
      <w:jc w:val="both"/>
    </w:pPr>
    <w:rPr>
      <w:rFonts w:eastAsia="Times New Roman" w:cs="Times New Roman"/>
      <w:sz w:val="24"/>
      <w:szCs w:val="20"/>
      <w:lang w:eastAsia="ru-RU"/>
    </w:rPr>
  </w:style>
  <w:style w:type="numbering" w:customStyle="1" w:styleId="212">
    <w:name w:val="Нет списка21"/>
    <w:next w:val="a3"/>
    <w:uiPriority w:val="99"/>
    <w:semiHidden/>
    <w:unhideWhenUsed/>
    <w:rsid w:val="004B0BD0"/>
  </w:style>
  <w:style w:type="table" w:customStyle="1" w:styleId="53">
    <w:name w:val="Сетка таблицы5"/>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1">
    <w:name w:val="rteindent1"/>
    <w:basedOn w:val="a0"/>
    <w:rsid w:val="004B0BD0"/>
    <w:pPr>
      <w:spacing w:after="240" w:line="240" w:lineRule="auto"/>
      <w:ind w:left="600" w:firstLine="709"/>
      <w:jc w:val="both"/>
    </w:pPr>
    <w:rPr>
      <w:rFonts w:eastAsia="Times New Roman" w:cs="Times New Roman"/>
      <w:sz w:val="24"/>
      <w:szCs w:val="24"/>
      <w:lang w:eastAsia="ru-RU"/>
    </w:rPr>
  </w:style>
  <w:style w:type="character" w:styleId="afff4">
    <w:name w:val="Emphasis"/>
    <w:basedOn w:val="a1"/>
    <w:uiPriority w:val="20"/>
    <w:qFormat/>
    <w:rsid w:val="004B0BD0"/>
    <w:rPr>
      <w:i/>
      <w:iCs/>
    </w:rPr>
  </w:style>
  <w:style w:type="character" w:customStyle="1" w:styleId="61">
    <w:name w:val="Основной текст (6)"/>
    <w:basedOn w:val="a1"/>
    <w:uiPriority w:val="99"/>
    <w:rsid w:val="004B0BD0"/>
    <w:rPr>
      <w:rFonts w:ascii="Arial Unicode MS" w:eastAsia="Arial Unicode MS" w:cs="Arial Unicode MS"/>
      <w:spacing w:val="1"/>
      <w:u w:val="none"/>
    </w:rPr>
  </w:style>
  <w:style w:type="character" w:customStyle="1" w:styleId="27">
    <w:name w:val="Оглавление (2)_"/>
    <w:basedOn w:val="a1"/>
    <w:link w:val="28"/>
    <w:uiPriority w:val="99"/>
    <w:rsid w:val="004B0BD0"/>
    <w:rPr>
      <w:rFonts w:ascii="Arial Unicode MS" w:eastAsia="Arial Unicode MS" w:cs="Arial Unicode MS"/>
      <w:sz w:val="12"/>
      <w:szCs w:val="12"/>
      <w:shd w:val="clear" w:color="auto" w:fill="FFFFFF"/>
    </w:rPr>
  </w:style>
  <w:style w:type="paragraph" w:customStyle="1" w:styleId="28">
    <w:name w:val="Оглавление (2)"/>
    <w:basedOn w:val="a0"/>
    <w:link w:val="27"/>
    <w:uiPriority w:val="99"/>
    <w:rsid w:val="004B0BD0"/>
    <w:pPr>
      <w:widowControl w:val="0"/>
      <w:shd w:val="clear" w:color="auto" w:fill="FFFFFF"/>
      <w:spacing w:line="254" w:lineRule="exact"/>
      <w:ind w:firstLine="709"/>
      <w:jc w:val="both"/>
    </w:pPr>
    <w:rPr>
      <w:rFonts w:ascii="Arial Unicode MS" w:eastAsia="Arial Unicode MS" w:hAnsiTheme="minorHAnsi" w:cs="Arial Unicode MS"/>
      <w:sz w:val="12"/>
      <w:szCs w:val="12"/>
    </w:rPr>
  </w:style>
  <w:style w:type="character" w:customStyle="1" w:styleId="63">
    <w:name w:val="Основной текст (6)3"/>
    <w:basedOn w:val="a1"/>
    <w:uiPriority w:val="99"/>
    <w:rsid w:val="004B0BD0"/>
    <w:rPr>
      <w:rFonts w:ascii="Arial Unicode MS" w:eastAsia="Arial Unicode MS" w:cs="Arial Unicode MS"/>
      <w:spacing w:val="1"/>
      <w:u w:val="none"/>
    </w:rPr>
  </w:style>
  <w:style w:type="character" w:customStyle="1" w:styleId="14">
    <w:name w:val="Основной текст Знак1"/>
    <w:basedOn w:val="a1"/>
    <w:uiPriority w:val="99"/>
    <w:rsid w:val="004B0BD0"/>
    <w:rPr>
      <w:rFonts w:ascii="Tahoma" w:hAnsi="Tahoma" w:cs="Tahoma"/>
      <w:spacing w:val="12"/>
      <w:sz w:val="14"/>
      <w:szCs w:val="14"/>
      <w:shd w:val="clear" w:color="auto" w:fill="FFFFFF"/>
    </w:rPr>
  </w:style>
  <w:style w:type="numbering" w:customStyle="1" w:styleId="33">
    <w:name w:val="Нет списка3"/>
    <w:next w:val="a3"/>
    <w:semiHidden/>
    <w:rsid w:val="004B0BD0"/>
  </w:style>
  <w:style w:type="paragraph" w:customStyle="1" w:styleId="FR1">
    <w:name w:val="FR1"/>
    <w:rsid w:val="004B0BD0"/>
    <w:pPr>
      <w:widowControl w:val="0"/>
      <w:spacing w:after="0" w:line="240" w:lineRule="auto"/>
      <w:ind w:firstLine="740"/>
    </w:pPr>
    <w:rPr>
      <w:rFonts w:ascii="Courier New" w:eastAsia="Times New Roman" w:hAnsi="Courier New" w:cs="Times New Roman"/>
      <w:sz w:val="32"/>
      <w:szCs w:val="20"/>
      <w:lang w:eastAsia="ru-RU"/>
    </w:rPr>
  </w:style>
  <w:style w:type="character" w:customStyle="1" w:styleId="muted">
    <w:name w:val="muted"/>
    <w:basedOn w:val="a1"/>
    <w:rsid w:val="004B0BD0"/>
  </w:style>
  <w:style w:type="table" w:customStyle="1" w:styleId="62">
    <w:name w:val="Сетка таблицы6"/>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нак Знак Знак1 Знак Знак Знак1 Знак Знак Знак Знак Знак Знак Знак Знак Знак"/>
    <w:basedOn w:val="a0"/>
    <w:next w:val="2"/>
    <w:autoRedefine/>
    <w:rsid w:val="004B0BD0"/>
    <w:pPr>
      <w:spacing w:after="160" w:line="240" w:lineRule="exact"/>
      <w:ind w:firstLine="709"/>
      <w:jc w:val="both"/>
    </w:pPr>
    <w:rPr>
      <w:rFonts w:eastAsia="Times New Roman" w:cs="Times New Roman"/>
      <w:sz w:val="24"/>
      <w:szCs w:val="20"/>
      <w:lang w:val="en-US"/>
    </w:rPr>
  </w:style>
  <w:style w:type="character" w:customStyle="1" w:styleId="nova-v-person-inline-itemfullname">
    <w:name w:val="nova-v-person-inline-item__fullname"/>
    <w:basedOn w:val="a1"/>
    <w:rsid w:val="004B0BD0"/>
  </w:style>
  <w:style w:type="character" w:customStyle="1" w:styleId="FontStyle18">
    <w:name w:val="Font Style18"/>
    <w:basedOn w:val="a1"/>
    <w:uiPriority w:val="99"/>
    <w:rsid w:val="004B0BD0"/>
    <w:rPr>
      <w:rFonts w:ascii="Times New Roman" w:hAnsi="Times New Roman" w:cs="Times New Roman"/>
      <w:sz w:val="22"/>
      <w:szCs w:val="22"/>
    </w:rPr>
  </w:style>
  <w:style w:type="character" w:customStyle="1" w:styleId="af4">
    <w:name w:val="Обычный (веб) Знак"/>
    <w:aliases w:val="Обычный (Web)1 Знак,Обычный (Web) Знак"/>
    <w:link w:val="af3"/>
    <w:rsid w:val="004B0BD0"/>
    <w:rPr>
      <w:rFonts w:ascii="Times New Roman" w:eastAsia="Times New Roman" w:hAnsi="Times New Roman" w:cs="Times New Roman"/>
      <w:sz w:val="24"/>
      <w:szCs w:val="24"/>
      <w:lang w:eastAsia="ru-RU"/>
    </w:rPr>
  </w:style>
  <w:style w:type="paragraph" w:customStyle="1" w:styleId="15">
    <w:name w:val="Обычный1"/>
    <w:uiPriority w:val="99"/>
    <w:rsid w:val="004B0BD0"/>
    <w:pPr>
      <w:spacing w:after="0" w:line="240" w:lineRule="auto"/>
    </w:pPr>
    <w:rPr>
      <w:rFonts w:ascii="Times New Roman" w:eastAsia="Times New Roman" w:hAnsi="Times New Roman" w:cs="Times New Roman"/>
      <w:sz w:val="20"/>
      <w:szCs w:val="20"/>
      <w:lang w:eastAsia="ru-RU"/>
    </w:rPr>
  </w:style>
  <w:style w:type="numbering" w:customStyle="1" w:styleId="722111">
    <w:name w:val="Стиль722111"/>
    <w:rsid w:val="004B0BD0"/>
  </w:style>
  <w:style w:type="numbering" w:customStyle="1" w:styleId="114111111">
    <w:name w:val="Стиль114111111"/>
    <w:rsid w:val="004B0BD0"/>
  </w:style>
  <w:style w:type="numbering" w:customStyle="1" w:styleId="1152111">
    <w:name w:val="Стиль1152111"/>
    <w:rsid w:val="004B0BD0"/>
  </w:style>
  <w:style w:type="table" w:customStyle="1" w:styleId="71">
    <w:name w:val="Сетка таблицы7"/>
    <w:basedOn w:val="a2"/>
    <w:next w:val="a4"/>
    <w:uiPriority w:val="39"/>
    <w:rsid w:val="004B0B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
    <w:name w:val="Стиль115212"/>
    <w:rsid w:val="004B0BD0"/>
  </w:style>
  <w:style w:type="numbering" w:customStyle="1" w:styleId="72212">
    <w:name w:val="Стиль72212"/>
    <w:rsid w:val="004B0BD0"/>
  </w:style>
  <w:style w:type="numbering" w:customStyle="1" w:styleId="11411112">
    <w:name w:val="Стиль11411112"/>
    <w:rsid w:val="004B0BD0"/>
  </w:style>
  <w:style w:type="table" w:customStyle="1" w:styleId="81">
    <w:name w:val="Сетка таблицы8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4B0BD0"/>
  </w:style>
  <w:style w:type="table" w:customStyle="1" w:styleId="9">
    <w:name w:val="Сетка таблицы9"/>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4">
    <w:name w:val="Основной текст (5)_"/>
    <w:basedOn w:val="a1"/>
    <w:link w:val="55"/>
    <w:rsid w:val="004B0BD0"/>
    <w:rPr>
      <w:rFonts w:ascii="Times New Roman" w:eastAsia="Times New Roman" w:hAnsi="Times New Roman" w:cs="Times New Roman"/>
      <w:b/>
      <w:bCs/>
      <w:shd w:val="clear" w:color="auto" w:fill="FFFFFF"/>
    </w:rPr>
  </w:style>
  <w:style w:type="paragraph" w:customStyle="1" w:styleId="55">
    <w:name w:val="Основной текст (5)"/>
    <w:basedOn w:val="a0"/>
    <w:link w:val="54"/>
    <w:rsid w:val="004B0BD0"/>
    <w:pPr>
      <w:widowControl w:val="0"/>
      <w:shd w:val="clear" w:color="auto" w:fill="FFFFFF"/>
      <w:spacing w:after="240" w:line="0" w:lineRule="atLeast"/>
      <w:jc w:val="both"/>
    </w:pPr>
    <w:rPr>
      <w:rFonts w:eastAsia="Times New Roman" w:cs="Times New Roman"/>
      <w:b/>
      <w:bCs/>
      <w:sz w:val="22"/>
    </w:rPr>
  </w:style>
  <w:style w:type="table" w:customStyle="1" w:styleId="100">
    <w:name w:val="Сетка таблицы10"/>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подписи"/>
    <w:basedOn w:val="afa"/>
    <w:link w:val="afff6"/>
    <w:qFormat/>
    <w:rsid w:val="004B0BD0"/>
    <w:pPr>
      <w:spacing w:after="120"/>
      <w:ind w:firstLine="0"/>
    </w:pPr>
  </w:style>
  <w:style w:type="character" w:customStyle="1" w:styleId="afff6">
    <w:name w:val="подписи Знак"/>
    <w:basedOn w:val="afb"/>
    <w:link w:val="afff5"/>
    <w:rsid w:val="004B0BD0"/>
    <w:rPr>
      <w:rFonts w:ascii="Times New Roman" w:hAnsi="Times New Roman" w:cs="Times New Roman"/>
      <w:sz w:val="28"/>
      <w:szCs w:val="28"/>
    </w:rPr>
  </w:style>
  <w:style w:type="paragraph" w:customStyle="1" w:styleId="consplusnormal1">
    <w:name w:val="consplusnormal"/>
    <w:basedOn w:val="a0"/>
    <w:rsid w:val="004B0BD0"/>
    <w:pPr>
      <w:spacing w:before="100" w:beforeAutospacing="1" w:after="100" w:afterAutospacing="1" w:line="240" w:lineRule="auto"/>
    </w:pPr>
    <w:rPr>
      <w:rFonts w:eastAsia="Times New Roman" w:cs="Times New Roman"/>
      <w:sz w:val="24"/>
      <w:szCs w:val="24"/>
      <w:lang w:eastAsia="ru-RU"/>
    </w:rPr>
  </w:style>
  <w:style w:type="character" w:customStyle="1" w:styleId="Heading5Char1">
    <w:name w:val="Heading 5 Char1"/>
    <w:basedOn w:val="a1"/>
    <w:uiPriority w:val="9"/>
    <w:semiHidden/>
    <w:rsid w:val="004B0BD0"/>
    <w:rPr>
      <w:rFonts w:ascii="Calibri Light" w:eastAsia="Times New Roman" w:hAnsi="Calibri Light" w:cs="Times New Roman"/>
      <w:color w:val="2E74B5"/>
    </w:rPr>
  </w:style>
  <w:style w:type="character" w:customStyle="1" w:styleId="16">
    <w:name w:val="Просмотренная гиперссылка1"/>
    <w:basedOn w:val="a1"/>
    <w:uiPriority w:val="99"/>
    <w:semiHidden/>
    <w:unhideWhenUsed/>
    <w:rsid w:val="004B0BD0"/>
    <w:rPr>
      <w:color w:val="954F72"/>
      <w:u w:val="single"/>
    </w:rPr>
  </w:style>
  <w:style w:type="character" w:styleId="afff7">
    <w:name w:val="FollowedHyperlink"/>
    <w:basedOn w:val="a1"/>
    <w:uiPriority w:val="99"/>
    <w:semiHidden/>
    <w:unhideWhenUsed/>
    <w:rsid w:val="004B0BD0"/>
    <w:rPr>
      <w:color w:val="800080" w:themeColor="followedHyperlink"/>
      <w:u w:val="single"/>
    </w:rPr>
  </w:style>
  <w:style w:type="numbering" w:customStyle="1" w:styleId="56">
    <w:name w:val="Нет списка5"/>
    <w:next w:val="a3"/>
    <w:uiPriority w:val="99"/>
    <w:semiHidden/>
    <w:unhideWhenUsed/>
    <w:rsid w:val="00CC73D9"/>
  </w:style>
  <w:style w:type="table" w:customStyle="1" w:styleId="120">
    <w:name w:val="Сетка таблицы12"/>
    <w:basedOn w:val="a2"/>
    <w:next w:val="a4"/>
    <w:uiPriority w:val="59"/>
    <w:rsid w:val="00CC73D9"/>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
    <w:name w:val="Стиль115213"/>
    <w:rsid w:val="00CC73D9"/>
  </w:style>
  <w:style w:type="numbering" w:customStyle="1" w:styleId="72213">
    <w:name w:val="Стиль72213"/>
    <w:rsid w:val="00CC73D9"/>
  </w:style>
  <w:style w:type="numbering" w:customStyle="1" w:styleId="11411113">
    <w:name w:val="Стиль11411113"/>
    <w:rsid w:val="00CC73D9"/>
  </w:style>
  <w:style w:type="numbering" w:customStyle="1" w:styleId="1751112">
    <w:name w:val="Стиль1751112"/>
    <w:rsid w:val="00CC73D9"/>
  </w:style>
  <w:style w:type="table" w:customStyle="1" w:styleId="130">
    <w:name w:val="Сетка таблицы13"/>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3"/>
    <w:uiPriority w:val="99"/>
    <w:semiHidden/>
    <w:unhideWhenUsed/>
    <w:rsid w:val="00CC73D9"/>
  </w:style>
  <w:style w:type="table" w:customStyle="1" w:styleId="320">
    <w:name w:val="Сетка таблицы32"/>
    <w:basedOn w:val="a2"/>
    <w:next w:val="a4"/>
    <w:uiPriority w:val="3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4"/>
    <w:uiPriority w:val="59"/>
    <w:rsid w:val="00CC73D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CC73D9"/>
  </w:style>
  <w:style w:type="table" w:customStyle="1" w:styleId="510">
    <w:name w:val="Сетка таблицы51"/>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3"/>
    <w:semiHidden/>
    <w:rsid w:val="00CC73D9"/>
  </w:style>
  <w:style w:type="table" w:customStyle="1" w:styleId="610">
    <w:name w:val="Сетка таблицы6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12">
    <w:name w:val="Стиль722112"/>
    <w:rsid w:val="00CC73D9"/>
  </w:style>
  <w:style w:type="numbering" w:customStyle="1" w:styleId="114111112">
    <w:name w:val="Стиль114111112"/>
    <w:rsid w:val="00CC73D9"/>
  </w:style>
  <w:style w:type="numbering" w:customStyle="1" w:styleId="1152112">
    <w:name w:val="Стиль1152112"/>
    <w:rsid w:val="00CC73D9"/>
  </w:style>
  <w:style w:type="table" w:customStyle="1" w:styleId="710">
    <w:name w:val="Сетка таблицы71"/>
    <w:basedOn w:val="a2"/>
    <w:next w:val="a4"/>
    <w:uiPriority w:val="39"/>
    <w:rsid w:val="00CC73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1">
    <w:name w:val="Стиль1152121"/>
    <w:rsid w:val="00CC73D9"/>
  </w:style>
  <w:style w:type="numbering" w:customStyle="1" w:styleId="722121">
    <w:name w:val="Стиль722121"/>
    <w:rsid w:val="00CC73D9"/>
  </w:style>
  <w:style w:type="numbering" w:customStyle="1" w:styleId="114111121">
    <w:name w:val="Стиль114111121"/>
    <w:rsid w:val="00CC73D9"/>
  </w:style>
  <w:style w:type="table" w:customStyle="1" w:styleId="82">
    <w:name w:val="Сетка таблицы82"/>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CC73D9"/>
  </w:style>
  <w:style w:type="table" w:customStyle="1" w:styleId="91">
    <w:name w:val="Сетка таблицы9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0A3DDD"/>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65">
    <w:name w:val="xl6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8">
    <w:name w:val="xl68"/>
    <w:basedOn w:val="a0"/>
    <w:rsid w:val="000A3DDD"/>
    <w:pPr>
      <w:spacing w:before="100" w:beforeAutospacing="1" w:after="100" w:afterAutospacing="1" w:line="240" w:lineRule="auto"/>
    </w:pPr>
    <w:rPr>
      <w:rFonts w:eastAsia="Times New Roman" w:cs="Times New Roman"/>
      <w:sz w:val="20"/>
      <w:szCs w:val="20"/>
      <w:lang w:eastAsia="ru-RU"/>
    </w:rPr>
  </w:style>
  <w:style w:type="paragraph" w:customStyle="1" w:styleId="xl69">
    <w:name w:val="xl6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1">
    <w:name w:val="xl7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2">
    <w:name w:val="xl7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3">
    <w:name w:val="xl7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74">
    <w:name w:val="xl74"/>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5">
    <w:name w:val="xl7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6">
    <w:name w:val="xl7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sz w:val="20"/>
      <w:szCs w:val="20"/>
      <w:lang w:eastAsia="ru-RU"/>
    </w:rPr>
  </w:style>
  <w:style w:type="paragraph" w:customStyle="1" w:styleId="xl77">
    <w:name w:val="xl77"/>
    <w:basedOn w:val="a0"/>
    <w:rsid w:val="000A3DD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8">
    <w:name w:val="xl78"/>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9">
    <w:name w:val="xl7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0">
    <w:name w:val="xl80"/>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1">
    <w:name w:val="xl81"/>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2">
    <w:name w:val="xl8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3">
    <w:name w:val="xl8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4">
    <w:name w:val="xl84"/>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6">
    <w:name w:val="xl86"/>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7">
    <w:name w:val="xl87"/>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8">
    <w:name w:val="xl88"/>
    <w:basedOn w:val="a0"/>
    <w:rsid w:val="000A3DDD"/>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90">
    <w:name w:val="xl90"/>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1">
    <w:name w:val="xl9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2">
    <w:name w:val="xl92"/>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93">
    <w:name w:val="xl93"/>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94">
    <w:name w:val="xl94"/>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5">
    <w:name w:val="xl95"/>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6">
    <w:name w:val="xl96"/>
    <w:basedOn w:val="a0"/>
    <w:rsid w:val="00334E8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7">
    <w:name w:val="xl97"/>
    <w:basedOn w:val="a0"/>
    <w:rsid w:val="00334E8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8">
    <w:name w:val="xl98"/>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9">
    <w:name w:val="xl99"/>
    <w:basedOn w:val="a0"/>
    <w:rsid w:val="00334E8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0">
    <w:name w:val="xl100"/>
    <w:basedOn w:val="a0"/>
    <w:rsid w:val="00334E8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1">
    <w:name w:val="xl101"/>
    <w:basedOn w:val="a0"/>
    <w:rsid w:val="00334E8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2">
    <w:name w:val="xl102"/>
    <w:basedOn w:val="a0"/>
    <w:rsid w:val="00334E8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3">
    <w:name w:val="xl103"/>
    <w:basedOn w:val="a0"/>
    <w:rsid w:val="00334E8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4">
    <w:name w:val="xl104"/>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5">
    <w:name w:val="xl105"/>
    <w:basedOn w:val="a0"/>
    <w:rsid w:val="00334E8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6">
    <w:name w:val="xl106"/>
    <w:basedOn w:val="a0"/>
    <w:rsid w:val="00334E8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7">
    <w:name w:val="xl107"/>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8">
    <w:name w:val="xl108"/>
    <w:basedOn w:val="a0"/>
    <w:rsid w:val="00334E8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9">
    <w:name w:val="xl109"/>
    <w:basedOn w:val="a0"/>
    <w:rsid w:val="00334E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0">
    <w:name w:val="xl110"/>
    <w:basedOn w:val="a0"/>
    <w:rsid w:val="00334E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1">
    <w:name w:val="xl111"/>
    <w:basedOn w:val="a0"/>
    <w:rsid w:val="00334E8B"/>
    <w:pPr>
      <w:pBdr>
        <w:top w:val="single" w:sz="8" w:space="0" w:color="auto"/>
        <w:left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12">
    <w:name w:val="xl112"/>
    <w:basedOn w:val="a0"/>
    <w:rsid w:val="00334E8B"/>
    <w:pPr>
      <w:pBdr>
        <w:top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numbering" w:customStyle="1" w:styleId="64">
    <w:name w:val="Нет списка6"/>
    <w:next w:val="a3"/>
    <w:uiPriority w:val="99"/>
    <w:semiHidden/>
    <w:unhideWhenUsed/>
    <w:rsid w:val="00846050"/>
  </w:style>
  <w:style w:type="table" w:customStyle="1" w:styleId="140">
    <w:name w:val="Сетка таблицы14"/>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3"/>
    <w:uiPriority w:val="99"/>
    <w:semiHidden/>
    <w:unhideWhenUsed/>
    <w:rsid w:val="00846050"/>
  </w:style>
  <w:style w:type="numbering" w:customStyle="1" w:styleId="115214">
    <w:name w:val="Стиль115214"/>
    <w:rsid w:val="00846050"/>
    <w:pPr>
      <w:numPr>
        <w:numId w:val="11"/>
      </w:numPr>
    </w:pPr>
  </w:style>
  <w:style w:type="numbering" w:customStyle="1" w:styleId="72214">
    <w:name w:val="Стиль72214"/>
    <w:rsid w:val="00846050"/>
    <w:pPr>
      <w:numPr>
        <w:numId w:val="12"/>
      </w:numPr>
    </w:pPr>
  </w:style>
  <w:style w:type="numbering" w:customStyle="1" w:styleId="11411114">
    <w:name w:val="Стиль11411114"/>
    <w:rsid w:val="00846050"/>
    <w:pPr>
      <w:numPr>
        <w:numId w:val="13"/>
      </w:numPr>
    </w:pPr>
  </w:style>
  <w:style w:type="numbering" w:customStyle="1" w:styleId="1751113">
    <w:name w:val="Стиль1751113"/>
    <w:rsid w:val="00846050"/>
    <w:pPr>
      <w:numPr>
        <w:numId w:val="14"/>
      </w:numPr>
    </w:pPr>
  </w:style>
  <w:style w:type="table" w:customStyle="1" w:styleId="213">
    <w:name w:val="Сетка таблицы213"/>
    <w:basedOn w:val="a2"/>
    <w:next w:val="a4"/>
    <w:uiPriority w:val="59"/>
    <w:rsid w:val="0084605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846050"/>
  </w:style>
  <w:style w:type="numbering" w:customStyle="1" w:styleId="230">
    <w:name w:val="Нет списка23"/>
    <w:next w:val="a3"/>
    <w:uiPriority w:val="99"/>
    <w:semiHidden/>
    <w:unhideWhenUsed/>
    <w:rsid w:val="00846050"/>
  </w:style>
  <w:style w:type="numbering" w:customStyle="1" w:styleId="321">
    <w:name w:val="Нет списка32"/>
    <w:next w:val="a3"/>
    <w:semiHidden/>
    <w:rsid w:val="00846050"/>
  </w:style>
  <w:style w:type="numbering" w:customStyle="1" w:styleId="722113">
    <w:name w:val="Стиль722113"/>
    <w:rsid w:val="00846050"/>
  </w:style>
  <w:style w:type="numbering" w:customStyle="1" w:styleId="114111113">
    <w:name w:val="Стиль114111113"/>
    <w:rsid w:val="00846050"/>
  </w:style>
  <w:style w:type="numbering" w:customStyle="1" w:styleId="1152113">
    <w:name w:val="Стиль1152113"/>
    <w:rsid w:val="00846050"/>
  </w:style>
  <w:style w:type="numbering" w:customStyle="1" w:styleId="1152122">
    <w:name w:val="Стиль1152122"/>
    <w:rsid w:val="00846050"/>
  </w:style>
  <w:style w:type="numbering" w:customStyle="1" w:styleId="722122">
    <w:name w:val="Стиль722122"/>
    <w:rsid w:val="00846050"/>
  </w:style>
  <w:style w:type="numbering" w:customStyle="1" w:styleId="114111122">
    <w:name w:val="Стиль114111122"/>
    <w:rsid w:val="00846050"/>
  </w:style>
  <w:style w:type="numbering" w:customStyle="1" w:styleId="420">
    <w:name w:val="Нет списка42"/>
    <w:next w:val="a3"/>
    <w:uiPriority w:val="99"/>
    <w:semiHidden/>
    <w:unhideWhenUsed/>
    <w:rsid w:val="00846050"/>
  </w:style>
  <w:style w:type="numbering" w:customStyle="1" w:styleId="NoList2">
    <w:name w:val="No List2"/>
    <w:next w:val="a3"/>
    <w:uiPriority w:val="99"/>
    <w:semiHidden/>
    <w:unhideWhenUsed/>
    <w:rsid w:val="00846050"/>
  </w:style>
  <w:style w:type="table" w:customStyle="1" w:styleId="TableGrid2">
    <w:name w:val="Table Grid2"/>
    <w:basedOn w:val="a2"/>
    <w:next w:val="a4"/>
    <w:uiPriority w:val="59"/>
    <w:rsid w:val="0084605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1">
    <w:name w:val="Стиль1152131"/>
    <w:rsid w:val="00846050"/>
  </w:style>
  <w:style w:type="numbering" w:customStyle="1" w:styleId="722131">
    <w:name w:val="Стиль722131"/>
    <w:rsid w:val="00846050"/>
  </w:style>
  <w:style w:type="numbering" w:customStyle="1" w:styleId="114111131">
    <w:name w:val="Стиль114111131"/>
    <w:rsid w:val="00846050"/>
  </w:style>
  <w:style w:type="numbering" w:customStyle="1" w:styleId="17511111">
    <w:name w:val="Стиль17511111"/>
    <w:rsid w:val="00846050"/>
  </w:style>
  <w:style w:type="numbering" w:customStyle="1" w:styleId="1110">
    <w:name w:val="Нет списка111"/>
    <w:next w:val="a3"/>
    <w:uiPriority w:val="99"/>
    <w:semiHidden/>
    <w:unhideWhenUsed/>
    <w:rsid w:val="00846050"/>
  </w:style>
  <w:style w:type="numbering" w:customStyle="1" w:styleId="2110">
    <w:name w:val="Нет списка211"/>
    <w:next w:val="a3"/>
    <w:uiPriority w:val="99"/>
    <w:semiHidden/>
    <w:unhideWhenUsed/>
    <w:rsid w:val="00846050"/>
  </w:style>
  <w:style w:type="numbering" w:customStyle="1" w:styleId="3110">
    <w:name w:val="Нет списка311"/>
    <w:next w:val="a3"/>
    <w:semiHidden/>
    <w:rsid w:val="00846050"/>
  </w:style>
  <w:style w:type="numbering" w:customStyle="1" w:styleId="7221111">
    <w:name w:val="Стиль7221111"/>
    <w:rsid w:val="00846050"/>
  </w:style>
  <w:style w:type="numbering" w:customStyle="1" w:styleId="1141111111">
    <w:name w:val="Стиль1141111111"/>
    <w:rsid w:val="00846050"/>
  </w:style>
  <w:style w:type="numbering" w:customStyle="1" w:styleId="11521111">
    <w:name w:val="Стиль11521111"/>
    <w:rsid w:val="00846050"/>
  </w:style>
  <w:style w:type="numbering" w:customStyle="1" w:styleId="11521211">
    <w:name w:val="Стиль11521211"/>
    <w:rsid w:val="00846050"/>
  </w:style>
  <w:style w:type="numbering" w:customStyle="1" w:styleId="7221211">
    <w:name w:val="Стиль7221211"/>
    <w:rsid w:val="00846050"/>
  </w:style>
  <w:style w:type="numbering" w:customStyle="1" w:styleId="1141111211">
    <w:name w:val="Стиль1141111211"/>
    <w:rsid w:val="00846050"/>
  </w:style>
  <w:style w:type="numbering" w:customStyle="1" w:styleId="4110">
    <w:name w:val="Нет списка411"/>
    <w:next w:val="a3"/>
    <w:uiPriority w:val="99"/>
    <w:semiHidden/>
    <w:unhideWhenUsed/>
    <w:rsid w:val="00846050"/>
  </w:style>
  <w:style w:type="table" w:customStyle="1" w:styleId="92">
    <w:name w:val="Сетка таблицы92"/>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8">
    <w:name w:val="Revision"/>
    <w:hidden/>
    <w:uiPriority w:val="99"/>
    <w:semiHidden/>
    <w:rsid w:val="00387AAB"/>
    <w:pPr>
      <w:spacing w:after="0" w:line="240" w:lineRule="auto"/>
    </w:pPr>
    <w:rPr>
      <w:rFonts w:ascii="Times New Roman" w:hAnsi="Times New Roman"/>
      <w:sz w:val="28"/>
    </w:rPr>
  </w:style>
  <w:style w:type="character" w:customStyle="1" w:styleId="doctitleimportant">
    <w:name w:val="doc__title_important"/>
    <w:basedOn w:val="a1"/>
    <w:rsid w:val="001455B9"/>
  </w:style>
  <w:style w:type="character" w:customStyle="1" w:styleId="searchresult">
    <w:name w:val="search_result"/>
    <w:basedOn w:val="a1"/>
    <w:rsid w:val="00D4643F"/>
  </w:style>
  <w:style w:type="table" w:customStyle="1" w:styleId="150">
    <w:name w:val="Сетка таблицы15"/>
    <w:basedOn w:val="a2"/>
    <w:next w:val="a4"/>
    <w:uiPriority w:val="59"/>
    <w:rsid w:val="00D3230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uiPriority w:val="99"/>
    <w:semiHidden/>
    <w:unhideWhenUsed/>
    <w:rsid w:val="00EC253B"/>
  </w:style>
  <w:style w:type="table" w:customStyle="1" w:styleId="160">
    <w:name w:val="Сетка таблицы16"/>
    <w:basedOn w:val="a2"/>
    <w:next w:val="a4"/>
    <w:uiPriority w:val="59"/>
    <w:rsid w:val="00EC253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Document Map"/>
    <w:basedOn w:val="a0"/>
    <w:link w:val="afffa"/>
    <w:uiPriority w:val="99"/>
    <w:semiHidden/>
    <w:unhideWhenUsed/>
    <w:rsid w:val="00993265"/>
    <w:pPr>
      <w:spacing w:line="240" w:lineRule="auto"/>
    </w:pPr>
    <w:rPr>
      <w:rFonts w:ascii="Tahoma" w:hAnsi="Tahoma" w:cs="Tahoma"/>
      <w:sz w:val="16"/>
      <w:szCs w:val="16"/>
    </w:rPr>
  </w:style>
  <w:style w:type="character" w:customStyle="1" w:styleId="afffa">
    <w:name w:val="Схема документа Знак"/>
    <w:basedOn w:val="a1"/>
    <w:link w:val="afff9"/>
    <w:uiPriority w:val="99"/>
    <w:semiHidden/>
    <w:rsid w:val="00993265"/>
    <w:rPr>
      <w:rFonts w:ascii="Tahoma" w:hAnsi="Tahoma" w:cs="Tahoma"/>
      <w:sz w:val="16"/>
      <w:szCs w:val="16"/>
    </w:rPr>
  </w:style>
  <w:style w:type="paragraph" w:styleId="65">
    <w:name w:val="toc 6"/>
    <w:basedOn w:val="a0"/>
    <w:next w:val="a0"/>
    <w:autoRedefine/>
    <w:uiPriority w:val="39"/>
    <w:unhideWhenUsed/>
    <w:rsid w:val="005B4971"/>
    <w:pPr>
      <w:spacing w:after="100" w:line="259" w:lineRule="auto"/>
      <w:ind w:left="1100"/>
    </w:pPr>
    <w:rPr>
      <w:rFonts w:asciiTheme="minorHAnsi" w:eastAsiaTheme="minorEastAsia" w:hAnsiTheme="minorHAnsi"/>
      <w:sz w:val="22"/>
      <w:lang w:eastAsia="ru-RU"/>
    </w:rPr>
  </w:style>
  <w:style w:type="paragraph" w:styleId="73">
    <w:name w:val="toc 7"/>
    <w:basedOn w:val="a0"/>
    <w:next w:val="a0"/>
    <w:autoRedefine/>
    <w:uiPriority w:val="39"/>
    <w:unhideWhenUsed/>
    <w:rsid w:val="005B4971"/>
    <w:pPr>
      <w:spacing w:after="100" w:line="259" w:lineRule="auto"/>
      <w:ind w:left="1320"/>
    </w:pPr>
    <w:rPr>
      <w:rFonts w:asciiTheme="minorHAnsi" w:eastAsiaTheme="minorEastAsia" w:hAnsiTheme="minorHAnsi"/>
      <w:sz w:val="22"/>
      <w:lang w:eastAsia="ru-RU"/>
    </w:rPr>
  </w:style>
  <w:style w:type="paragraph" w:styleId="80">
    <w:name w:val="toc 8"/>
    <w:basedOn w:val="a0"/>
    <w:next w:val="a0"/>
    <w:autoRedefine/>
    <w:uiPriority w:val="39"/>
    <w:unhideWhenUsed/>
    <w:rsid w:val="005B4971"/>
    <w:pPr>
      <w:spacing w:after="100" w:line="259" w:lineRule="auto"/>
      <w:ind w:left="1540"/>
    </w:pPr>
    <w:rPr>
      <w:rFonts w:asciiTheme="minorHAnsi" w:eastAsiaTheme="minorEastAsia" w:hAnsiTheme="minorHAnsi"/>
      <w:sz w:val="22"/>
      <w:lang w:eastAsia="ru-RU"/>
    </w:rPr>
  </w:style>
  <w:style w:type="paragraph" w:styleId="90">
    <w:name w:val="toc 9"/>
    <w:basedOn w:val="a0"/>
    <w:next w:val="a0"/>
    <w:autoRedefine/>
    <w:uiPriority w:val="39"/>
    <w:unhideWhenUsed/>
    <w:rsid w:val="005B4971"/>
    <w:pPr>
      <w:spacing w:after="100" w:line="259" w:lineRule="auto"/>
      <w:ind w:left="1760"/>
    </w:pPr>
    <w:rPr>
      <w:rFonts w:asciiTheme="minorHAnsi" w:eastAsiaTheme="minorEastAsia" w:hAnsiTheme="minorHAnsi"/>
      <w:sz w:val="22"/>
      <w:lang w:eastAsia="ru-RU"/>
    </w:rPr>
  </w:style>
  <w:style w:type="paragraph" w:customStyle="1" w:styleId="Standard">
    <w:name w:val="Standard"/>
    <w:qFormat/>
    <w:rsid w:val="00C177C8"/>
    <w:pPr>
      <w:spacing w:after="0" w:line="240" w:lineRule="auto"/>
    </w:pPr>
    <w:rPr>
      <w:rFonts w:ascii="Times New Roman" w:eastAsia="Times New Roman" w:hAnsi="Times New Roman" w:cs="Times New Roman"/>
      <w:color w:val="000000"/>
      <w:sz w:val="24"/>
      <w:szCs w:val="20"/>
      <w:lang w:eastAsia="ru-RU"/>
    </w:rPr>
  </w:style>
  <w:style w:type="paragraph" w:customStyle="1" w:styleId="afffb">
    <w:name w:val="Абзац"/>
    <w:basedOn w:val="a0"/>
    <w:qFormat/>
    <w:rsid w:val="00C177C8"/>
    <w:pPr>
      <w:spacing w:before="120" w:after="120" w:line="240" w:lineRule="auto"/>
      <w:ind w:firstLine="567"/>
      <w:jc w:val="both"/>
    </w:pPr>
    <w:rPr>
      <w:rFonts w:eastAsia="Times New Roman" w:cs="Times New Roman"/>
      <w:color w:val="00000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5BBA"/>
    <w:pPr>
      <w:spacing w:after="0" w:line="360" w:lineRule="auto"/>
    </w:pPr>
    <w:rPr>
      <w:rFonts w:ascii="Times New Roman" w:hAnsi="Times New Roman"/>
      <w:sz w:val="28"/>
    </w:rPr>
  </w:style>
  <w:style w:type="paragraph" w:styleId="1">
    <w:name w:val="heading 1"/>
    <w:basedOn w:val="a0"/>
    <w:next w:val="a0"/>
    <w:link w:val="10"/>
    <w:uiPriority w:val="9"/>
    <w:qFormat/>
    <w:rsid w:val="004143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iPriority w:val="9"/>
    <w:unhideWhenUsed/>
    <w:qFormat/>
    <w:rsid w:val="004143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765BBA"/>
    <w:pPr>
      <w:keepNext/>
      <w:keepLines/>
      <w:spacing w:before="120" w:after="120"/>
      <w:jc w:val="center"/>
      <w:outlineLvl w:val="2"/>
    </w:pPr>
    <w:rPr>
      <w:rFonts w:eastAsiaTheme="majorEastAsia" w:cstheme="majorBidi"/>
      <w:b/>
      <w:bCs/>
    </w:rPr>
  </w:style>
  <w:style w:type="paragraph" w:styleId="4">
    <w:name w:val="heading 4"/>
    <w:basedOn w:val="a0"/>
    <w:next w:val="a0"/>
    <w:link w:val="40"/>
    <w:uiPriority w:val="9"/>
    <w:unhideWhenUsed/>
    <w:qFormat/>
    <w:rsid w:val="00765BBA"/>
    <w:pPr>
      <w:keepNext/>
      <w:keepLines/>
      <w:spacing w:before="200" w:after="120"/>
      <w:jc w:val="center"/>
      <w:outlineLvl w:val="3"/>
    </w:pPr>
    <w:rPr>
      <w:rFonts w:eastAsiaTheme="majorEastAsia" w:cstheme="majorBidi"/>
      <w:b/>
      <w:bCs/>
      <w:i/>
      <w:iCs/>
      <w:color w:val="000000" w:themeColor="text1"/>
    </w:rPr>
  </w:style>
  <w:style w:type="paragraph" w:styleId="5">
    <w:name w:val="heading 5"/>
    <w:basedOn w:val="4"/>
    <w:next w:val="a0"/>
    <w:link w:val="50"/>
    <w:uiPriority w:val="9"/>
    <w:unhideWhenUsed/>
    <w:qFormat/>
    <w:rsid w:val="00765BBA"/>
    <w:pPr>
      <w:spacing w:after="0"/>
      <w:ind w:left="708"/>
      <w:outlineLvl w:val="4"/>
    </w:pPr>
    <w:rPr>
      <w:rFonts w:asciiTheme="majorHAnsi" w:hAnsiTheme="majorHAnsi"/>
      <w:b w:val="0"/>
      <w:color w:val="auto"/>
    </w:rPr>
  </w:style>
  <w:style w:type="paragraph" w:styleId="6">
    <w:name w:val="heading 6"/>
    <w:basedOn w:val="a0"/>
    <w:next w:val="a0"/>
    <w:link w:val="60"/>
    <w:uiPriority w:val="9"/>
    <w:unhideWhenUsed/>
    <w:qFormat/>
    <w:rsid w:val="00765BBA"/>
    <w:pPr>
      <w:keepNext/>
      <w:keepLines/>
      <w:spacing w:before="200"/>
      <w:jc w:val="center"/>
      <w:outlineLvl w:val="5"/>
    </w:pPr>
    <w:rPr>
      <w:rFonts w:eastAsiaTheme="majorEastAsia" w:cstheme="majorBidi"/>
      <w:i/>
      <w:iCs/>
      <w:color w:val="000000" w:themeColor="text1"/>
    </w:rPr>
  </w:style>
  <w:style w:type="paragraph" w:styleId="7">
    <w:name w:val="heading 7"/>
    <w:basedOn w:val="a0"/>
    <w:next w:val="a0"/>
    <w:link w:val="70"/>
    <w:uiPriority w:val="9"/>
    <w:unhideWhenUsed/>
    <w:qFormat/>
    <w:rsid w:val="005642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E1103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
    <w:name w:val="Стиль11521"/>
    <w:rsid w:val="00287C27"/>
    <w:pPr>
      <w:numPr>
        <w:numId w:val="1"/>
      </w:numPr>
    </w:pPr>
  </w:style>
  <w:style w:type="numbering" w:customStyle="1" w:styleId="7221">
    <w:name w:val="Стиль7221"/>
    <w:rsid w:val="00287C27"/>
    <w:pPr>
      <w:numPr>
        <w:numId w:val="2"/>
      </w:numPr>
    </w:pPr>
  </w:style>
  <w:style w:type="numbering" w:customStyle="1" w:styleId="1141111">
    <w:name w:val="Стиль1141111"/>
    <w:rsid w:val="00287C27"/>
    <w:pPr>
      <w:numPr>
        <w:numId w:val="3"/>
      </w:numPr>
    </w:pPr>
  </w:style>
  <w:style w:type="numbering" w:customStyle="1" w:styleId="175111">
    <w:name w:val="Стиль175111"/>
    <w:rsid w:val="00287C27"/>
    <w:pPr>
      <w:numPr>
        <w:numId w:val="4"/>
      </w:numPr>
    </w:pPr>
  </w:style>
  <w:style w:type="paragraph" w:styleId="a5">
    <w:name w:val="List Paragraph"/>
    <w:aliases w:val="Bullet List,FooterText,numbered,список 1,ПАРАГРАФ,Абзац списка1,Абзац списка3,List Paragraph"/>
    <w:basedOn w:val="a0"/>
    <w:link w:val="a6"/>
    <w:qFormat/>
    <w:rsid w:val="008971CD"/>
    <w:pPr>
      <w:spacing w:line="240" w:lineRule="auto"/>
      <w:ind w:firstLine="567"/>
    </w:pPr>
    <w:rPr>
      <w:rFonts w:eastAsia="Times New Roman" w:cs="Times New Roman"/>
      <w:szCs w:val="24"/>
    </w:rPr>
  </w:style>
  <w:style w:type="character" w:customStyle="1" w:styleId="a6">
    <w:name w:val="Абзац списка Знак"/>
    <w:aliases w:val="Bullet List Знак,FooterText Знак,numbered Знак,список 1 Знак,ПАРАГРАФ Знак,Абзац списка1 Знак,Абзац списка3 Знак,List Paragraph Знак"/>
    <w:link w:val="a5"/>
    <w:rsid w:val="008971CD"/>
    <w:rPr>
      <w:rFonts w:ascii="Times New Roman" w:eastAsia="Times New Roman" w:hAnsi="Times New Roman" w:cs="Times New Roman"/>
      <w:sz w:val="28"/>
      <w:szCs w:val="24"/>
    </w:rPr>
  </w:style>
  <w:style w:type="paragraph" w:customStyle="1" w:styleId="Default">
    <w:name w:val="Default"/>
    <w:rsid w:val="00BD18D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ody Text"/>
    <w:aliases w:val=" Знак1,Знак1, Знак5,Знак5,body text,body text Знак,body text Знак Знак,bt,ändrad,body text1,bt1,body text2,bt2,body text11,bt11,body text3,bt3,paragraph 2,paragraph 21,EHPT,Body Text2,b,Body Text level 2, ändrad,Основной текст Знак Знак"/>
    <w:basedOn w:val="a0"/>
    <w:link w:val="a8"/>
    <w:uiPriority w:val="99"/>
    <w:rsid w:val="003D3D94"/>
    <w:pPr>
      <w:spacing w:after="120" w:line="240" w:lineRule="auto"/>
    </w:pPr>
    <w:rPr>
      <w:rFonts w:eastAsia="Times New Roman" w:cs="Times New Roman"/>
      <w:sz w:val="24"/>
      <w:szCs w:val="24"/>
    </w:rPr>
  </w:style>
  <w:style w:type="character" w:customStyle="1" w:styleId="a8">
    <w:name w:val="Основной текст Знак"/>
    <w:aliases w:val=" Знак1 Знак,Знак1 Знак, Знак5 Знак,Знак5 Знак,body text Знак1,body text Знак Знак1,body text Знак Знак Знак,bt Знак,ändrad Знак,body text1 Знак,bt1 Знак,body text2 Знак,bt2 Знак,body text11 Знак,bt11 Знак,body text3 Знак,bt3 Знак"/>
    <w:basedOn w:val="a1"/>
    <w:link w:val="a7"/>
    <w:uiPriority w:val="99"/>
    <w:rsid w:val="003D3D94"/>
    <w:rPr>
      <w:rFonts w:ascii="Times New Roman" w:eastAsia="Times New Roman" w:hAnsi="Times New Roman" w:cs="Times New Roman"/>
      <w:sz w:val="24"/>
      <w:szCs w:val="24"/>
    </w:rPr>
  </w:style>
  <w:style w:type="paragraph" w:styleId="a9">
    <w:name w:val="footer"/>
    <w:basedOn w:val="a0"/>
    <w:link w:val="aa"/>
    <w:uiPriority w:val="99"/>
    <w:unhideWhenUsed/>
    <w:rsid w:val="004066DD"/>
    <w:pPr>
      <w:tabs>
        <w:tab w:val="center" w:pos="4677"/>
        <w:tab w:val="right" w:pos="9355"/>
      </w:tabs>
      <w:spacing w:line="240" w:lineRule="auto"/>
    </w:pPr>
    <w:rPr>
      <w:rFonts w:eastAsia="Times New Roman" w:cs="Times New Roman"/>
      <w:sz w:val="24"/>
      <w:szCs w:val="24"/>
      <w:lang w:eastAsia="ru-RU"/>
    </w:rPr>
  </w:style>
  <w:style w:type="character" w:customStyle="1" w:styleId="aa">
    <w:name w:val="Нижний колонтитул Знак"/>
    <w:basedOn w:val="a1"/>
    <w:link w:val="a9"/>
    <w:uiPriority w:val="99"/>
    <w:rsid w:val="004066DD"/>
    <w:rPr>
      <w:rFonts w:ascii="Times New Roman" w:eastAsia="Times New Roman" w:hAnsi="Times New Roman" w:cs="Times New Roman"/>
      <w:sz w:val="24"/>
      <w:szCs w:val="24"/>
      <w:lang w:eastAsia="ru-RU"/>
    </w:rPr>
  </w:style>
  <w:style w:type="paragraph" w:styleId="ab">
    <w:name w:val="header"/>
    <w:basedOn w:val="a0"/>
    <w:link w:val="ac"/>
    <w:uiPriority w:val="99"/>
    <w:unhideWhenUsed/>
    <w:rsid w:val="005C3C31"/>
    <w:pPr>
      <w:tabs>
        <w:tab w:val="center" w:pos="4677"/>
        <w:tab w:val="right" w:pos="9355"/>
      </w:tabs>
      <w:spacing w:line="240" w:lineRule="auto"/>
    </w:pPr>
  </w:style>
  <w:style w:type="character" w:customStyle="1" w:styleId="ac">
    <w:name w:val="Верхний колонтитул Знак"/>
    <w:basedOn w:val="a1"/>
    <w:link w:val="ab"/>
    <w:uiPriority w:val="99"/>
    <w:rsid w:val="005C3C31"/>
  </w:style>
  <w:style w:type="table" w:customStyle="1" w:styleId="11">
    <w:name w:val="Сетка таблицы1"/>
    <w:basedOn w:val="a2"/>
    <w:next w:val="a4"/>
    <w:uiPriority w:val="59"/>
    <w:rsid w:val="00FB3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1"/>
    <w:uiPriority w:val="99"/>
    <w:unhideWhenUsed/>
    <w:rsid w:val="006F5551"/>
    <w:rPr>
      <w:color w:val="0000FF" w:themeColor="hyperlink"/>
      <w:u w:val="single"/>
    </w:rPr>
  </w:style>
  <w:style w:type="paragraph" w:customStyle="1" w:styleId="ConsPlusNormal">
    <w:name w:val="ConsPlusNormal"/>
    <w:link w:val="ConsPlusNormal0"/>
    <w:rsid w:val="006F555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e">
    <w:name w:val="Balloon Text"/>
    <w:basedOn w:val="a0"/>
    <w:link w:val="af"/>
    <w:uiPriority w:val="99"/>
    <w:semiHidden/>
    <w:unhideWhenUsed/>
    <w:rsid w:val="006845FE"/>
    <w:pPr>
      <w:spacing w:line="240" w:lineRule="auto"/>
    </w:pPr>
    <w:rPr>
      <w:rFonts w:ascii="Tahoma" w:hAnsi="Tahoma" w:cs="Tahoma"/>
      <w:sz w:val="16"/>
      <w:szCs w:val="16"/>
    </w:rPr>
  </w:style>
  <w:style w:type="character" w:customStyle="1" w:styleId="af">
    <w:name w:val="Текст выноски Знак"/>
    <w:basedOn w:val="a1"/>
    <w:link w:val="ae"/>
    <w:uiPriority w:val="99"/>
    <w:semiHidden/>
    <w:rsid w:val="006845FE"/>
    <w:rPr>
      <w:rFonts w:ascii="Tahoma" w:hAnsi="Tahoma" w:cs="Tahoma"/>
      <w:sz w:val="16"/>
      <w:szCs w:val="16"/>
    </w:rPr>
  </w:style>
  <w:style w:type="character" w:customStyle="1" w:styleId="10">
    <w:name w:val="Заголовок 1 Знак"/>
    <w:basedOn w:val="a1"/>
    <w:link w:val="1"/>
    <w:uiPriority w:val="9"/>
    <w:rsid w:val="004143B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4143B0"/>
    <w:rPr>
      <w:rFonts w:asciiTheme="majorHAnsi" w:eastAsiaTheme="majorEastAsia" w:hAnsiTheme="majorHAnsi" w:cstheme="majorBidi"/>
      <w:b/>
      <w:bCs/>
      <w:color w:val="4F81BD" w:themeColor="accent1"/>
      <w:sz w:val="26"/>
      <w:szCs w:val="26"/>
    </w:rPr>
  </w:style>
  <w:style w:type="paragraph" w:customStyle="1" w:styleId="ConsPlusTitle">
    <w:name w:val="ConsPlusTitle"/>
    <w:link w:val="ConsPlusTitleChar"/>
    <w:uiPriority w:val="99"/>
    <w:rsid w:val="00005EEE"/>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0">
    <w:name w:val="No Spacing"/>
    <w:link w:val="af1"/>
    <w:uiPriority w:val="1"/>
    <w:qFormat/>
    <w:rsid w:val="00D46353"/>
    <w:pPr>
      <w:spacing w:after="0" w:line="240" w:lineRule="auto"/>
    </w:pPr>
  </w:style>
  <w:style w:type="paragraph" w:styleId="af2">
    <w:name w:val="TOC Heading"/>
    <w:basedOn w:val="1"/>
    <w:next w:val="a0"/>
    <w:uiPriority w:val="39"/>
    <w:unhideWhenUsed/>
    <w:qFormat/>
    <w:rsid w:val="00CA01AE"/>
    <w:pPr>
      <w:outlineLvl w:val="9"/>
    </w:pPr>
    <w:rPr>
      <w:lang w:eastAsia="ru-RU"/>
    </w:rPr>
  </w:style>
  <w:style w:type="paragraph" w:styleId="12">
    <w:name w:val="toc 1"/>
    <w:basedOn w:val="a0"/>
    <w:next w:val="a0"/>
    <w:autoRedefine/>
    <w:uiPriority w:val="39"/>
    <w:unhideWhenUsed/>
    <w:rsid w:val="00CA01AE"/>
    <w:pPr>
      <w:spacing w:after="100"/>
    </w:pPr>
  </w:style>
  <w:style w:type="paragraph" w:styleId="21">
    <w:name w:val="toc 2"/>
    <w:basedOn w:val="a0"/>
    <w:next w:val="a0"/>
    <w:autoRedefine/>
    <w:uiPriority w:val="39"/>
    <w:unhideWhenUsed/>
    <w:rsid w:val="00CA01AE"/>
    <w:pPr>
      <w:spacing w:after="100"/>
      <w:ind w:left="220"/>
    </w:pPr>
  </w:style>
  <w:style w:type="paragraph" w:styleId="31">
    <w:name w:val="toc 3"/>
    <w:basedOn w:val="a0"/>
    <w:next w:val="a0"/>
    <w:autoRedefine/>
    <w:uiPriority w:val="39"/>
    <w:unhideWhenUsed/>
    <w:rsid w:val="00CA01AE"/>
    <w:pPr>
      <w:spacing w:after="100"/>
      <w:ind w:left="440"/>
    </w:pPr>
  </w:style>
  <w:style w:type="character" w:customStyle="1" w:styleId="30">
    <w:name w:val="Заголовок 3 Знак"/>
    <w:basedOn w:val="a1"/>
    <w:link w:val="3"/>
    <w:uiPriority w:val="9"/>
    <w:rsid w:val="00765BBA"/>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765BBA"/>
    <w:rPr>
      <w:rFonts w:ascii="Times New Roman" w:eastAsiaTheme="majorEastAsia" w:hAnsi="Times New Roman" w:cstheme="majorBidi"/>
      <w:b/>
      <w:bCs/>
      <w:i/>
      <w:iCs/>
      <w:color w:val="000000" w:themeColor="text1"/>
      <w:sz w:val="28"/>
    </w:rPr>
  </w:style>
  <w:style w:type="paragraph" w:styleId="af3">
    <w:name w:val="Normal (Web)"/>
    <w:aliases w:val="Обычный (Web)1,Обычный (Web)"/>
    <w:basedOn w:val="a0"/>
    <w:link w:val="af4"/>
    <w:uiPriority w:val="99"/>
    <w:unhideWhenUsed/>
    <w:rsid w:val="00751CFE"/>
    <w:pPr>
      <w:spacing w:before="100" w:beforeAutospacing="1" w:after="100" w:afterAutospacing="1" w:line="240" w:lineRule="auto"/>
    </w:pPr>
    <w:rPr>
      <w:rFonts w:eastAsia="Times New Roman" w:cs="Times New Roman"/>
      <w:sz w:val="24"/>
      <w:szCs w:val="24"/>
      <w:lang w:eastAsia="ru-RU"/>
    </w:rPr>
  </w:style>
  <w:style w:type="character" w:styleId="af5">
    <w:name w:val="Strong"/>
    <w:basedOn w:val="a1"/>
    <w:uiPriority w:val="22"/>
    <w:qFormat/>
    <w:rsid w:val="00751CFE"/>
    <w:rPr>
      <w:b/>
      <w:bCs/>
    </w:rPr>
  </w:style>
  <w:style w:type="numbering" w:customStyle="1" w:styleId="13">
    <w:name w:val="Нет списка1"/>
    <w:next w:val="a3"/>
    <w:uiPriority w:val="99"/>
    <w:semiHidden/>
    <w:unhideWhenUsed/>
    <w:rsid w:val="003D659C"/>
  </w:style>
  <w:style w:type="table" w:customStyle="1" w:styleId="22">
    <w:name w:val="Сетка таблицы2"/>
    <w:basedOn w:val="a2"/>
    <w:next w:val="a4"/>
    <w:uiPriority w:val="59"/>
    <w:rsid w:val="003D6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3D65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blk">
    <w:name w:val="blk"/>
    <w:basedOn w:val="a1"/>
    <w:rsid w:val="003D659C"/>
  </w:style>
  <w:style w:type="character" w:customStyle="1" w:styleId="50">
    <w:name w:val="Заголовок 5 Знак"/>
    <w:basedOn w:val="a1"/>
    <w:link w:val="5"/>
    <w:uiPriority w:val="9"/>
    <w:rsid w:val="00765BBA"/>
    <w:rPr>
      <w:rFonts w:asciiTheme="majorHAnsi" w:eastAsiaTheme="majorEastAsia" w:hAnsiTheme="majorHAnsi" w:cstheme="majorBidi"/>
      <w:bCs/>
      <w:i/>
      <w:iCs/>
      <w:sz w:val="28"/>
    </w:rPr>
  </w:style>
  <w:style w:type="character" w:customStyle="1" w:styleId="60">
    <w:name w:val="Заголовок 6 Знак"/>
    <w:basedOn w:val="a1"/>
    <w:link w:val="6"/>
    <w:uiPriority w:val="9"/>
    <w:rsid w:val="00765BBA"/>
    <w:rPr>
      <w:rFonts w:ascii="Times New Roman" w:eastAsiaTheme="majorEastAsia" w:hAnsi="Times New Roman" w:cstheme="majorBidi"/>
      <w:i/>
      <w:iCs/>
      <w:color w:val="000000" w:themeColor="text1"/>
      <w:sz w:val="28"/>
    </w:rPr>
  </w:style>
  <w:style w:type="character" w:customStyle="1" w:styleId="70">
    <w:name w:val="Заголовок 7 Знак"/>
    <w:basedOn w:val="a1"/>
    <w:link w:val="7"/>
    <w:uiPriority w:val="9"/>
    <w:rsid w:val="0056421F"/>
    <w:rPr>
      <w:rFonts w:asciiTheme="majorHAnsi" w:eastAsiaTheme="majorEastAsia" w:hAnsiTheme="majorHAnsi" w:cstheme="majorBidi"/>
      <w:i/>
      <w:iCs/>
      <w:color w:val="404040" w:themeColor="text1" w:themeTint="BF"/>
      <w:sz w:val="28"/>
    </w:rPr>
  </w:style>
  <w:style w:type="paragraph" w:styleId="41">
    <w:name w:val="toc 4"/>
    <w:basedOn w:val="a0"/>
    <w:next w:val="a0"/>
    <w:autoRedefine/>
    <w:uiPriority w:val="39"/>
    <w:unhideWhenUsed/>
    <w:rsid w:val="00A40AFE"/>
    <w:pPr>
      <w:spacing w:after="100"/>
      <w:ind w:left="840"/>
    </w:pPr>
  </w:style>
  <w:style w:type="paragraph" w:styleId="51">
    <w:name w:val="toc 5"/>
    <w:basedOn w:val="a0"/>
    <w:next w:val="a0"/>
    <w:autoRedefine/>
    <w:uiPriority w:val="39"/>
    <w:unhideWhenUsed/>
    <w:rsid w:val="00A40AFE"/>
    <w:pPr>
      <w:spacing w:after="100"/>
      <w:ind w:left="1120"/>
    </w:pPr>
  </w:style>
  <w:style w:type="paragraph" w:customStyle="1" w:styleId="TableParagraph">
    <w:name w:val="Table Paragraph"/>
    <w:basedOn w:val="a0"/>
    <w:uiPriority w:val="1"/>
    <w:qFormat/>
    <w:rsid w:val="00AD5CA3"/>
    <w:pPr>
      <w:widowControl w:val="0"/>
      <w:spacing w:line="240" w:lineRule="auto"/>
    </w:pPr>
    <w:rPr>
      <w:rFonts w:ascii="Calibri" w:eastAsia="Calibri" w:hAnsi="Calibri" w:cs="Times New Roman"/>
      <w:sz w:val="22"/>
      <w:lang w:val="en-US"/>
    </w:rPr>
  </w:style>
  <w:style w:type="paragraph" w:customStyle="1" w:styleId="af6">
    <w:name w:val="Статья"/>
    <w:basedOn w:val="ConsPlusNormal"/>
    <w:link w:val="af7"/>
    <w:qFormat/>
    <w:rsid w:val="00092A64"/>
    <w:pPr>
      <w:spacing w:before="120" w:after="120"/>
      <w:ind w:firstLine="709"/>
      <w:jc w:val="both"/>
      <w:outlineLvl w:val="3"/>
    </w:pPr>
    <w:rPr>
      <w:color w:val="000000" w:themeColor="text1"/>
      <w:lang w:eastAsia="es-ES_tradnl"/>
    </w:rPr>
  </w:style>
  <w:style w:type="character" w:customStyle="1" w:styleId="af7">
    <w:name w:val="Статья Знак"/>
    <w:basedOn w:val="a1"/>
    <w:link w:val="af6"/>
    <w:rsid w:val="00092A64"/>
    <w:rPr>
      <w:rFonts w:ascii="Times New Roman" w:eastAsiaTheme="minorEastAsia" w:hAnsi="Times New Roman" w:cs="Times New Roman"/>
      <w:color w:val="000000" w:themeColor="text1"/>
      <w:sz w:val="24"/>
      <w:szCs w:val="24"/>
      <w:lang w:eastAsia="es-ES_tradnl"/>
    </w:rPr>
  </w:style>
  <w:style w:type="character" w:customStyle="1" w:styleId="ConsPlusNormal0">
    <w:name w:val="ConsPlusNormal Знак"/>
    <w:basedOn w:val="a1"/>
    <w:link w:val="ConsPlusNormal"/>
    <w:rsid w:val="00C43C66"/>
    <w:rPr>
      <w:rFonts w:ascii="Times New Roman" w:eastAsiaTheme="minorEastAsia" w:hAnsi="Times New Roman" w:cs="Times New Roman"/>
      <w:sz w:val="24"/>
      <w:szCs w:val="24"/>
      <w:lang w:eastAsia="ru-RU"/>
    </w:rPr>
  </w:style>
  <w:style w:type="paragraph" w:customStyle="1" w:styleId="-">
    <w:name w:val="Стиль - текст статьи"/>
    <w:basedOn w:val="ConsPlusNormal"/>
    <w:link w:val="-0"/>
    <w:qFormat/>
    <w:rsid w:val="00100D23"/>
    <w:pPr>
      <w:ind w:firstLine="709"/>
      <w:jc w:val="both"/>
    </w:pPr>
    <w:rPr>
      <w:lang w:eastAsia="es-ES_tradnl"/>
    </w:rPr>
  </w:style>
  <w:style w:type="character" w:customStyle="1" w:styleId="-0">
    <w:name w:val="Стиль - текст статьи Знак"/>
    <w:basedOn w:val="ConsPlusNormal0"/>
    <w:link w:val="-"/>
    <w:rsid w:val="00100D23"/>
    <w:rPr>
      <w:rFonts w:ascii="Times New Roman" w:eastAsiaTheme="minorEastAsia" w:hAnsi="Times New Roman" w:cs="Times New Roman"/>
      <w:sz w:val="24"/>
      <w:szCs w:val="24"/>
      <w:lang w:eastAsia="es-ES_tradnl"/>
    </w:rPr>
  </w:style>
  <w:style w:type="paragraph" w:customStyle="1" w:styleId="af8">
    <w:name w:val="Таблица"/>
    <w:basedOn w:val="a0"/>
    <w:link w:val="af9"/>
    <w:qFormat/>
    <w:rsid w:val="00EA6AC3"/>
    <w:pPr>
      <w:autoSpaceDE w:val="0"/>
      <w:autoSpaceDN w:val="0"/>
      <w:spacing w:before="60" w:after="60" w:line="240" w:lineRule="auto"/>
      <w:ind w:firstLine="709"/>
      <w:jc w:val="both"/>
    </w:pPr>
    <w:rPr>
      <w:rFonts w:eastAsia="Times New Roman" w:cs="Times New Roman"/>
      <w:sz w:val="24"/>
      <w:szCs w:val="28"/>
      <w:lang w:eastAsia="ru-RU"/>
    </w:rPr>
  </w:style>
  <w:style w:type="character" w:customStyle="1" w:styleId="af9">
    <w:name w:val="Таблица Знак"/>
    <w:basedOn w:val="a1"/>
    <w:link w:val="af8"/>
    <w:rsid w:val="00EA6AC3"/>
    <w:rPr>
      <w:rFonts w:ascii="Times New Roman" w:eastAsia="Times New Roman" w:hAnsi="Times New Roman" w:cs="Times New Roman"/>
      <w:sz w:val="24"/>
      <w:szCs w:val="28"/>
      <w:lang w:eastAsia="ru-RU"/>
    </w:rPr>
  </w:style>
  <w:style w:type="numbering" w:customStyle="1" w:styleId="23">
    <w:name w:val="Нет списка2"/>
    <w:next w:val="a3"/>
    <w:uiPriority w:val="99"/>
    <w:semiHidden/>
    <w:unhideWhenUsed/>
    <w:rsid w:val="004B0BD0"/>
  </w:style>
  <w:style w:type="character" w:customStyle="1" w:styleId="Heading1Char">
    <w:name w:val="Heading 1 Char"/>
    <w:basedOn w:val="a1"/>
    <w:link w:val="Heading11"/>
    <w:rsid w:val="004B0BD0"/>
    <w:rPr>
      <w:rFonts w:ascii="Calibri Light" w:eastAsia="Times New Roman" w:hAnsi="Calibri Light" w:cs="Times New Roman"/>
      <w:color w:val="2E74B5"/>
      <w:sz w:val="32"/>
      <w:szCs w:val="32"/>
    </w:rPr>
  </w:style>
  <w:style w:type="table" w:customStyle="1" w:styleId="210">
    <w:name w:val="Сетка таблицы2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w:basedOn w:val="a0"/>
    <w:link w:val="afb"/>
    <w:qFormat/>
    <w:rsid w:val="004B0BD0"/>
    <w:pPr>
      <w:ind w:firstLine="709"/>
      <w:jc w:val="both"/>
    </w:pPr>
    <w:rPr>
      <w:rFonts w:cs="Times New Roman"/>
      <w:szCs w:val="28"/>
    </w:rPr>
  </w:style>
  <w:style w:type="character" w:customStyle="1" w:styleId="afb">
    <w:name w:val="текст Знак"/>
    <w:basedOn w:val="a1"/>
    <w:link w:val="afa"/>
    <w:rsid w:val="004B0BD0"/>
    <w:rPr>
      <w:rFonts w:ascii="Times New Roman" w:hAnsi="Times New Roman" w:cs="Times New Roman"/>
      <w:sz w:val="28"/>
      <w:szCs w:val="28"/>
    </w:rPr>
  </w:style>
  <w:style w:type="paragraph" w:customStyle="1" w:styleId="afc">
    <w:name w:val="Стиль таблица"/>
    <w:basedOn w:val="a0"/>
    <w:link w:val="afd"/>
    <w:qFormat/>
    <w:rsid w:val="004B0BD0"/>
    <w:pPr>
      <w:spacing w:line="240" w:lineRule="auto"/>
      <w:jc w:val="both"/>
    </w:pPr>
    <w:rPr>
      <w:rFonts w:eastAsia="Calibri" w:cs="Times New Roman"/>
      <w:sz w:val="24"/>
      <w:szCs w:val="28"/>
      <w:lang w:eastAsia="ru-RU"/>
    </w:rPr>
  </w:style>
  <w:style w:type="character" w:customStyle="1" w:styleId="afd">
    <w:name w:val="Стиль таблица Знак"/>
    <w:basedOn w:val="a1"/>
    <w:link w:val="afc"/>
    <w:rsid w:val="004B0BD0"/>
    <w:rPr>
      <w:rFonts w:ascii="Times New Roman" w:eastAsia="Calibri" w:hAnsi="Times New Roman" w:cs="Times New Roman"/>
      <w:sz w:val="24"/>
      <w:szCs w:val="28"/>
      <w:lang w:eastAsia="ru-RU"/>
    </w:rPr>
  </w:style>
  <w:style w:type="character" w:customStyle="1" w:styleId="ConsPlusTitleChar">
    <w:name w:val="ConsPlusTitle Char"/>
    <w:basedOn w:val="a1"/>
    <w:link w:val="ConsPlusTitle"/>
    <w:uiPriority w:val="99"/>
    <w:rsid w:val="004B0BD0"/>
    <w:rPr>
      <w:rFonts w:ascii="Arial" w:eastAsiaTheme="minorEastAsia" w:hAnsi="Arial" w:cs="Arial"/>
      <w:b/>
      <w:bCs/>
      <w:sz w:val="24"/>
      <w:szCs w:val="24"/>
      <w:lang w:eastAsia="ru-RU"/>
    </w:rPr>
  </w:style>
  <w:style w:type="character" w:customStyle="1" w:styleId="Char">
    <w:name w:val="Статья Char"/>
    <w:basedOn w:val="ConsPlusTitleChar"/>
    <w:rsid w:val="004B0BD0"/>
    <w:rPr>
      <w:rFonts w:ascii="Times New Roman" w:eastAsia="Times New Roman" w:hAnsi="Times New Roman" w:cs="Times New Roman"/>
      <w:b/>
      <w:bCs w:val="0"/>
      <w:sz w:val="28"/>
      <w:szCs w:val="28"/>
      <w:lang w:eastAsia="ru-RU"/>
    </w:rPr>
  </w:style>
  <w:style w:type="paragraph" w:customStyle="1" w:styleId="afe">
    <w:name w:val="ГЛАВА"/>
    <w:basedOn w:val="ConsPlusTitle"/>
    <w:link w:val="Char0"/>
    <w:qFormat/>
    <w:rsid w:val="004B0BD0"/>
    <w:pPr>
      <w:spacing w:line="360" w:lineRule="auto"/>
      <w:jc w:val="center"/>
      <w:outlineLvl w:val="2"/>
    </w:pPr>
    <w:rPr>
      <w:rFonts w:ascii="Times New Roman" w:hAnsi="Times New Roman" w:cs="Times New Roman"/>
      <w:sz w:val="28"/>
      <w:szCs w:val="28"/>
    </w:rPr>
  </w:style>
  <w:style w:type="character" w:customStyle="1" w:styleId="aff">
    <w:name w:val="Основной текст_"/>
    <w:basedOn w:val="a1"/>
    <w:link w:val="24"/>
    <w:rsid w:val="004B0BD0"/>
    <w:rPr>
      <w:rFonts w:ascii="Times New Roman" w:eastAsia="Times New Roman" w:hAnsi="Times New Roman" w:cs="Times New Roman"/>
      <w:shd w:val="clear" w:color="auto" w:fill="FFFFFF"/>
    </w:rPr>
  </w:style>
  <w:style w:type="character" w:customStyle="1" w:styleId="Char0">
    <w:name w:val="ГЛАВА Char"/>
    <w:basedOn w:val="ConsPlusTitleChar"/>
    <w:link w:val="afe"/>
    <w:rsid w:val="004B0BD0"/>
    <w:rPr>
      <w:rFonts w:ascii="Times New Roman" w:eastAsiaTheme="minorEastAsia" w:hAnsi="Times New Roman" w:cs="Times New Roman"/>
      <w:b/>
      <w:bCs/>
      <w:sz w:val="28"/>
      <w:szCs w:val="28"/>
      <w:lang w:eastAsia="ru-RU"/>
    </w:rPr>
  </w:style>
  <w:style w:type="paragraph" w:customStyle="1" w:styleId="24">
    <w:name w:val="Основной текст2"/>
    <w:basedOn w:val="a0"/>
    <w:link w:val="aff"/>
    <w:rsid w:val="004B0BD0"/>
    <w:pPr>
      <w:widowControl w:val="0"/>
      <w:shd w:val="clear" w:color="auto" w:fill="FFFFFF"/>
      <w:spacing w:line="274" w:lineRule="exact"/>
    </w:pPr>
    <w:rPr>
      <w:rFonts w:eastAsia="Times New Roman" w:cs="Times New Roman"/>
      <w:sz w:val="22"/>
    </w:rPr>
  </w:style>
  <w:style w:type="table" w:customStyle="1" w:styleId="8">
    <w:name w:val="Сетка таблицы8"/>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ConsPlusTitle"/>
    <w:link w:val="Char1"/>
    <w:qFormat/>
    <w:rsid w:val="004B0BD0"/>
    <w:pPr>
      <w:spacing w:line="360" w:lineRule="auto"/>
      <w:outlineLvl w:val="4"/>
    </w:pPr>
    <w:rPr>
      <w:rFonts w:ascii="Times New Roman" w:hAnsi="Times New Roman"/>
      <w:sz w:val="28"/>
    </w:rPr>
  </w:style>
  <w:style w:type="character" w:styleId="aff1">
    <w:name w:val="annotation reference"/>
    <w:basedOn w:val="a1"/>
    <w:uiPriority w:val="99"/>
    <w:semiHidden/>
    <w:unhideWhenUsed/>
    <w:rsid w:val="004B0BD0"/>
    <w:rPr>
      <w:sz w:val="16"/>
      <w:szCs w:val="16"/>
    </w:rPr>
  </w:style>
  <w:style w:type="character" w:customStyle="1" w:styleId="Char1">
    <w:name w:val="ТАБЛИЦА Char"/>
    <w:basedOn w:val="ConsPlusTitleChar"/>
    <w:link w:val="aff0"/>
    <w:rsid w:val="004B0BD0"/>
    <w:rPr>
      <w:rFonts w:ascii="Times New Roman" w:eastAsiaTheme="minorEastAsia" w:hAnsi="Times New Roman" w:cs="Arial"/>
      <w:b/>
      <w:bCs/>
      <w:sz w:val="28"/>
      <w:szCs w:val="24"/>
      <w:lang w:eastAsia="ru-RU"/>
    </w:rPr>
  </w:style>
  <w:style w:type="paragraph" w:styleId="aff2">
    <w:name w:val="annotation text"/>
    <w:basedOn w:val="a0"/>
    <w:link w:val="aff3"/>
    <w:uiPriority w:val="99"/>
    <w:unhideWhenUsed/>
    <w:rsid w:val="004B0BD0"/>
    <w:pPr>
      <w:spacing w:after="160" w:line="240" w:lineRule="auto"/>
    </w:pPr>
    <w:rPr>
      <w:rFonts w:ascii="Calibri" w:hAnsi="Calibri"/>
      <w:sz w:val="20"/>
      <w:szCs w:val="20"/>
    </w:rPr>
  </w:style>
  <w:style w:type="character" w:customStyle="1" w:styleId="aff3">
    <w:name w:val="Текст примечания Знак"/>
    <w:basedOn w:val="a1"/>
    <w:link w:val="aff2"/>
    <w:uiPriority w:val="99"/>
    <w:rsid w:val="004B0BD0"/>
    <w:rPr>
      <w:rFonts w:ascii="Calibri" w:hAnsi="Calibri"/>
      <w:sz w:val="20"/>
      <w:szCs w:val="20"/>
    </w:rPr>
  </w:style>
  <w:style w:type="paragraph" w:styleId="aff4">
    <w:name w:val="annotation subject"/>
    <w:basedOn w:val="aff2"/>
    <w:next w:val="aff2"/>
    <w:link w:val="aff5"/>
    <w:uiPriority w:val="99"/>
    <w:semiHidden/>
    <w:unhideWhenUsed/>
    <w:rsid w:val="004B0BD0"/>
    <w:rPr>
      <w:b/>
      <w:bCs/>
    </w:rPr>
  </w:style>
  <w:style w:type="character" w:customStyle="1" w:styleId="aff5">
    <w:name w:val="Тема примечания Знак"/>
    <w:basedOn w:val="aff3"/>
    <w:link w:val="aff4"/>
    <w:uiPriority w:val="99"/>
    <w:semiHidden/>
    <w:rsid w:val="004B0BD0"/>
    <w:rPr>
      <w:rFonts w:ascii="Calibri" w:hAnsi="Calibri"/>
      <w:b/>
      <w:bCs/>
      <w:sz w:val="20"/>
      <w:szCs w:val="20"/>
    </w:rPr>
  </w:style>
  <w:style w:type="paragraph" w:customStyle="1" w:styleId="aff6">
    <w:name w:val="ЧАСТЬ"/>
    <w:basedOn w:val="ConsPlusTitle"/>
    <w:link w:val="Char2"/>
    <w:qFormat/>
    <w:rsid w:val="004B0BD0"/>
    <w:pPr>
      <w:spacing w:before="120" w:after="120" w:line="360" w:lineRule="auto"/>
      <w:jc w:val="center"/>
      <w:outlineLvl w:val="1"/>
    </w:pPr>
    <w:rPr>
      <w:rFonts w:ascii="Times New Roman" w:hAnsi="Times New Roman" w:cs="Times New Roman"/>
      <w:sz w:val="28"/>
    </w:rPr>
  </w:style>
  <w:style w:type="paragraph" w:customStyle="1" w:styleId="Heading11">
    <w:name w:val="Heading 11"/>
    <w:basedOn w:val="a0"/>
    <w:next w:val="a0"/>
    <w:link w:val="Heading1Char"/>
    <w:qFormat/>
    <w:rsid w:val="004B0BD0"/>
    <w:pPr>
      <w:keepNext/>
      <w:keepLines/>
      <w:spacing w:before="240" w:after="240"/>
      <w:ind w:firstLine="709"/>
      <w:jc w:val="both"/>
      <w:outlineLvl w:val="0"/>
    </w:pPr>
    <w:rPr>
      <w:rFonts w:ascii="Calibri Light" w:eastAsia="Times New Roman" w:hAnsi="Calibri Light" w:cs="Times New Roman"/>
      <w:color w:val="2E74B5"/>
      <w:sz w:val="32"/>
      <w:szCs w:val="32"/>
    </w:rPr>
  </w:style>
  <w:style w:type="character" w:customStyle="1" w:styleId="Char2">
    <w:name w:val="ЧАСТЬ Char"/>
    <w:basedOn w:val="ConsPlusTitleChar"/>
    <w:link w:val="aff6"/>
    <w:rsid w:val="004B0BD0"/>
    <w:rPr>
      <w:rFonts w:ascii="Times New Roman" w:eastAsiaTheme="minorEastAsia" w:hAnsi="Times New Roman" w:cs="Times New Roman"/>
      <w:b/>
      <w:bCs/>
      <w:sz w:val="28"/>
      <w:szCs w:val="24"/>
      <w:lang w:eastAsia="ru-RU"/>
    </w:rPr>
  </w:style>
  <w:style w:type="paragraph" w:customStyle="1" w:styleId="Heading51">
    <w:name w:val="Heading 51"/>
    <w:basedOn w:val="3"/>
    <w:next w:val="a0"/>
    <w:uiPriority w:val="9"/>
    <w:unhideWhenUsed/>
    <w:qFormat/>
    <w:rsid w:val="004B0BD0"/>
    <w:pPr>
      <w:ind w:firstLine="709"/>
      <w:jc w:val="both"/>
      <w:outlineLvl w:val="4"/>
    </w:pPr>
    <w:rPr>
      <w:rFonts w:eastAsia="Times New Roman" w:cs="Times New Roman"/>
      <w:bCs w:val="0"/>
      <w:szCs w:val="28"/>
    </w:rPr>
  </w:style>
  <w:style w:type="numbering" w:customStyle="1" w:styleId="NoList1">
    <w:name w:val="No List1"/>
    <w:next w:val="a3"/>
    <w:uiPriority w:val="99"/>
    <w:semiHidden/>
    <w:unhideWhenUsed/>
    <w:rsid w:val="004B0BD0"/>
  </w:style>
  <w:style w:type="table" w:customStyle="1" w:styleId="TableGrid1">
    <w:name w:val="Table Grid1"/>
    <w:basedOn w:val="a2"/>
    <w:next w:val="a4"/>
    <w:uiPriority w:val="59"/>
    <w:rsid w:val="004B0BD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1">
    <w:name w:val="Стиль115211"/>
    <w:rsid w:val="004B0BD0"/>
    <w:pPr>
      <w:numPr>
        <w:numId w:val="6"/>
      </w:numPr>
    </w:pPr>
  </w:style>
  <w:style w:type="numbering" w:customStyle="1" w:styleId="72211">
    <w:name w:val="Стиль72211"/>
    <w:rsid w:val="004B0BD0"/>
    <w:pPr>
      <w:numPr>
        <w:numId w:val="7"/>
      </w:numPr>
    </w:pPr>
  </w:style>
  <w:style w:type="numbering" w:customStyle="1" w:styleId="11411111">
    <w:name w:val="Стиль11411111"/>
    <w:rsid w:val="004B0BD0"/>
    <w:pPr>
      <w:numPr>
        <w:numId w:val="8"/>
      </w:numPr>
    </w:pPr>
  </w:style>
  <w:style w:type="numbering" w:customStyle="1" w:styleId="1751111">
    <w:name w:val="Стиль1751111"/>
    <w:rsid w:val="004B0BD0"/>
    <w:pPr>
      <w:numPr>
        <w:numId w:val="9"/>
      </w:numPr>
    </w:pPr>
  </w:style>
  <w:style w:type="table" w:customStyle="1" w:styleId="110">
    <w:name w:val="Сетка таблицы1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Без интервала Знак"/>
    <w:basedOn w:val="a1"/>
    <w:link w:val="af0"/>
    <w:uiPriority w:val="1"/>
    <w:locked/>
    <w:rsid w:val="004B0BD0"/>
  </w:style>
  <w:style w:type="paragraph" w:styleId="aff7">
    <w:name w:val="endnote text"/>
    <w:basedOn w:val="a0"/>
    <w:link w:val="aff8"/>
    <w:uiPriority w:val="99"/>
    <w:unhideWhenUsed/>
    <w:rsid w:val="004B0BD0"/>
    <w:pPr>
      <w:ind w:firstLine="709"/>
      <w:jc w:val="both"/>
    </w:pPr>
    <w:rPr>
      <w:rFonts w:ascii="Calibri" w:eastAsia="Calibri" w:hAnsi="Calibri" w:cs="Times New Roman"/>
      <w:sz w:val="20"/>
      <w:szCs w:val="20"/>
    </w:rPr>
  </w:style>
  <w:style w:type="character" w:customStyle="1" w:styleId="aff8">
    <w:name w:val="Текст концевой сноски Знак"/>
    <w:basedOn w:val="a1"/>
    <w:link w:val="aff7"/>
    <w:uiPriority w:val="99"/>
    <w:rsid w:val="004B0BD0"/>
    <w:rPr>
      <w:rFonts w:ascii="Calibri" w:eastAsia="Calibri" w:hAnsi="Calibri" w:cs="Times New Roman"/>
      <w:sz w:val="20"/>
      <w:szCs w:val="20"/>
    </w:rPr>
  </w:style>
  <w:style w:type="character" w:styleId="aff9">
    <w:name w:val="endnote reference"/>
    <w:basedOn w:val="a1"/>
    <w:uiPriority w:val="99"/>
    <w:semiHidden/>
    <w:unhideWhenUsed/>
    <w:rsid w:val="004B0BD0"/>
    <w:rPr>
      <w:vertAlign w:val="superscript"/>
    </w:rPr>
  </w:style>
  <w:style w:type="paragraph" w:styleId="affa">
    <w:name w:val="footnote text"/>
    <w:aliases w:val="Знак,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b"/>
    <w:uiPriority w:val="99"/>
    <w:semiHidden/>
    <w:unhideWhenUsed/>
    <w:qFormat/>
    <w:rsid w:val="004B0BD0"/>
    <w:pPr>
      <w:spacing w:line="240" w:lineRule="auto"/>
      <w:ind w:firstLine="709"/>
      <w:jc w:val="both"/>
    </w:pPr>
    <w:rPr>
      <w:rFonts w:cs="Times New Roman"/>
      <w:sz w:val="20"/>
      <w:szCs w:val="20"/>
    </w:rPr>
  </w:style>
  <w:style w:type="character" w:customStyle="1" w:styleId="affb">
    <w:name w:val="Текст сноски Знак"/>
    <w:aliases w:val="Знак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Знак"/>
    <w:basedOn w:val="a1"/>
    <w:link w:val="affa"/>
    <w:uiPriority w:val="99"/>
    <w:semiHidden/>
    <w:rsid w:val="004B0BD0"/>
    <w:rPr>
      <w:rFonts w:ascii="Times New Roman" w:hAnsi="Times New Roman" w:cs="Times New Roman"/>
      <w:sz w:val="20"/>
      <w:szCs w:val="20"/>
    </w:rPr>
  </w:style>
  <w:style w:type="paragraph" w:customStyle="1" w:styleId="headertext">
    <w:name w:val="header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customStyle="1" w:styleId="formattext">
    <w:name w:val="formattext"/>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character" w:styleId="affc">
    <w:name w:val="footnote reference"/>
    <w:basedOn w:val="a1"/>
    <w:uiPriority w:val="99"/>
    <w:unhideWhenUsed/>
    <w:rsid w:val="004B0BD0"/>
    <w:rPr>
      <w:vertAlign w:val="superscript"/>
    </w:rPr>
  </w:style>
  <w:style w:type="table" w:customStyle="1" w:styleId="211">
    <w:name w:val="Сетка таблицы211"/>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3"/>
    <w:uiPriority w:val="99"/>
    <w:semiHidden/>
    <w:unhideWhenUsed/>
    <w:rsid w:val="004B0BD0"/>
  </w:style>
  <w:style w:type="paragraph" w:customStyle="1" w:styleId="52">
    <w:name w:val="Основной текст5"/>
    <w:basedOn w:val="a0"/>
    <w:rsid w:val="004B0BD0"/>
    <w:pPr>
      <w:shd w:val="clear" w:color="auto" w:fill="FFFFFF"/>
      <w:spacing w:before="480" w:after="3420" w:line="0" w:lineRule="atLeast"/>
      <w:ind w:hanging="1960"/>
      <w:jc w:val="both"/>
    </w:pPr>
    <w:rPr>
      <w:rFonts w:ascii="Calibri" w:eastAsia="Times New Roman" w:hAnsi="Calibri" w:cs="Times New Roman"/>
      <w:sz w:val="27"/>
      <w:szCs w:val="27"/>
    </w:rPr>
  </w:style>
  <w:style w:type="paragraph" w:customStyle="1" w:styleId="affd">
    <w:name w:val="!Простой текст!"/>
    <w:basedOn w:val="a0"/>
    <w:rsid w:val="004B0BD0"/>
    <w:pPr>
      <w:spacing w:after="120" w:line="240" w:lineRule="auto"/>
      <w:ind w:firstLine="709"/>
      <w:jc w:val="both"/>
    </w:pPr>
    <w:rPr>
      <w:rFonts w:eastAsia="Times New Roman" w:cs="Times New Roman"/>
      <w:sz w:val="24"/>
      <w:szCs w:val="24"/>
      <w:lang w:eastAsia="ru-RU"/>
    </w:rPr>
  </w:style>
  <w:style w:type="paragraph" w:styleId="a">
    <w:name w:val="List Number"/>
    <w:basedOn w:val="a0"/>
    <w:rsid w:val="004B0BD0"/>
    <w:pPr>
      <w:numPr>
        <w:numId w:val="14"/>
      </w:numPr>
      <w:spacing w:line="240" w:lineRule="auto"/>
      <w:jc w:val="both"/>
    </w:pPr>
    <w:rPr>
      <w:rFonts w:eastAsia="Times New Roman" w:cs="Times New Roman"/>
      <w:szCs w:val="24"/>
      <w:lang w:eastAsia="ru-RU"/>
    </w:rPr>
  </w:style>
  <w:style w:type="paragraph" w:styleId="affe">
    <w:name w:val="Body Text Indent"/>
    <w:basedOn w:val="a0"/>
    <w:link w:val="afff"/>
    <w:uiPriority w:val="99"/>
    <w:semiHidden/>
    <w:unhideWhenUsed/>
    <w:rsid w:val="004B0BD0"/>
    <w:pPr>
      <w:spacing w:after="120" w:line="240" w:lineRule="auto"/>
      <w:ind w:left="283" w:firstLine="709"/>
      <w:jc w:val="both"/>
    </w:pPr>
    <w:rPr>
      <w:rFonts w:ascii="Calibri" w:hAnsi="Calibri" w:cs="Times New Roman"/>
      <w:szCs w:val="28"/>
    </w:rPr>
  </w:style>
  <w:style w:type="character" w:customStyle="1" w:styleId="afff">
    <w:name w:val="Основной текст с отступом Знак"/>
    <w:basedOn w:val="a1"/>
    <w:link w:val="affe"/>
    <w:uiPriority w:val="99"/>
    <w:semiHidden/>
    <w:rsid w:val="004B0BD0"/>
    <w:rPr>
      <w:rFonts w:ascii="Calibri" w:hAnsi="Calibri" w:cs="Times New Roman"/>
      <w:sz w:val="28"/>
      <w:szCs w:val="28"/>
    </w:rPr>
  </w:style>
  <w:style w:type="paragraph" w:styleId="afff0">
    <w:name w:val="Title"/>
    <w:basedOn w:val="a0"/>
    <w:link w:val="afff1"/>
    <w:qFormat/>
    <w:rsid w:val="004B0BD0"/>
    <w:pPr>
      <w:spacing w:line="240" w:lineRule="auto"/>
      <w:ind w:firstLine="709"/>
      <w:jc w:val="center"/>
    </w:pPr>
    <w:rPr>
      <w:rFonts w:eastAsia="Times New Roman" w:cs="Times New Roman"/>
      <w:szCs w:val="20"/>
      <w:lang w:eastAsia="ru-RU"/>
    </w:rPr>
  </w:style>
  <w:style w:type="character" w:customStyle="1" w:styleId="afff1">
    <w:name w:val="Название Знак"/>
    <w:basedOn w:val="a1"/>
    <w:link w:val="afff0"/>
    <w:rsid w:val="004B0BD0"/>
    <w:rPr>
      <w:rFonts w:ascii="Times New Roman" w:eastAsia="Times New Roman" w:hAnsi="Times New Roman" w:cs="Times New Roman"/>
      <w:sz w:val="28"/>
      <w:szCs w:val="20"/>
      <w:lang w:eastAsia="ru-RU"/>
    </w:rPr>
  </w:style>
  <w:style w:type="table" w:customStyle="1" w:styleId="310">
    <w:name w:val="Сетка таблицы31"/>
    <w:basedOn w:val="a2"/>
    <w:next w:val="a4"/>
    <w:uiPriority w:val="3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4"/>
    <w:uiPriority w:val="59"/>
    <w:rsid w:val="004B0BD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1"/>
    <w:uiPriority w:val="99"/>
    <w:semiHidden/>
    <w:unhideWhenUsed/>
    <w:rsid w:val="004B0BD0"/>
    <w:rPr>
      <w:color w:val="800080"/>
      <w:u w:val="single"/>
    </w:rPr>
  </w:style>
  <w:style w:type="character" w:customStyle="1" w:styleId="25">
    <w:name w:val="Основной текст (2)_"/>
    <w:basedOn w:val="a1"/>
    <w:link w:val="26"/>
    <w:rsid w:val="004B0BD0"/>
    <w:rPr>
      <w:rFonts w:eastAsia="Times New Roman" w:cs="Times New Roman"/>
      <w:sz w:val="27"/>
      <w:szCs w:val="27"/>
      <w:shd w:val="clear" w:color="auto" w:fill="FFFFFF"/>
    </w:rPr>
  </w:style>
  <w:style w:type="paragraph" w:customStyle="1" w:styleId="26">
    <w:name w:val="Основной текст (2)"/>
    <w:basedOn w:val="a0"/>
    <w:link w:val="25"/>
    <w:rsid w:val="004B0BD0"/>
    <w:pPr>
      <w:shd w:val="clear" w:color="auto" w:fill="FFFFFF"/>
      <w:spacing w:after="240" w:line="322" w:lineRule="exact"/>
      <w:ind w:firstLine="709"/>
      <w:jc w:val="both"/>
    </w:pPr>
    <w:rPr>
      <w:rFonts w:asciiTheme="minorHAnsi" w:eastAsia="Times New Roman" w:hAnsiTheme="minorHAnsi" w:cs="Times New Roman"/>
      <w:sz w:val="27"/>
      <w:szCs w:val="27"/>
    </w:rPr>
  </w:style>
  <w:style w:type="paragraph" w:customStyle="1" w:styleId="lead">
    <w:name w:val="lead"/>
    <w:basedOn w:val="a0"/>
    <w:rsid w:val="004B0BD0"/>
    <w:pPr>
      <w:spacing w:before="100" w:beforeAutospacing="1" w:after="100" w:afterAutospacing="1" w:line="240" w:lineRule="auto"/>
      <w:ind w:firstLine="709"/>
      <w:jc w:val="both"/>
    </w:pPr>
    <w:rPr>
      <w:rFonts w:eastAsia="Times New Roman" w:cs="Times New Roman"/>
      <w:sz w:val="24"/>
      <w:szCs w:val="24"/>
      <w:lang w:eastAsia="ru-RU"/>
    </w:rPr>
  </w:style>
  <w:style w:type="paragraph" w:styleId="afff2">
    <w:name w:val="Plain Text"/>
    <w:basedOn w:val="a0"/>
    <w:link w:val="afff3"/>
    <w:uiPriority w:val="99"/>
    <w:semiHidden/>
    <w:unhideWhenUsed/>
    <w:rsid w:val="004B0BD0"/>
    <w:pPr>
      <w:spacing w:line="240" w:lineRule="auto"/>
      <w:ind w:firstLine="709"/>
      <w:jc w:val="both"/>
    </w:pPr>
    <w:rPr>
      <w:rFonts w:ascii="Calibri" w:hAnsi="Calibri" w:cs="Times New Roman"/>
      <w:szCs w:val="21"/>
    </w:rPr>
  </w:style>
  <w:style w:type="character" w:customStyle="1" w:styleId="afff3">
    <w:name w:val="Текст Знак"/>
    <w:basedOn w:val="a1"/>
    <w:link w:val="afff2"/>
    <w:uiPriority w:val="99"/>
    <w:semiHidden/>
    <w:rsid w:val="004B0BD0"/>
    <w:rPr>
      <w:rFonts w:ascii="Calibri" w:hAnsi="Calibri" w:cs="Times New Roman"/>
      <w:sz w:val="28"/>
      <w:szCs w:val="21"/>
    </w:rPr>
  </w:style>
  <w:style w:type="paragraph" w:customStyle="1" w:styleId="ConsPlusCell">
    <w:name w:val="ConsPlusCell"/>
    <w:uiPriority w:val="99"/>
    <w:rsid w:val="004B0BD0"/>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43">
    <w:name w:val="4"/>
    <w:basedOn w:val="a0"/>
    <w:rsid w:val="004B0BD0"/>
    <w:pPr>
      <w:tabs>
        <w:tab w:val="num" w:pos="360"/>
        <w:tab w:val="num" w:pos="638"/>
        <w:tab w:val="left" w:pos="4678"/>
      </w:tabs>
      <w:spacing w:before="120" w:after="120"/>
      <w:ind w:left="638" w:hanging="360"/>
      <w:jc w:val="both"/>
    </w:pPr>
    <w:rPr>
      <w:rFonts w:eastAsia="Times New Roman" w:cs="Times New Roman"/>
      <w:sz w:val="24"/>
      <w:szCs w:val="20"/>
      <w:lang w:eastAsia="ru-RU"/>
    </w:rPr>
  </w:style>
  <w:style w:type="numbering" w:customStyle="1" w:styleId="212">
    <w:name w:val="Нет списка21"/>
    <w:next w:val="a3"/>
    <w:uiPriority w:val="99"/>
    <w:semiHidden/>
    <w:unhideWhenUsed/>
    <w:rsid w:val="004B0BD0"/>
  </w:style>
  <w:style w:type="table" w:customStyle="1" w:styleId="53">
    <w:name w:val="Сетка таблицы5"/>
    <w:basedOn w:val="a2"/>
    <w:next w:val="a4"/>
    <w:uiPriority w:val="59"/>
    <w:rsid w:val="004B0BD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1">
    <w:name w:val="rteindent1"/>
    <w:basedOn w:val="a0"/>
    <w:rsid w:val="004B0BD0"/>
    <w:pPr>
      <w:spacing w:after="240" w:line="240" w:lineRule="auto"/>
      <w:ind w:left="600" w:firstLine="709"/>
      <w:jc w:val="both"/>
    </w:pPr>
    <w:rPr>
      <w:rFonts w:eastAsia="Times New Roman" w:cs="Times New Roman"/>
      <w:sz w:val="24"/>
      <w:szCs w:val="24"/>
      <w:lang w:eastAsia="ru-RU"/>
    </w:rPr>
  </w:style>
  <w:style w:type="character" w:styleId="afff4">
    <w:name w:val="Emphasis"/>
    <w:basedOn w:val="a1"/>
    <w:uiPriority w:val="20"/>
    <w:qFormat/>
    <w:rsid w:val="004B0BD0"/>
    <w:rPr>
      <w:i/>
      <w:iCs/>
    </w:rPr>
  </w:style>
  <w:style w:type="character" w:customStyle="1" w:styleId="61">
    <w:name w:val="Основной текст (6)"/>
    <w:basedOn w:val="a1"/>
    <w:uiPriority w:val="99"/>
    <w:rsid w:val="004B0BD0"/>
    <w:rPr>
      <w:rFonts w:ascii="Arial Unicode MS" w:eastAsia="Arial Unicode MS" w:cs="Arial Unicode MS"/>
      <w:spacing w:val="1"/>
      <w:u w:val="none"/>
    </w:rPr>
  </w:style>
  <w:style w:type="character" w:customStyle="1" w:styleId="27">
    <w:name w:val="Оглавление (2)_"/>
    <w:basedOn w:val="a1"/>
    <w:link w:val="28"/>
    <w:uiPriority w:val="99"/>
    <w:rsid w:val="004B0BD0"/>
    <w:rPr>
      <w:rFonts w:ascii="Arial Unicode MS" w:eastAsia="Arial Unicode MS" w:cs="Arial Unicode MS"/>
      <w:sz w:val="12"/>
      <w:szCs w:val="12"/>
      <w:shd w:val="clear" w:color="auto" w:fill="FFFFFF"/>
    </w:rPr>
  </w:style>
  <w:style w:type="paragraph" w:customStyle="1" w:styleId="28">
    <w:name w:val="Оглавление (2)"/>
    <w:basedOn w:val="a0"/>
    <w:link w:val="27"/>
    <w:uiPriority w:val="99"/>
    <w:rsid w:val="004B0BD0"/>
    <w:pPr>
      <w:widowControl w:val="0"/>
      <w:shd w:val="clear" w:color="auto" w:fill="FFFFFF"/>
      <w:spacing w:line="254" w:lineRule="exact"/>
      <w:ind w:firstLine="709"/>
      <w:jc w:val="both"/>
    </w:pPr>
    <w:rPr>
      <w:rFonts w:ascii="Arial Unicode MS" w:eastAsia="Arial Unicode MS" w:hAnsiTheme="minorHAnsi" w:cs="Arial Unicode MS"/>
      <w:sz w:val="12"/>
      <w:szCs w:val="12"/>
    </w:rPr>
  </w:style>
  <w:style w:type="character" w:customStyle="1" w:styleId="63">
    <w:name w:val="Основной текст (6)3"/>
    <w:basedOn w:val="a1"/>
    <w:uiPriority w:val="99"/>
    <w:rsid w:val="004B0BD0"/>
    <w:rPr>
      <w:rFonts w:ascii="Arial Unicode MS" w:eastAsia="Arial Unicode MS" w:cs="Arial Unicode MS"/>
      <w:spacing w:val="1"/>
      <w:u w:val="none"/>
    </w:rPr>
  </w:style>
  <w:style w:type="character" w:customStyle="1" w:styleId="14">
    <w:name w:val="Основной текст Знак1"/>
    <w:basedOn w:val="a1"/>
    <w:uiPriority w:val="99"/>
    <w:rsid w:val="004B0BD0"/>
    <w:rPr>
      <w:rFonts w:ascii="Tahoma" w:hAnsi="Tahoma" w:cs="Tahoma"/>
      <w:spacing w:val="12"/>
      <w:sz w:val="14"/>
      <w:szCs w:val="14"/>
      <w:shd w:val="clear" w:color="auto" w:fill="FFFFFF"/>
    </w:rPr>
  </w:style>
  <w:style w:type="numbering" w:customStyle="1" w:styleId="33">
    <w:name w:val="Нет списка3"/>
    <w:next w:val="a3"/>
    <w:semiHidden/>
    <w:rsid w:val="004B0BD0"/>
  </w:style>
  <w:style w:type="paragraph" w:customStyle="1" w:styleId="FR1">
    <w:name w:val="FR1"/>
    <w:rsid w:val="004B0BD0"/>
    <w:pPr>
      <w:widowControl w:val="0"/>
      <w:spacing w:after="0" w:line="240" w:lineRule="auto"/>
      <w:ind w:firstLine="740"/>
    </w:pPr>
    <w:rPr>
      <w:rFonts w:ascii="Courier New" w:eastAsia="Times New Roman" w:hAnsi="Courier New" w:cs="Times New Roman"/>
      <w:sz w:val="32"/>
      <w:szCs w:val="20"/>
      <w:lang w:eastAsia="ru-RU"/>
    </w:rPr>
  </w:style>
  <w:style w:type="character" w:customStyle="1" w:styleId="muted">
    <w:name w:val="muted"/>
    <w:basedOn w:val="a1"/>
    <w:rsid w:val="004B0BD0"/>
  </w:style>
  <w:style w:type="table" w:customStyle="1" w:styleId="62">
    <w:name w:val="Сетка таблицы6"/>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нак Знак Знак1 Знак Знак Знак1 Знак Знак Знак Знак Знак Знак Знак Знак Знак"/>
    <w:basedOn w:val="a0"/>
    <w:next w:val="2"/>
    <w:autoRedefine/>
    <w:rsid w:val="004B0BD0"/>
    <w:pPr>
      <w:spacing w:after="160" w:line="240" w:lineRule="exact"/>
      <w:ind w:firstLine="709"/>
      <w:jc w:val="both"/>
    </w:pPr>
    <w:rPr>
      <w:rFonts w:eastAsia="Times New Roman" w:cs="Times New Roman"/>
      <w:sz w:val="24"/>
      <w:szCs w:val="20"/>
      <w:lang w:val="en-US"/>
    </w:rPr>
  </w:style>
  <w:style w:type="character" w:customStyle="1" w:styleId="nova-v-person-inline-itemfullname">
    <w:name w:val="nova-v-person-inline-item__fullname"/>
    <w:basedOn w:val="a1"/>
    <w:rsid w:val="004B0BD0"/>
  </w:style>
  <w:style w:type="character" w:customStyle="1" w:styleId="FontStyle18">
    <w:name w:val="Font Style18"/>
    <w:basedOn w:val="a1"/>
    <w:uiPriority w:val="99"/>
    <w:rsid w:val="004B0BD0"/>
    <w:rPr>
      <w:rFonts w:ascii="Times New Roman" w:hAnsi="Times New Roman" w:cs="Times New Roman"/>
      <w:sz w:val="22"/>
      <w:szCs w:val="22"/>
    </w:rPr>
  </w:style>
  <w:style w:type="character" w:customStyle="1" w:styleId="af4">
    <w:name w:val="Обычный (веб) Знак"/>
    <w:aliases w:val="Обычный (Web)1 Знак,Обычный (Web) Знак"/>
    <w:link w:val="af3"/>
    <w:uiPriority w:val="99"/>
    <w:rsid w:val="004B0BD0"/>
    <w:rPr>
      <w:rFonts w:ascii="Times New Roman" w:eastAsia="Times New Roman" w:hAnsi="Times New Roman" w:cs="Times New Roman"/>
      <w:sz w:val="24"/>
      <w:szCs w:val="24"/>
      <w:lang w:eastAsia="ru-RU"/>
    </w:rPr>
  </w:style>
  <w:style w:type="paragraph" w:customStyle="1" w:styleId="15">
    <w:name w:val="Обычный1"/>
    <w:uiPriority w:val="99"/>
    <w:rsid w:val="004B0BD0"/>
    <w:pPr>
      <w:spacing w:after="0" w:line="240" w:lineRule="auto"/>
    </w:pPr>
    <w:rPr>
      <w:rFonts w:ascii="Times New Roman" w:eastAsia="Times New Roman" w:hAnsi="Times New Roman" w:cs="Times New Roman"/>
      <w:sz w:val="20"/>
      <w:szCs w:val="20"/>
      <w:lang w:eastAsia="ru-RU"/>
    </w:rPr>
  </w:style>
  <w:style w:type="numbering" w:customStyle="1" w:styleId="722111">
    <w:name w:val="Стиль722111"/>
    <w:rsid w:val="004B0BD0"/>
  </w:style>
  <w:style w:type="numbering" w:customStyle="1" w:styleId="114111111">
    <w:name w:val="Стиль114111111"/>
    <w:rsid w:val="004B0BD0"/>
  </w:style>
  <w:style w:type="numbering" w:customStyle="1" w:styleId="1152111">
    <w:name w:val="Стиль1152111"/>
    <w:rsid w:val="004B0BD0"/>
  </w:style>
  <w:style w:type="table" w:customStyle="1" w:styleId="71">
    <w:name w:val="Сетка таблицы7"/>
    <w:basedOn w:val="a2"/>
    <w:next w:val="a4"/>
    <w:uiPriority w:val="39"/>
    <w:rsid w:val="004B0B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
    <w:name w:val="Стиль115212"/>
    <w:rsid w:val="004B0BD0"/>
  </w:style>
  <w:style w:type="numbering" w:customStyle="1" w:styleId="72212">
    <w:name w:val="Стиль72212"/>
    <w:rsid w:val="004B0BD0"/>
  </w:style>
  <w:style w:type="numbering" w:customStyle="1" w:styleId="11411112">
    <w:name w:val="Стиль11411112"/>
    <w:rsid w:val="004B0BD0"/>
  </w:style>
  <w:style w:type="table" w:customStyle="1" w:styleId="81">
    <w:name w:val="Сетка таблицы81"/>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4B0BD0"/>
  </w:style>
  <w:style w:type="table" w:customStyle="1" w:styleId="9">
    <w:name w:val="Сетка таблицы9"/>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4">
    <w:name w:val="Основной текст (5)_"/>
    <w:basedOn w:val="a1"/>
    <w:link w:val="55"/>
    <w:rsid w:val="004B0BD0"/>
    <w:rPr>
      <w:rFonts w:ascii="Times New Roman" w:eastAsia="Times New Roman" w:hAnsi="Times New Roman" w:cs="Times New Roman"/>
      <w:b/>
      <w:bCs/>
      <w:shd w:val="clear" w:color="auto" w:fill="FFFFFF"/>
    </w:rPr>
  </w:style>
  <w:style w:type="paragraph" w:customStyle="1" w:styleId="55">
    <w:name w:val="Основной текст (5)"/>
    <w:basedOn w:val="a0"/>
    <w:link w:val="54"/>
    <w:rsid w:val="004B0BD0"/>
    <w:pPr>
      <w:widowControl w:val="0"/>
      <w:shd w:val="clear" w:color="auto" w:fill="FFFFFF"/>
      <w:spacing w:after="240" w:line="0" w:lineRule="atLeast"/>
      <w:jc w:val="both"/>
    </w:pPr>
    <w:rPr>
      <w:rFonts w:eastAsia="Times New Roman" w:cs="Times New Roman"/>
      <w:b/>
      <w:bCs/>
      <w:sz w:val="22"/>
    </w:rPr>
  </w:style>
  <w:style w:type="table" w:customStyle="1" w:styleId="100">
    <w:name w:val="Сетка таблицы10"/>
    <w:basedOn w:val="a2"/>
    <w:next w:val="a4"/>
    <w:uiPriority w:val="59"/>
    <w:rsid w:val="004B0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подписи"/>
    <w:basedOn w:val="afa"/>
    <w:link w:val="afff6"/>
    <w:qFormat/>
    <w:rsid w:val="004B0BD0"/>
    <w:pPr>
      <w:spacing w:after="120"/>
      <w:ind w:firstLine="0"/>
    </w:pPr>
  </w:style>
  <w:style w:type="character" w:customStyle="1" w:styleId="afff6">
    <w:name w:val="подписи Знак"/>
    <w:basedOn w:val="afb"/>
    <w:link w:val="afff5"/>
    <w:rsid w:val="004B0BD0"/>
    <w:rPr>
      <w:rFonts w:ascii="Times New Roman" w:hAnsi="Times New Roman" w:cs="Times New Roman"/>
      <w:sz w:val="28"/>
      <w:szCs w:val="28"/>
    </w:rPr>
  </w:style>
  <w:style w:type="paragraph" w:customStyle="1" w:styleId="consplusnormal1">
    <w:name w:val="consplusnormal"/>
    <w:basedOn w:val="a0"/>
    <w:rsid w:val="004B0BD0"/>
    <w:pPr>
      <w:spacing w:before="100" w:beforeAutospacing="1" w:after="100" w:afterAutospacing="1" w:line="240" w:lineRule="auto"/>
    </w:pPr>
    <w:rPr>
      <w:rFonts w:eastAsia="Times New Roman" w:cs="Times New Roman"/>
      <w:sz w:val="24"/>
      <w:szCs w:val="24"/>
      <w:lang w:eastAsia="ru-RU"/>
    </w:rPr>
  </w:style>
  <w:style w:type="character" w:customStyle="1" w:styleId="Heading5Char1">
    <w:name w:val="Heading 5 Char1"/>
    <w:basedOn w:val="a1"/>
    <w:uiPriority w:val="9"/>
    <w:semiHidden/>
    <w:rsid w:val="004B0BD0"/>
    <w:rPr>
      <w:rFonts w:ascii="Calibri Light" w:eastAsia="Times New Roman" w:hAnsi="Calibri Light" w:cs="Times New Roman"/>
      <w:color w:val="2E74B5"/>
    </w:rPr>
  </w:style>
  <w:style w:type="character" w:customStyle="1" w:styleId="16">
    <w:name w:val="Просмотренная гиперссылка1"/>
    <w:basedOn w:val="a1"/>
    <w:uiPriority w:val="99"/>
    <w:semiHidden/>
    <w:unhideWhenUsed/>
    <w:rsid w:val="004B0BD0"/>
    <w:rPr>
      <w:color w:val="954F72"/>
      <w:u w:val="single"/>
    </w:rPr>
  </w:style>
  <w:style w:type="character" w:styleId="afff7">
    <w:name w:val="FollowedHyperlink"/>
    <w:basedOn w:val="a1"/>
    <w:uiPriority w:val="99"/>
    <w:semiHidden/>
    <w:unhideWhenUsed/>
    <w:rsid w:val="004B0BD0"/>
    <w:rPr>
      <w:color w:val="800080" w:themeColor="followedHyperlink"/>
      <w:u w:val="single"/>
    </w:rPr>
  </w:style>
  <w:style w:type="numbering" w:customStyle="1" w:styleId="56">
    <w:name w:val="Нет списка5"/>
    <w:next w:val="a3"/>
    <w:uiPriority w:val="99"/>
    <w:semiHidden/>
    <w:unhideWhenUsed/>
    <w:rsid w:val="00CC73D9"/>
  </w:style>
  <w:style w:type="table" w:customStyle="1" w:styleId="120">
    <w:name w:val="Сетка таблицы12"/>
    <w:basedOn w:val="a2"/>
    <w:next w:val="a4"/>
    <w:uiPriority w:val="59"/>
    <w:rsid w:val="00CC73D9"/>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
    <w:name w:val="Стиль115213"/>
    <w:rsid w:val="00CC73D9"/>
  </w:style>
  <w:style w:type="numbering" w:customStyle="1" w:styleId="72213">
    <w:name w:val="Стиль72213"/>
    <w:rsid w:val="00CC73D9"/>
  </w:style>
  <w:style w:type="numbering" w:customStyle="1" w:styleId="11411113">
    <w:name w:val="Стиль11411113"/>
    <w:rsid w:val="00CC73D9"/>
  </w:style>
  <w:style w:type="numbering" w:customStyle="1" w:styleId="1751112">
    <w:name w:val="Стиль1751112"/>
    <w:rsid w:val="00CC73D9"/>
  </w:style>
  <w:style w:type="table" w:customStyle="1" w:styleId="130">
    <w:name w:val="Сетка таблицы13"/>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3"/>
    <w:uiPriority w:val="99"/>
    <w:semiHidden/>
    <w:unhideWhenUsed/>
    <w:rsid w:val="00CC73D9"/>
  </w:style>
  <w:style w:type="table" w:customStyle="1" w:styleId="320">
    <w:name w:val="Сетка таблицы32"/>
    <w:basedOn w:val="a2"/>
    <w:next w:val="a4"/>
    <w:uiPriority w:val="3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4"/>
    <w:uiPriority w:val="59"/>
    <w:rsid w:val="00CC73D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CC73D9"/>
  </w:style>
  <w:style w:type="table" w:customStyle="1" w:styleId="510">
    <w:name w:val="Сетка таблицы51"/>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4"/>
    <w:uiPriority w:val="59"/>
    <w:rsid w:val="00CC73D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3"/>
    <w:semiHidden/>
    <w:rsid w:val="00CC73D9"/>
  </w:style>
  <w:style w:type="table" w:customStyle="1" w:styleId="610">
    <w:name w:val="Сетка таблицы6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12">
    <w:name w:val="Стиль722112"/>
    <w:rsid w:val="00CC73D9"/>
  </w:style>
  <w:style w:type="numbering" w:customStyle="1" w:styleId="114111112">
    <w:name w:val="Стиль114111112"/>
    <w:rsid w:val="00CC73D9"/>
  </w:style>
  <w:style w:type="numbering" w:customStyle="1" w:styleId="1152112">
    <w:name w:val="Стиль1152112"/>
    <w:rsid w:val="00CC73D9"/>
  </w:style>
  <w:style w:type="table" w:customStyle="1" w:styleId="710">
    <w:name w:val="Сетка таблицы71"/>
    <w:basedOn w:val="a2"/>
    <w:next w:val="a4"/>
    <w:uiPriority w:val="39"/>
    <w:rsid w:val="00CC73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1">
    <w:name w:val="Стиль1152121"/>
    <w:rsid w:val="00CC73D9"/>
  </w:style>
  <w:style w:type="numbering" w:customStyle="1" w:styleId="722121">
    <w:name w:val="Стиль722121"/>
    <w:rsid w:val="00CC73D9"/>
  </w:style>
  <w:style w:type="numbering" w:customStyle="1" w:styleId="114111121">
    <w:name w:val="Стиль114111121"/>
    <w:rsid w:val="00CC73D9"/>
  </w:style>
  <w:style w:type="table" w:customStyle="1" w:styleId="82">
    <w:name w:val="Сетка таблицы82"/>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CC73D9"/>
  </w:style>
  <w:style w:type="table" w:customStyle="1" w:styleId="91">
    <w:name w:val="Сетка таблицы9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2"/>
    <w:next w:val="a4"/>
    <w:uiPriority w:val="59"/>
    <w:rsid w:val="00CC7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0"/>
    <w:rsid w:val="000A3DDD"/>
    <w:pPr>
      <w:spacing w:before="100" w:beforeAutospacing="1" w:after="100" w:afterAutospacing="1" w:line="240" w:lineRule="auto"/>
    </w:pPr>
    <w:rPr>
      <w:rFonts w:eastAsia="Times New Roman" w:cs="Times New Roman"/>
      <w:color w:val="000000"/>
      <w:sz w:val="20"/>
      <w:szCs w:val="20"/>
      <w:lang w:eastAsia="ru-RU"/>
    </w:rPr>
  </w:style>
  <w:style w:type="paragraph" w:customStyle="1" w:styleId="xl65">
    <w:name w:val="xl6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7">
    <w:name w:val="xl67"/>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8">
    <w:name w:val="xl68"/>
    <w:basedOn w:val="a0"/>
    <w:rsid w:val="000A3DDD"/>
    <w:pPr>
      <w:spacing w:before="100" w:beforeAutospacing="1" w:after="100" w:afterAutospacing="1" w:line="240" w:lineRule="auto"/>
    </w:pPr>
    <w:rPr>
      <w:rFonts w:eastAsia="Times New Roman" w:cs="Times New Roman"/>
      <w:sz w:val="20"/>
      <w:szCs w:val="20"/>
      <w:lang w:eastAsia="ru-RU"/>
    </w:rPr>
  </w:style>
  <w:style w:type="paragraph" w:customStyle="1" w:styleId="xl69">
    <w:name w:val="xl6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1">
    <w:name w:val="xl7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72">
    <w:name w:val="xl7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3">
    <w:name w:val="xl7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74">
    <w:name w:val="xl74"/>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5">
    <w:name w:val="xl75"/>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6">
    <w:name w:val="xl76"/>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cs="Times New Roman"/>
      <w:sz w:val="20"/>
      <w:szCs w:val="20"/>
      <w:lang w:eastAsia="ru-RU"/>
    </w:rPr>
  </w:style>
  <w:style w:type="paragraph" w:customStyle="1" w:styleId="xl77">
    <w:name w:val="xl77"/>
    <w:basedOn w:val="a0"/>
    <w:rsid w:val="000A3DD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8">
    <w:name w:val="xl78"/>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79">
    <w:name w:val="xl79"/>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0">
    <w:name w:val="xl80"/>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1">
    <w:name w:val="xl81"/>
    <w:basedOn w:val="a0"/>
    <w:rsid w:val="000A3D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2">
    <w:name w:val="xl82"/>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83">
    <w:name w:val="xl83"/>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4">
    <w:name w:val="xl84"/>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6">
    <w:name w:val="xl86"/>
    <w:basedOn w:val="a0"/>
    <w:rsid w:val="000A3DD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7">
    <w:name w:val="xl87"/>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88">
    <w:name w:val="xl88"/>
    <w:basedOn w:val="a0"/>
    <w:rsid w:val="000A3DDD"/>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9">
    <w:name w:val="xl89"/>
    <w:basedOn w:val="a0"/>
    <w:rsid w:val="000A3DDD"/>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90">
    <w:name w:val="xl90"/>
    <w:basedOn w:val="a0"/>
    <w:rsid w:val="000A3DDD"/>
    <w:pP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1">
    <w:name w:val="xl91"/>
    <w:basedOn w:val="a0"/>
    <w:rsid w:val="000A3D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0"/>
      <w:szCs w:val="20"/>
      <w:lang w:eastAsia="ru-RU"/>
    </w:rPr>
  </w:style>
  <w:style w:type="paragraph" w:customStyle="1" w:styleId="xl92">
    <w:name w:val="xl92"/>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93">
    <w:name w:val="xl93"/>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94">
    <w:name w:val="xl94"/>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5">
    <w:name w:val="xl95"/>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6">
    <w:name w:val="xl96"/>
    <w:basedOn w:val="a0"/>
    <w:rsid w:val="00334E8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7">
    <w:name w:val="xl97"/>
    <w:basedOn w:val="a0"/>
    <w:rsid w:val="00334E8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8">
    <w:name w:val="xl98"/>
    <w:basedOn w:val="a0"/>
    <w:rsid w:val="00334E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99">
    <w:name w:val="xl99"/>
    <w:basedOn w:val="a0"/>
    <w:rsid w:val="00334E8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0">
    <w:name w:val="xl100"/>
    <w:basedOn w:val="a0"/>
    <w:rsid w:val="00334E8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1">
    <w:name w:val="xl101"/>
    <w:basedOn w:val="a0"/>
    <w:rsid w:val="00334E8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2">
    <w:name w:val="xl102"/>
    <w:basedOn w:val="a0"/>
    <w:rsid w:val="00334E8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3">
    <w:name w:val="xl103"/>
    <w:basedOn w:val="a0"/>
    <w:rsid w:val="00334E8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4">
    <w:name w:val="xl104"/>
    <w:basedOn w:val="a0"/>
    <w:rsid w:val="00334E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5">
    <w:name w:val="xl105"/>
    <w:basedOn w:val="a0"/>
    <w:rsid w:val="00334E8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106">
    <w:name w:val="xl106"/>
    <w:basedOn w:val="a0"/>
    <w:rsid w:val="00334E8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7">
    <w:name w:val="xl107"/>
    <w:basedOn w:val="a0"/>
    <w:rsid w:val="00334E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8">
    <w:name w:val="xl108"/>
    <w:basedOn w:val="a0"/>
    <w:rsid w:val="00334E8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9">
    <w:name w:val="xl109"/>
    <w:basedOn w:val="a0"/>
    <w:rsid w:val="00334E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0">
    <w:name w:val="xl110"/>
    <w:basedOn w:val="a0"/>
    <w:rsid w:val="00334E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111">
    <w:name w:val="xl111"/>
    <w:basedOn w:val="a0"/>
    <w:rsid w:val="00334E8B"/>
    <w:pPr>
      <w:pBdr>
        <w:top w:val="single" w:sz="8" w:space="0" w:color="auto"/>
        <w:left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112">
    <w:name w:val="xl112"/>
    <w:basedOn w:val="a0"/>
    <w:rsid w:val="00334E8B"/>
    <w:pPr>
      <w:pBdr>
        <w:top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numbering" w:customStyle="1" w:styleId="64">
    <w:name w:val="Нет списка6"/>
    <w:next w:val="a3"/>
    <w:uiPriority w:val="99"/>
    <w:semiHidden/>
    <w:unhideWhenUsed/>
    <w:rsid w:val="00846050"/>
  </w:style>
  <w:style w:type="table" w:customStyle="1" w:styleId="140">
    <w:name w:val="Сетка таблицы14"/>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3"/>
    <w:uiPriority w:val="99"/>
    <w:semiHidden/>
    <w:unhideWhenUsed/>
    <w:rsid w:val="00846050"/>
  </w:style>
  <w:style w:type="numbering" w:customStyle="1" w:styleId="115214">
    <w:name w:val="Стиль115214"/>
    <w:rsid w:val="00846050"/>
    <w:pPr>
      <w:numPr>
        <w:numId w:val="11"/>
      </w:numPr>
    </w:pPr>
  </w:style>
  <w:style w:type="numbering" w:customStyle="1" w:styleId="72214">
    <w:name w:val="Стиль72214"/>
    <w:rsid w:val="00846050"/>
    <w:pPr>
      <w:numPr>
        <w:numId w:val="12"/>
      </w:numPr>
    </w:pPr>
  </w:style>
  <w:style w:type="numbering" w:customStyle="1" w:styleId="11411114">
    <w:name w:val="Стиль11411114"/>
    <w:rsid w:val="00846050"/>
    <w:pPr>
      <w:numPr>
        <w:numId w:val="13"/>
      </w:numPr>
    </w:pPr>
  </w:style>
  <w:style w:type="numbering" w:customStyle="1" w:styleId="1751113">
    <w:name w:val="Стиль1751113"/>
    <w:rsid w:val="00846050"/>
    <w:pPr>
      <w:numPr>
        <w:numId w:val="14"/>
      </w:numPr>
    </w:pPr>
  </w:style>
  <w:style w:type="table" w:customStyle="1" w:styleId="213">
    <w:name w:val="Сетка таблицы213"/>
    <w:basedOn w:val="a2"/>
    <w:next w:val="a4"/>
    <w:uiPriority w:val="59"/>
    <w:rsid w:val="00846050"/>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846050"/>
  </w:style>
  <w:style w:type="numbering" w:customStyle="1" w:styleId="230">
    <w:name w:val="Нет списка23"/>
    <w:next w:val="a3"/>
    <w:uiPriority w:val="99"/>
    <w:semiHidden/>
    <w:unhideWhenUsed/>
    <w:rsid w:val="00846050"/>
  </w:style>
  <w:style w:type="numbering" w:customStyle="1" w:styleId="321">
    <w:name w:val="Нет списка32"/>
    <w:next w:val="a3"/>
    <w:semiHidden/>
    <w:rsid w:val="00846050"/>
  </w:style>
  <w:style w:type="numbering" w:customStyle="1" w:styleId="722113">
    <w:name w:val="Стиль722113"/>
    <w:rsid w:val="00846050"/>
  </w:style>
  <w:style w:type="numbering" w:customStyle="1" w:styleId="114111113">
    <w:name w:val="Стиль114111113"/>
    <w:rsid w:val="00846050"/>
  </w:style>
  <w:style w:type="numbering" w:customStyle="1" w:styleId="1152113">
    <w:name w:val="Стиль1152113"/>
    <w:rsid w:val="00846050"/>
  </w:style>
  <w:style w:type="numbering" w:customStyle="1" w:styleId="1152122">
    <w:name w:val="Стиль1152122"/>
    <w:rsid w:val="00846050"/>
  </w:style>
  <w:style w:type="numbering" w:customStyle="1" w:styleId="722122">
    <w:name w:val="Стиль722122"/>
    <w:rsid w:val="00846050"/>
  </w:style>
  <w:style w:type="numbering" w:customStyle="1" w:styleId="114111122">
    <w:name w:val="Стиль114111122"/>
    <w:rsid w:val="00846050"/>
  </w:style>
  <w:style w:type="numbering" w:customStyle="1" w:styleId="420">
    <w:name w:val="Нет списка42"/>
    <w:next w:val="a3"/>
    <w:uiPriority w:val="99"/>
    <w:semiHidden/>
    <w:unhideWhenUsed/>
    <w:rsid w:val="00846050"/>
  </w:style>
  <w:style w:type="numbering" w:customStyle="1" w:styleId="NoList2">
    <w:name w:val="No List2"/>
    <w:next w:val="a3"/>
    <w:uiPriority w:val="99"/>
    <w:semiHidden/>
    <w:unhideWhenUsed/>
    <w:rsid w:val="00846050"/>
  </w:style>
  <w:style w:type="table" w:customStyle="1" w:styleId="TableGrid2">
    <w:name w:val="Table Grid2"/>
    <w:basedOn w:val="a2"/>
    <w:next w:val="a4"/>
    <w:uiPriority w:val="59"/>
    <w:rsid w:val="0084605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1">
    <w:name w:val="Стиль1152131"/>
    <w:rsid w:val="00846050"/>
  </w:style>
  <w:style w:type="numbering" w:customStyle="1" w:styleId="722131">
    <w:name w:val="Стиль722131"/>
    <w:rsid w:val="00846050"/>
  </w:style>
  <w:style w:type="numbering" w:customStyle="1" w:styleId="114111131">
    <w:name w:val="Стиль114111131"/>
    <w:rsid w:val="00846050"/>
  </w:style>
  <w:style w:type="numbering" w:customStyle="1" w:styleId="17511111">
    <w:name w:val="Стиль17511111"/>
    <w:rsid w:val="00846050"/>
  </w:style>
  <w:style w:type="numbering" w:customStyle="1" w:styleId="1110">
    <w:name w:val="Нет списка111"/>
    <w:next w:val="a3"/>
    <w:uiPriority w:val="99"/>
    <w:semiHidden/>
    <w:unhideWhenUsed/>
    <w:rsid w:val="00846050"/>
  </w:style>
  <w:style w:type="numbering" w:customStyle="1" w:styleId="2110">
    <w:name w:val="Нет списка211"/>
    <w:next w:val="a3"/>
    <w:uiPriority w:val="99"/>
    <w:semiHidden/>
    <w:unhideWhenUsed/>
    <w:rsid w:val="00846050"/>
  </w:style>
  <w:style w:type="numbering" w:customStyle="1" w:styleId="3110">
    <w:name w:val="Нет списка311"/>
    <w:next w:val="a3"/>
    <w:semiHidden/>
    <w:rsid w:val="00846050"/>
  </w:style>
  <w:style w:type="numbering" w:customStyle="1" w:styleId="7221111">
    <w:name w:val="Стиль7221111"/>
    <w:rsid w:val="00846050"/>
  </w:style>
  <w:style w:type="numbering" w:customStyle="1" w:styleId="1141111111">
    <w:name w:val="Стиль1141111111"/>
    <w:rsid w:val="00846050"/>
  </w:style>
  <w:style w:type="numbering" w:customStyle="1" w:styleId="11521111">
    <w:name w:val="Стиль11521111"/>
    <w:rsid w:val="00846050"/>
  </w:style>
  <w:style w:type="numbering" w:customStyle="1" w:styleId="11521211">
    <w:name w:val="Стиль11521211"/>
    <w:rsid w:val="00846050"/>
  </w:style>
  <w:style w:type="numbering" w:customStyle="1" w:styleId="7221211">
    <w:name w:val="Стиль7221211"/>
    <w:rsid w:val="00846050"/>
  </w:style>
  <w:style w:type="numbering" w:customStyle="1" w:styleId="1141111211">
    <w:name w:val="Стиль1141111211"/>
    <w:rsid w:val="00846050"/>
  </w:style>
  <w:style w:type="numbering" w:customStyle="1" w:styleId="4110">
    <w:name w:val="Нет списка411"/>
    <w:next w:val="a3"/>
    <w:uiPriority w:val="99"/>
    <w:semiHidden/>
    <w:unhideWhenUsed/>
    <w:rsid w:val="00846050"/>
  </w:style>
  <w:style w:type="table" w:customStyle="1" w:styleId="92">
    <w:name w:val="Сетка таблицы92"/>
    <w:basedOn w:val="a2"/>
    <w:next w:val="a4"/>
    <w:uiPriority w:val="59"/>
    <w:rsid w:val="0084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8">
    <w:name w:val="Revision"/>
    <w:hidden/>
    <w:uiPriority w:val="99"/>
    <w:semiHidden/>
    <w:rsid w:val="00387AAB"/>
    <w:pPr>
      <w:spacing w:after="0" w:line="240" w:lineRule="auto"/>
    </w:pPr>
    <w:rPr>
      <w:rFonts w:ascii="Times New Roman" w:hAnsi="Times New Roman"/>
      <w:sz w:val="28"/>
    </w:rPr>
  </w:style>
  <w:style w:type="character" w:customStyle="1" w:styleId="doctitleimportant">
    <w:name w:val="doc__title_important"/>
    <w:basedOn w:val="a1"/>
    <w:rsid w:val="001455B9"/>
  </w:style>
  <w:style w:type="character" w:customStyle="1" w:styleId="searchresult">
    <w:name w:val="search_result"/>
    <w:basedOn w:val="a1"/>
    <w:rsid w:val="00D4643F"/>
  </w:style>
  <w:style w:type="table" w:customStyle="1" w:styleId="150">
    <w:name w:val="Сетка таблицы15"/>
    <w:basedOn w:val="a2"/>
    <w:next w:val="a4"/>
    <w:uiPriority w:val="59"/>
    <w:rsid w:val="00D3230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uiPriority w:val="99"/>
    <w:semiHidden/>
    <w:unhideWhenUsed/>
    <w:rsid w:val="00EC253B"/>
  </w:style>
  <w:style w:type="table" w:customStyle="1" w:styleId="160">
    <w:name w:val="Сетка таблицы16"/>
    <w:basedOn w:val="a2"/>
    <w:next w:val="a4"/>
    <w:uiPriority w:val="59"/>
    <w:rsid w:val="00EC253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9">
    <w:name w:val="Document Map"/>
    <w:basedOn w:val="a0"/>
    <w:link w:val="afffa"/>
    <w:uiPriority w:val="99"/>
    <w:semiHidden/>
    <w:unhideWhenUsed/>
    <w:rsid w:val="00993265"/>
    <w:pPr>
      <w:spacing w:line="240" w:lineRule="auto"/>
    </w:pPr>
    <w:rPr>
      <w:rFonts w:ascii="Tahoma" w:hAnsi="Tahoma" w:cs="Tahoma"/>
      <w:sz w:val="16"/>
      <w:szCs w:val="16"/>
    </w:rPr>
  </w:style>
  <w:style w:type="character" w:customStyle="1" w:styleId="afffa">
    <w:name w:val="Схема документа Знак"/>
    <w:basedOn w:val="a1"/>
    <w:link w:val="afff9"/>
    <w:uiPriority w:val="99"/>
    <w:semiHidden/>
    <w:rsid w:val="00993265"/>
    <w:rPr>
      <w:rFonts w:ascii="Tahoma" w:hAnsi="Tahoma" w:cs="Tahoma"/>
      <w:sz w:val="16"/>
      <w:szCs w:val="16"/>
    </w:rPr>
  </w:style>
  <w:style w:type="paragraph" w:styleId="65">
    <w:name w:val="toc 6"/>
    <w:basedOn w:val="a0"/>
    <w:next w:val="a0"/>
    <w:autoRedefine/>
    <w:uiPriority w:val="39"/>
    <w:unhideWhenUsed/>
    <w:rsid w:val="005B4971"/>
    <w:pPr>
      <w:spacing w:after="100" w:line="259" w:lineRule="auto"/>
      <w:ind w:left="1100"/>
    </w:pPr>
    <w:rPr>
      <w:rFonts w:asciiTheme="minorHAnsi" w:eastAsiaTheme="minorEastAsia" w:hAnsiTheme="minorHAnsi"/>
      <w:sz w:val="22"/>
      <w:lang w:eastAsia="ru-RU"/>
    </w:rPr>
  </w:style>
  <w:style w:type="paragraph" w:styleId="73">
    <w:name w:val="toc 7"/>
    <w:basedOn w:val="a0"/>
    <w:next w:val="a0"/>
    <w:autoRedefine/>
    <w:uiPriority w:val="39"/>
    <w:unhideWhenUsed/>
    <w:rsid w:val="005B4971"/>
    <w:pPr>
      <w:spacing w:after="100" w:line="259" w:lineRule="auto"/>
      <w:ind w:left="1320"/>
    </w:pPr>
    <w:rPr>
      <w:rFonts w:asciiTheme="minorHAnsi" w:eastAsiaTheme="minorEastAsia" w:hAnsiTheme="minorHAnsi"/>
      <w:sz w:val="22"/>
      <w:lang w:eastAsia="ru-RU"/>
    </w:rPr>
  </w:style>
  <w:style w:type="paragraph" w:styleId="80">
    <w:name w:val="toc 8"/>
    <w:basedOn w:val="a0"/>
    <w:next w:val="a0"/>
    <w:autoRedefine/>
    <w:uiPriority w:val="39"/>
    <w:unhideWhenUsed/>
    <w:rsid w:val="005B4971"/>
    <w:pPr>
      <w:spacing w:after="100" w:line="259" w:lineRule="auto"/>
      <w:ind w:left="1540"/>
    </w:pPr>
    <w:rPr>
      <w:rFonts w:asciiTheme="minorHAnsi" w:eastAsiaTheme="minorEastAsia" w:hAnsiTheme="minorHAnsi"/>
      <w:sz w:val="22"/>
      <w:lang w:eastAsia="ru-RU"/>
    </w:rPr>
  </w:style>
  <w:style w:type="paragraph" w:styleId="90">
    <w:name w:val="toc 9"/>
    <w:basedOn w:val="a0"/>
    <w:next w:val="a0"/>
    <w:autoRedefine/>
    <w:uiPriority w:val="39"/>
    <w:unhideWhenUsed/>
    <w:rsid w:val="005B4971"/>
    <w:pPr>
      <w:spacing w:after="100" w:line="259" w:lineRule="auto"/>
      <w:ind w:left="1760"/>
    </w:pPr>
    <w:rPr>
      <w:rFonts w:asciiTheme="minorHAnsi" w:eastAsiaTheme="minorEastAsia" w:hAnsiTheme="minorHAnsi"/>
      <w:sz w:val="22"/>
      <w:lang w:eastAsia="ru-RU"/>
    </w:rPr>
  </w:style>
</w:styles>
</file>

<file path=word/webSettings.xml><?xml version="1.0" encoding="utf-8"?>
<w:webSettings xmlns:r="http://schemas.openxmlformats.org/officeDocument/2006/relationships" xmlns:w="http://schemas.openxmlformats.org/wordprocessingml/2006/main">
  <w:divs>
    <w:div w:id="10181616">
      <w:bodyDiv w:val="1"/>
      <w:marLeft w:val="0"/>
      <w:marRight w:val="0"/>
      <w:marTop w:val="0"/>
      <w:marBottom w:val="0"/>
      <w:divBdr>
        <w:top w:val="none" w:sz="0" w:space="0" w:color="auto"/>
        <w:left w:val="none" w:sz="0" w:space="0" w:color="auto"/>
        <w:bottom w:val="none" w:sz="0" w:space="0" w:color="auto"/>
        <w:right w:val="none" w:sz="0" w:space="0" w:color="auto"/>
      </w:divBdr>
    </w:div>
    <w:div w:id="52851829">
      <w:bodyDiv w:val="1"/>
      <w:marLeft w:val="0"/>
      <w:marRight w:val="0"/>
      <w:marTop w:val="0"/>
      <w:marBottom w:val="0"/>
      <w:divBdr>
        <w:top w:val="none" w:sz="0" w:space="0" w:color="auto"/>
        <w:left w:val="none" w:sz="0" w:space="0" w:color="auto"/>
        <w:bottom w:val="none" w:sz="0" w:space="0" w:color="auto"/>
        <w:right w:val="none" w:sz="0" w:space="0" w:color="auto"/>
      </w:divBdr>
    </w:div>
    <w:div w:id="60953153">
      <w:bodyDiv w:val="1"/>
      <w:marLeft w:val="0"/>
      <w:marRight w:val="0"/>
      <w:marTop w:val="0"/>
      <w:marBottom w:val="0"/>
      <w:divBdr>
        <w:top w:val="none" w:sz="0" w:space="0" w:color="auto"/>
        <w:left w:val="none" w:sz="0" w:space="0" w:color="auto"/>
        <w:bottom w:val="none" w:sz="0" w:space="0" w:color="auto"/>
        <w:right w:val="none" w:sz="0" w:space="0" w:color="auto"/>
      </w:divBdr>
    </w:div>
    <w:div w:id="74280265">
      <w:bodyDiv w:val="1"/>
      <w:marLeft w:val="0"/>
      <w:marRight w:val="0"/>
      <w:marTop w:val="0"/>
      <w:marBottom w:val="0"/>
      <w:divBdr>
        <w:top w:val="none" w:sz="0" w:space="0" w:color="auto"/>
        <w:left w:val="none" w:sz="0" w:space="0" w:color="auto"/>
        <w:bottom w:val="none" w:sz="0" w:space="0" w:color="auto"/>
        <w:right w:val="none" w:sz="0" w:space="0" w:color="auto"/>
      </w:divBdr>
    </w:div>
    <w:div w:id="109596392">
      <w:bodyDiv w:val="1"/>
      <w:marLeft w:val="0"/>
      <w:marRight w:val="0"/>
      <w:marTop w:val="0"/>
      <w:marBottom w:val="0"/>
      <w:divBdr>
        <w:top w:val="none" w:sz="0" w:space="0" w:color="auto"/>
        <w:left w:val="none" w:sz="0" w:space="0" w:color="auto"/>
        <w:bottom w:val="none" w:sz="0" w:space="0" w:color="auto"/>
        <w:right w:val="none" w:sz="0" w:space="0" w:color="auto"/>
      </w:divBdr>
    </w:div>
    <w:div w:id="115106805">
      <w:bodyDiv w:val="1"/>
      <w:marLeft w:val="0"/>
      <w:marRight w:val="0"/>
      <w:marTop w:val="0"/>
      <w:marBottom w:val="0"/>
      <w:divBdr>
        <w:top w:val="none" w:sz="0" w:space="0" w:color="auto"/>
        <w:left w:val="none" w:sz="0" w:space="0" w:color="auto"/>
        <w:bottom w:val="none" w:sz="0" w:space="0" w:color="auto"/>
        <w:right w:val="none" w:sz="0" w:space="0" w:color="auto"/>
      </w:divBdr>
    </w:div>
    <w:div w:id="120147656">
      <w:bodyDiv w:val="1"/>
      <w:marLeft w:val="0"/>
      <w:marRight w:val="0"/>
      <w:marTop w:val="0"/>
      <w:marBottom w:val="0"/>
      <w:divBdr>
        <w:top w:val="none" w:sz="0" w:space="0" w:color="auto"/>
        <w:left w:val="none" w:sz="0" w:space="0" w:color="auto"/>
        <w:bottom w:val="none" w:sz="0" w:space="0" w:color="auto"/>
        <w:right w:val="none" w:sz="0" w:space="0" w:color="auto"/>
      </w:divBdr>
    </w:div>
    <w:div w:id="121651393">
      <w:bodyDiv w:val="1"/>
      <w:marLeft w:val="0"/>
      <w:marRight w:val="0"/>
      <w:marTop w:val="0"/>
      <w:marBottom w:val="0"/>
      <w:divBdr>
        <w:top w:val="none" w:sz="0" w:space="0" w:color="auto"/>
        <w:left w:val="none" w:sz="0" w:space="0" w:color="auto"/>
        <w:bottom w:val="none" w:sz="0" w:space="0" w:color="auto"/>
        <w:right w:val="none" w:sz="0" w:space="0" w:color="auto"/>
      </w:divBdr>
    </w:div>
    <w:div w:id="124781995">
      <w:bodyDiv w:val="1"/>
      <w:marLeft w:val="0"/>
      <w:marRight w:val="0"/>
      <w:marTop w:val="0"/>
      <w:marBottom w:val="0"/>
      <w:divBdr>
        <w:top w:val="none" w:sz="0" w:space="0" w:color="auto"/>
        <w:left w:val="none" w:sz="0" w:space="0" w:color="auto"/>
        <w:bottom w:val="none" w:sz="0" w:space="0" w:color="auto"/>
        <w:right w:val="none" w:sz="0" w:space="0" w:color="auto"/>
      </w:divBdr>
    </w:div>
    <w:div w:id="138621533">
      <w:bodyDiv w:val="1"/>
      <w:marLeft w:val="0"/>
      <w:marRight w:val="0"/>
      <w:marTop w:val="0"/>
      <w:marBottom w:val="0"/>
      <w:divBdr>
        <w:top w:val="none" w:sz="0" w:space="0" w:color="auto"/>
        <w:left w:val="none" w:sz="0" w:space="0" w:color="auto"/>
        <w:bottom w:val="none" w:sz="0" w:space="0" w:color="auto"/>
        <w:right w:val="none" w:sz="0" w:space="0" w:color="auto"/>
      </w:divBdr>
    </w:div>
    <w:div w:id="160631437">
      <w:bodyDiv w:val="1"/>
      <w:marLeft w:val="0"/>
      <w:marRight w:val="0"/>
      <w:marTop w:val="0"/>
      <w:marBottom w:val="0"/>
      <w:divBdr>
        <w:top w:val="none" w:sz="0" w:space="0" w:color="auto"/>
        <w:left w:val="none" w:sz="0" w:space="0" w:color="auto"/>
        <w:bottom w:val="none" w:sz="0" w:space="0" w:color="auto"/>
        <w:right w:val="none" w:sz="0" w:space="0" w:color="auto"/>
      </w:divBdr>
    </w:div>
    <w:div w:id="160853595">
      <w:bodyDiv w:val="1"/>
      <w:marLeft w:val="0"/>
      <w:marRight w:val="0"/>
      <w:marTop w:val="0"/>
      <w:marBottom w:val="0"/>
      <w:divBdr>
        <w:top w:val="none" w:sz="0" w:space="0" w:color="auto"/>
        <w:left w:val="none" w:sz="0" w:space="0" w:color="auto"/>
        <w:bottom w:val="none" w:sz="0" w:space="0" w:color="auto"/>
        <w:right w:val="none" w:sz="0" w:space="0" w:color="auto"/>
      </w:divBdr>
    </w:div>
    <w:div w:id="180553189">
      <w:bodyDiv w:val="1"/>
      <w:marLeft w:val="0"/>
      <w:marRight w:val="0"/>
      <w:marTop w:val="0"/>
      <w:marBottom w:val="0"/>
      <w:divBdr>
        <w:top w:val="none" w:sz="0" w:space="0" w:color="auto"/>
        <w:left w:val="none" w:sz="0" w:space="0" w:color="auto"/>
        <w:bottom w:val="none" w:sz="0" w:space="0" w:color="auto"/>
        <w:right w:val="none" w:sz="0" w:space="0" w:color="auto"/>
      </w:divBdr>
    </w:div>
    <w:div w:id="184901297">
      <w:bodyDiv w:val="1"/>
      <w:marLeft w:val="0"/>
      <w:marRight w:val="0"/>
      <w:marTop w:val="0"/>
      <w:marBottom w:val="0"/>
      <w:divBdr>
        <w:top w:val="none" w:sz="0" w:space="0" w:color="auto"/>
        <w:left w:val="none" w:sz="0" w:space="0" w:color="auto"/>
        <w:bottom w:val="none" w:sz="0" w:space="0" w:color="auto"/>
        <w:right w:val="none" w:sz="0" w:space="0" w:color="auto"/>
      </w:divBdr>
    </w:div>
    <w:div w:id="186022553">
      <w:bodyDiv w:val="1"/>
      <w:marLeft w:val="0"/>
      <w:marRight w:val="0"/>
      <w:marTop w:val="0"/>
      <w:marBottom w:val="0"/>
      <w:divBdr>
        <w:top w:val="none" w:sz="0" w:space="0" w:color="auto"/>
        <w:left w:val="none" w:sz="0" w:space="0" w:color="auto"/>
        <w:bottom w:val="none" w:sz="0" w:space="0" w:color="auto"/>
        <w:right w:val="none" w:sz="0" w:space="0" w:color="auto"/>
      </w:divBdr>
    </w:div>
    <w:div w:id="186910609">
      <w:bodyDiv w:val="1"/>
      <w:marLeft w:val="0"/>
      <w:marRight w:val="0"/>
      <w:marTop w:val="0"/>
      <w:marBottom w:val="0"/>
      <w:divBdr>
        <w:top w:val="none" w:sz="0" w:space="0" w:color="auto"/>
        <w:left w:val="none" w:sz="0" w:space="0" w:color="auto"/>
        <w:bottom w:val="none" w:sz="0" w:space="0" w:color="auto"/>
        <w:right w:val="none" w:sz="0" w:space="0" w:color="auto"/>
      </w:divBdr>
    </w:div>
    <w:div w:id="188643188">
      <w:bodyDiv w:val="1"/>
      <w:marLeft w:val="0"/>
      <w:marRight w:val="0"/>
      <w:marTop w:val="0"/>
      <w:marBottom w:val="0"/>
      <w:divBdr>
        <w:top w:val="none" w:sz="0" w:space="0" w:color="auto"/>
        <w:left w:val="none" w:sz="0" w:space="0" w:color="auto"/>
        <w:bottom w:val="none" w:sz="0" w:space="0" w:color="auto"/>
        <w:right w:val="none" w:sz="0" w:space="0" w:color="auto"/>
      </w:divBdr>
    </w:div>
    <w:div w:id="191461936">
      <w:bodyDiv w:val="1"/>
      <w:marLeft w:val="0"/>
      <w:marRight w:val="0"/>
      <w:marTop w:val="0"/>
      <w:marBottom w:val="0"/>
      <w:divBdr>
        <w:top w:val="none" w:sz="0" w:space="0" w:color="auto"/>
        <w:left w:val="none" w:sz="0" w:space="0" w:color="auto"/>
        <w:bottom w:val="none" w:sz="0" w:space="0" w:color="auto"/>
        <w:right w:val="none" w:sz="0" w:space="0" w:color="auto"/>
      </w:divBdr>
    </w:div>
    <w:div w:id="213661592">
      <w:bodyDiv w:val="1"/>
      <w:marLeft w:val="0"/>
      <w:marRight w:val="0"/>
      <w:marTop w:val="0"/>
      <w:marBottom w:val="0"/>
      <w:divBdr>
        <w:top w:val="none" w:sz="0" w:space="0" w:color="auto"/>
        <w:left w:val="none" w:sz="0" w:space="0" w:color="auto"/>
        <w:bottom w:val="none" w:sz="0" w:space="0" w:color="auto"/>
        <w:right w:val="none" w:sz="0" w:space="0" w:color="auto"/>
      </w:divBdr>
    </w:div>
    <w:div w:id="231088089">
      <w:bodyDiv w:val="1"/>
      <w:marLeft w:val="0"/>
      <w:marRight w:val="0"/>
      <w:marTop w:val="0"/>
      <w:marBottom w:val="0"/>
      <w:divBdr>
        <w:top w:val="none" w:sz="0" w:space="0" w:color="auto"/>
        <w:left w:val="none" w:sz="0" w:space="0" w:color="auto"/>
        <w:bottom w:val="none" w:sz="0" w:space="0" w:color="auto"/>
        <w:right w:val="none" w:sz="0" w:space="0" w:color="auto"/>
      </w:divBdr>
    </w:div>
    <w:div w:id="243227967">
      <w:bodyDiv w:val="1"/>
      <w:marLeft w:val="0"/>
      <w:marRight w:val="0"/>
      <w:marTop w:val="0"/>
      <w:marBottom w:val="0"/>
      <w:divBdr>
        <w:top w:val="none" w:sz="0" w:space="0" w:color="auto"/>
        <w:left w:val="none" w:sz="0" w:space="0" w:color="auto"/>
        <w:bottom w:val="none" w:sz="0" w:space="0" w:color="auto"/>
        <w:right w:val="none" w:sz="0" w:space="0" w:color="auto"/>
      </w:divBdr>
    </w:div>
    <w:div w:id="248853679">
      <w:bodyDiv w:val="1"/>
      <w:marLeft w:val="0"/>
      <w:marRight w:val="0"/>
      <w:marTop w:val="0"/>
      <w:marBottom w:val="0"/>
      <w:divBdr>
        <w:top w:val="none" w:sz="0" w:space="0" w:color="auto"/>
        <w:left w:val="none" w:sz="0" w:space="0" w:color="auto"/>
        <w:bottom w:val="none" w:sz="0" w:space="0" w:color="auto"/>
        <w:right w:val="none" w:sz="0" w:space="0" w:color="auto"/>
      </w:divBdr>
    </w:div>
    <w:div w:id="249705110">
      <w:bodyDiv w:val="1"/>
      <w:marLeft w:val="0"/>
      <w:marRight w:val="0"/>
      <w:marTop w:val="0"/>
      <w:marBottom w:val="0"/>
      <w:divBdr>
        <w:top w:val="none" w:sz="0" w:space="0" w:color="auto"/>
        <w:left w:val="none" w:sz="0" w:space="0" w:color="auto"/>
        <w:bottom w:val="none" w:sz="0" w:space="0" w:color="auto"/>
        <w:right w:val="none" w:sz="0" w:space="0" w:color="auto"/>
      </w:divBdr>
    </w:div>
    <w:div w:id="263802715">
      <w:bodyDiv w:val="1"/>
      <w:marLeft w:val="0"/>
      <w:marRight w:val="0"/>
      <w:marTop w:val="0"/>
      <w:marBottom w:val="0"/>
      <w:divBdr>
        <w:top w:val="none" w:sz="0" w:space="0" w:color="auto"/>
        <w:left w:val="none" w:sz="0" w:space="0" w:color="auto"/>
        <w:bottom w:val="none" w:sz="0" w:space="0" w:color="auto"/>
        <w:right w:val="none" w:sz="0" w:space="0" w:color="auto"/>
      </w:divBdr>
    </w:div>
    <w:div w:id="301539376">
      <w:bodyDiv w:val="1"/>
      <w:marLeft w:val="0"/>
      <w:marRight w:val="0"/>
      <w:marTop w:val="0"/>
      <w:marBottom w:val="0"/>
      <w:divBdr>
        <w:top w:val="none" w:sz="0" w:space="0" w:color="auto"/>
        <w:left w:val="none" w:sz="0" w:space="0" w:color="auto"/>
        <w:bottom w:val="none" w:sz="0" w:space="0" w:color="auto"/>
        <w:right w:val="none" w:sz="0" w:space="0" w:color="auto"/>
      </w:divBdr>
    </w:div>
    <w:div w:id="303588487">
      <w:bodyDiv w:val="1"/>
      <w:marLeft w:val="0"/>
      <w:marRight w:val="0"/>
      <w:marTop w:val="0"/>
      <w:marBottom w:val="0"/>
      <w:divBdr>
        <w:top w:val="none" w:sz="0" w:space="0" w:color="auto"/>
        <w:left w:val="none" w:sz="0" w:space="0" w:color="auto"/>
        <w:bottom w:val="none" w:sz="0" w:space="0" w:color="auto"/>
        <w:right w:val="none" w:sz="0" w:space="0" w:color="auto"/>
      </w:divBdr>
    </w:div>
    <w:div w:id="382992710">
      <w:bodyDiv w:val="1"/>
      <w:marLeft w:val="0"/>
      <w:marRight w:val="0"/>
      <w:marTop w:val="0"/>
      <w:marBottom w:val="0"/>
      <w:divBdr>
        <w:top w:val="none" w:sz="0" w:space="0" w:color="auto"/>
        <w:left w:val="none" w:sz="0" w:space="0" w:color="auto"/>
        <w:bottom w:val="none" w:sz="0" w:space="0" w:color="auto"/>
        <w:right w:val="none" w:sz="0" w:space="0" w:color="auto"/>
      </w:divBdr>
      <w:divsChild>
        <w:div w:id="1563520222">
          <w:marLeft w:val="0"/>
          <w:marRight w:val="0"/>
          <w:marTop w:val="0"/>
          <w:marBottom w:val="0"/>
          <w:divBdr>
            <w:top w:val="none" w:sz="0" w:space="0" w:color="auto"/>
            <w:left w:val="none" w:sz="0" w:space="0" w:color="auto"/>
            <w:bottom w:val="none" w:sz="0" w:space="0" w:color="auto"/>
            <w:right w:val="none" w:sz="0" w:space="0" w:color="auto"/>
          </w:divBdr>
        </w:div>
      </w:divsChild>
    </w:div>
    <w:div w:id="401103118">
      <w:bodyDiv w:val="1"/>
      <w:marLeft w:val="0"/>
      <w:marRight w:val="0"/>
      <w:marTop w:val="0"/>
      <w:marBottom w:val="0"/>
      <w:divBdr>
        <w:top w:val="none" w:sz="0" w:space="0" w:color="auto"/>
        <w:left w:val="none" w:sz="0" w:space="0" w:color="auto"/>
        <w:bottom w:val="none" w:sz="0" w:space="0" w:color="auto"/>
        <w:right w:val="none" w:sz="0" w:space="0" w:color="auto"/>
      </w:divBdr>
    </w:div>
    <w:div w:id="404570903">
      <w:bodyDiv w:val="1"/>
      <w:marLeft w:val="0"/>
      <w:marRight w:val="0"/>
      <w:marTop w:val="0"/>
      <w:marBottom w:val="0"/>
      <w:divBdr>
        <w:top w:val="none" w:sz="0" w:space="0" w:color="auto"/>
        <w:left w:val="none" w:sz="0" w:space="0" w:color="auto"/>
        <w:bottom w:val="none" w:sz="0" w:space="0" w:color="auto"/>
        <w:right w:val="none" w:sz="0" w:space="0" w:color="auto"/>
      </w:divBdr>
    </w:div>
    <w:div w:id="410540868">
      <w:bodyDiv w:val="1"/>
      <w:marLeft w:val="0"/>
      <w:marRight w:val="0"/>
      <w:marTop w:val="0"/>
      <w:marBottom w:val="0"/>
      <w:divBdr>
        <w:top w:val="none" w:sz="0" w:space="0" w:color="auto"/>
        <w:left w:val="none" w:sz="0" w:space="0" w:color="auto"/>
        <w:bottom w:val="none" w:sz="0" w:space="0" w:color="auto"/>
        <w:right w:val="none" w:sz="0" w:space="0" w:color="auto"/>
      </w:divBdr>
    </w:div>
    <w:div w:id="418717324">
      <w:bodyDiv w:val="1"/>
      <w:marLeft w:val="0"/>
      <w:marRight w:val="0"/>
      <w:marTop w:val="0"/>
      <w:marBottom w:val="0"/>
      <w:divBdr>
        <w:top w:val="none" w:sz="0" w:space="0" w:color="auto"/>
        <w:left w:val="none" w:sz="0" w:space="0" w:color="auto"/>
        <w:bottom w:val="none" w:sz="0" w:space="0" w:color="auto"/>
        <w:right w:val="none" w:sz="0" w:space="0" w:color="auto"/>
      </w:divBdr>
      <w:divsChild>
        <w:div w:id="1590916">
          <w:marLeft w:val="60"/>
          <w:marRight w:val="60"/>
          <w:marTop w:val="100"/>
          <w:marBottom w:val="100"/>
          <w:divBdr>
            <w:top w:val="none" w:sz="0" w:space="0" w:color="auto"/>
            <w:left w:val="none" w:sz="0" w:space="0" w:color="auto"/>
            <w:bottom w:val="none" w:sz="0" w:space="0" w:color="auto"/>
            <w:right w:val="none" w:sz="0" w:space="0" w:color="auto"/>
          </w:divBdr>
          <w:divsChild>
            <w:div w:id="954598580">
              <w:marLeft w:val="0"/>
              <w:marRight w:val="0"/>
              <w:marTop w:val="0"/>
              <w:marBottom w:val="0"/>
              <w:divBdr>
                <w:top w:val="none" w:sz="0" w:space="0" w:color="auto"/>
                <w:left w:val="none" w:sz="0" w:space="0" w:color="auto"/>
                <w:bottom w:val="none" w:sz="0" w:space="0" w:color="auto"/>
                <w:right w:val="none" w:sz="0" w:space="0" w:color="auto"/>
              </w:divBdr>
            </w:div>
          </w:divsChild>
        </w:div>
        <w:div w:id="14622536">
          <w:marLeft w:val="60"/>
          <w:marRight w:val="60"/>
          <w:marTop w:val="100"/>
          <w:marBottom w:val="100"/>
          <w:divBdr>
            <w:top w:val="none" w:sz="0" w:space="0" w:color="auto"/>
            <w:left w:val="none" w:sz="0" w:space="0" w:color="auto"/>
            <w:bottom w:val="none" w:sz="0" w:space="0" w:color="auto"/>
            <w:right w:val="none" w:sz="0" w:space="0" w:color="auto"/>
          </w:divBdr>
        </w:div>
        <w:div w:id="23674621">
          <w:marLeft w:val="60"/>
          <w:marRight w:val="60"/>
          <w:marTop w:val="100"/>
          <w:marBottom w:val="100"/>
          <w:divBdr>
            <w:top w:val="none" w:sz="0" w:space="0" w:color="auto"/>
            <w:left w:val="none" w:sz="0" w:space="0" w:color="auto"/>
            <w:bottom w:val="none" w:sz="0" w:space="0" w:color="auto"/>
            <w:right w:val="none" w:sz="0" w:space="0" w:color="auto"/>
          </w:divBdr>
          <w:divsChild>
            <w:div w:id="569536326">
              <w:marLeft w:val="0"/>
              <w:marRight w:val="0"/>
              <w:marTop w:val="0"/>
              <w:marBottom w:val="0"/>
              <w:divBdr>
                <w:top w:val="none" w:sz="0" w:space="0" w:color="auto"/>
                <w:left w:val="none" w:sz="0" w:space="0" w:color="auto"/>
                <w:bottom w:val="none" w:sz="0" w:space="0" w:color="auto"/>
                <w:right w:val="none" w:sz="0" w:space="0" w:color="auto"/>
              </w:divBdr>
            </w:div>
          </w:divsChild>
        </w:div>
        <w:div w:id="26564121">
          <w:marLeft w:val="60"/>
          <w:marRight w:val="60"/>
          <w:marTop w:val="100"/>
          <w:marBottom w:val="100"/>
          <w:divBdr>
            <w:top w:val="none" w:sz="0" w:space="0" w:color="auto"/>
            <w:left w:val="none" w:sz="0" w:space="0" w:color="auto"/>
            <w:bottom w:val="none" w:sz="0" w:space="0" w:color="auto"/>
            <w:right w:val="none" w:sz="0" w:space="0" w:color="auto"/>
          </w:divBdr>
          <w:divsChild>
            <w:div w:id="67970990">
              <w:marLeft w:val="0"/>
              <w:marRight w:val="0"/>
              <w:marTop w:val="0"/>
              <w:marBottom w:val="0"/>
              <w:divBdr>
                <w:top w:val="none" w:sz="0" w:space="0" w:color="auto"/>
                <w:left w:val="none" w:sz="0" w:space="0" w:color="auto"/>
                <w:bottom w:val="none" w:sz="0" w:space="0" w:color="auto"/>
                <w:right w:val="none" w:sz="0" w:space="0" w:color="auto"/>
              </w:divBdr>
            </w:div>
            <w:div w:id="1635401582">
              <w:marLeft w:val="0"/>
              <w:marRight w:val="0"/>
              <w:marTop w:val="0"/>
              <w:marBottom w:val="0"/>
              <w:divBdr>
                <w:top w:val="none" w:sz="0" w:space="0" w:color="auto"/>
                <w:left w:val="none" w:sz="0" w:space="0" w:color="auto"/>
                <w:bottom w:val="none" w:sz="0" w:space="0" w:color="auto"/>
                <w:right w:val="none" w:sz="0" w:space="0" w:color="auto"/>
              </w:divBdr>
            </w:div>
          </w:divsChild>
        </w:div>
        <w:div w:id="27220708">
          <w:marLeft w:val="60"/>
          <w:marRight w:val="60"/>
          <w:marTop w:val="100"/>
          <w:marBottom w:val="100"/>
          <w:divBdr>
            <w:top w:val="none" w:sz="0" w:space="0" w:color="auto"/>
            <w:left w:val="none" w:sz="0" w:space="0" w:color="auto"/>
            <w:bottom w:val="none" w:sz="0" w:space="0" w:color="auto"/>
            <w:right w:val="none" w:sz="0" w:space="0" w:color="auto"/>
          </w:divBdr>
          <w:divsChild>
            <w:div w:id="309939549">
              <w:marLeft w:val="0"/>
              <w:marRight w:val="0"/>
              <w:marTop w:val="0"/>
              <w:marBottom w:val="0"/>
              <w:divBdr>
                <w:top w:val="none" w:sz="0" w:space="0" w:color="auto"/>
                <w:left w:val="none" w:sz="0" w:space="0" w:color="auto"/>
                <w:bottom w:val="none" w:sz="0" w:space="0" w:color="auto"/>
                <w:right w:val="none" w:sz="0" w:space="0" w:color="auto"/>
              </w:divBdr>
            </w:div>
          </w:divsChild>
        </w:div>
        <w:div w:id="27461220">
          <w:marLeft w:val="60"/>
          <w:marRight w:val="60"/>
          <w:marTop w:val="100"/>
          <w:marBottom w:val="100"/>
          <w:divBdr>
            <w:top w:val="none" w:sz="0" w:space="0" w:color="auto"/>
            <w:left w:val="none" w:sz="0" w:space="0" w:color="auto"/>
            <w:bottom w:val="none" w:sz="0" w:space="0" w:color="auto"/>
            <w:right w:val="none" w:sz="0" w:space="0" w:color="auto"/>
          </w:divBdr>
        </w:div>
        <w:div w:id="29764837">
          <w:marLeft w:val="60"/>
          <w:marRight w:val="60"/>
          <w:marTop w:val="100"/>
          <w:marBottom w:val="100"/>
          <w:divBdr>
            <w:top w:val="none" w:sz="0" w:space="0" w:color="auto"/>
            <w:left w:val="none" w:sz="0" w:space="0" w:color="auto"/>
            <w:bottom w:val="none" w:sz="0" w:space="0" w:color="auto"/>
            <w:right w:val="none" w:sz="0" w:space="0" w:color="auto"/>
          </w:divBdr>
          <w:divsChild>
            <w:div w:id="165871773">
              <w:marLeft w:val="0"/>
              <w:marRight w:val="0"/>
              <w:marTop w:val="0"/>
              <w:marBottom w:val="0"/>
              <w:divBdr>
                <w:top w:val="none" w:sz="0" w:space="0" w:color="auto"/>
                <w:left w:val="none" w:sz="0" w:space="0" w:color="auto"/>
                <w:bottom w:val="none" w:sz="0" w:space="0" w:color="auto"/>
                <w:right w:val="none" w:sz="0" w:space="0" w:color="auto"/>
              </w:divBdr>
            </w:div>
          </w:divsChild>
        </w:div>
        <w:div w:id="40441696">
          <w:marLeft w:val="60"/>
          <w:marRight w:val="60"/>
          <w:marTop w:val="100"/>
          <w:marBottom w:val="100"/>
          <w:divBdr>
            <w:top w:val="none" w:sz="0" w:space="0" w:color="auto"/>
            <w:left w:val="none" w:sz="0" w:space="0" w:color="auto"/>
            <w:bottom w:val="none" w:sz="0" w:space="0" w:color="auto"/>
            <w:right w:val="none" w:sz="0" w:space="0" w:color="auto"/>
          </w:divBdr>
          <w:divsChild>
            <w:div w:id="1002782911">
              <w:marLeft w:val="0"/>
              <w:marRight w:val="0"/>
              <w:marTop w:val="0"/>
              <w:marBottom w:val="0"/>
              <w:divBdr>
                <w:top w:val="none" w:sz="0" w:space="0" w:color="auto"/>
                <w:left w:val="none" w:sz="0" w:space="0" w:color="auto"/>
                <w:bottom w:val="none" w:sz="0" w:space="0" w:color="auto"/>
                <w:right w:val="none" w:sz="0" w:space="0" w:color="auto"/>
              </w:divBdr>
            </w:div>
          </w:divsChild>
        </w:div>
        <w:div w:id="56057786">
          <w:marLeft w:val="60"/>
          <w:marRight w:val="60"/>
          <w:marTop w:val="100"/>
          <w:marBottom w:val="100"/>
          <w:divBdr>
            <w:top w:val="none" w:sz="0" w:space="0" w:color="auto"/>
            <w:left w:val="none" w:sz="0" w:space="0" w:color="auto"/>
            <w:bottom w:val="none" w:sz="0" w:space="0" w:color="auto"/>
            <w:right w:val="none" w:sz="0" w:space="0" w:color="auto"/>
          </w:divBdr>
          <w:divsChild>
            <w:div w:id="597251952">
              <w:marLeft w:val="0"/>
              <w:marRight w:val="0"/>
              <w:marTop w:val="0"/>
              <w:marBottom w:val="0"/>
              <w:divBdr>
                <w:top w:val="none" w:sz="0" w:space="0" w:color="auto"/>
                <w:left w:val="none" w:sz="0" w:space="0" w:color="auto"/>
                <w:bottom w:val="none" w:sz="0" w:space="0" w:color="auto"/>
                <w:right w:val="none" w:sz="0" w:space="0" w:color="auto"/>
              </w:divBdr>
            </w:div>
          </w:divsChild>
        </w:div>
        <w:div w:id="57486251">
          <w:marLeft w:val="60"/>
          <w:marRight w:val="60"/>
          <w:marTop w:val="100"/>
          <w:marBottom w:val="100"/>
          <w:divBdr>
            <w:top w:val="none" w:sz="0" w:space="0" w:color="auto"/>
            <w:left w:val="none" w:sz="0" w:space="0" w:color="auto"/>
            <w:bottom w:val="none" w:sz="0" w:space="0" w:color="auto"/>
            <w:right w:val="none" w:sz="0" w:space="0" w:color="auto"/>
          </w:divBdr>
          <w:divsChild>
            <w:div w:id="1234468579">
              <w:marLeft w:val="0"/>
              <w:marRight w:val="0"/>
              <w:marTop w:val="0"/>
              <w:marBottom w:val="0"/>
              <w:divBdr>
                <w:top w:val="none" w:sz="0" w:space="0" w:color="auto"/>
                <w:left w:val="none" w:sz="0" w:space="0" w:color="auto"/>
                <w:bottom w:val="none" w:sz="0" w:space="0" w:color="auto"/>
                <w:right w:val="none" w:sz="0" w:space="0" w:color="auto"/>
              </w:divBdr>
            </w:div>
          </w:divsChild>
        </w:div>
        <w:div w:id="59639744">
          <w:marLeft w:val="60"/>
          <w:marRight w:val="60"/>
          <w:marTop w:val="100"/>
          <w:marBottom w:val="100"/>
          <w:divBdr>
            <w:top w:val="none" w:sz="0" w:space="0" w:color="auto"/>
            <w:left w:val="none" w:sz="0" w:space="0" w:color="auto"/>
            <w:bottom w:val="none" w:sz="0" w:space="0" w:color="auto"/>
            <w:right w:val="none" w:sz="0" w:space="0" w:color="auto"/>
          </w:divBdr>
          <w:divsChild>
            <w:div w:id="555508823">
              <w:marLeft w:val="0"/>
              <w:marRight w:val="0"/>
              <w:marTop w:val="0"/>
              <w:marBottom w:val="0"/>
              <w:divBdr>
                <w:top w:val="none" w:sz="0" w:space="0" w:color="auto"/>
                <w:left w:val="none" w:sz="0" w:space="0" w:color="auto"/>
                <w:bottom w:val="none" w:sz="0" w:space="0" w:color="auto"/>
                <w:right w:val="none" w:sz="0" w:space="0" w:color="auto"/>
              </w:divBdr>
            </w:div>
          </w:divsChild>
        </w:div>
        <w:div w:id="61761351">
          <w:marLeft w:val="60"/>
          <w:marRight w:val="60"/>
          <w:marTop w:val="100"/>
          <w:marBottom w:val="100"/>
          <w:divBdr>
            <w:top w:val="none" w:sz="0" w:space="0" w:color="auto"/>
            <w:left w:val="none" w:sz="0" w:space="0" w:color="auto"/>
            <w:bottom w:val="none" w:sz="0" w:space="0" w:color="auto"/>
            <w:right w:val="none" w:sz="0" w:space="0" w:color="auto"/>
          </w:divBdr>
          <w:divsChild>
            <w:div w:id="1022323112">
              <w:marLeft w:val="0"/>
              <w:marRight w:val="0"/>
              <w:marTop w:val="0"/>
              <w:marBottom w:val="0"/>
              <w:divBdr>
                <w:top w:val="none" w:sz="0" w:space="0" w:color="auto"/>
                <w:left w:val="none" w:sz="0" w:space="0" w:color="auto"/>
                <w:bottom w:val="none" w:sz="0" w:space="0" w:color="auto"/>
                <w:right w:val="none" w:sz="0" w:space="0" w:color="auto"/>
              </w:divBdr>
            </w:div>
          </w:divsChild>
        </w:div>
        <w:div w:id="68311878">
          <w:marLeft w:val="60"/>
          <w:marRight w:val="60"/>
          <w:marTop w:val="100"/>
          <w:marBottom w:val="100"/>
          <w:divBdr>
            <w:top w:val="none" w:sz="0" w:space="0" w:color="auto"/>
            <w:left w:val="none" w:sz="0" w:space="0" w:color="auto"/>
            <w:bottom w:val="none" w:sz="0" w:space="0" w:color="auto"/>
            <w:right w:val="none" w:sz="0" w:space="0" w:color="auto"/>
          </w:divBdr>
          <w:divsChild>
            <w:div w:id="272827662">
              <w:marLeft w:val="0"/>
              <w:marRight w:val="0"/>
              <w:marTop w:val="0"/>
              <w:marBottom w:val="0"/>
              <w:divBdr>
                <w:top w:val="none" w:sz="0" w:space="0" w:color="auto"/>
                <w:left w:val="none" w:sz="0" w:space="0" w:color="auto"/>
                <w:bottom w:val="none" w:sz="0" w:space="0" w:color="auto"/>
                <w:right w:val="none" w:sz="0" w:space="0" w:color="auto"/>
              </w:divBdr>
            </w:div>
          </w:divsChild>
        </w:div>
        <w:div w:id="70279457">
          <w:marLeft w:val="60"/>
          <w:marRight w:val="60"/>
          <w:marTop w:val="100"/>
          <w:marBottom w:val="100"/>
          <w:divBdr>
            <w:top w:val="none" w:sz="0" w:space="0" w:color="auto"/>
            <w:left w:val="none" w:sz="0" w:space="0" w:color="auto"/>
            <w:bottom w:val="none" w:sz="0" w:space="0" w:color="auto"/>
            <w:right w:val="none" w:sz="0" w:space="0" w:color="auto"/>
          </w:divBdr>
        </w:div>
        <w:div w:id="78411902">
          <w:marLeft w:val="60"/>
          <w:marRight w:val="60"/>
          <w:marTop w:val="100"/>
          <w:marBottom w:val="100"/>
          <w:divBdr>
            <w:top w:val="none" w:sz="0" w:space="0" w:color="auto"/>
            <w:left w:val="none" w:sz="0" w:space="0" w:color="auto"/>
            <w:bottom w:val="none" w:sz="0" w:space="0" w:color="auto"/>
            <w:right w:val="none" w:sz="0" w:space="0" w:color="auto"/>
          </w:divBdr>
          <w:divsChild>
            <w:div w:id="629164751">
              <w:marLeft w:val="0"/>
              <w:marRight w:val="0"/>
              <w:marTop w:val="0"/>
              <w:marBottom w:val="0"/>
              <w:divBdr>
                <w:top w:val="none" w:sz="0" w:space="0" w:color="auto"/>
                <w:left w:val="none" w:sz="0" w:space="0" w:color="auto"/>
                <w:bottom w:val="none" w:sz="0" w:space="0" w:color="auto"/>
                <w:right w:val="none" w:sz="0" w:space="0" w:color="auto"/>
              </w:divBdr>
            </w:div>
          </w:divsChild>
        </w:div>
        <w:div w:id="95902800">
          <w:marLeft w:val="60"/>
          <w:marRight w:val="60"/>
          <w:marTop w:val="100"/>
          <w:marBottom w:val="100"/>
          <w:divBdr>
            <w:top w:val="none" w:sz="0" w:space="0" w:color="auto"/>
            <w:left w:val="none" w:sz="0" w:space="0" w:color="auto"/>
            <w:bottom w:val="none" w:sz="0" w:space="0" w:color="auto"/>
            <w:right w:val="none" w:sz="0" w:space="0" w:color="auto"/>
          </w:divBdr>
        </w:div>
        <w:div w:id="99491437">
          <w:marLeft w:val="60"/>
          <w:marRight w:val="60"/>
          <w:marTop w:val="100"/>
          <w:marBottom w:val="100"/>
          <w:divBdr>
            <w:top w:val="none" w:sz="0" w:space="0" w:color="auto"/>
            <w:left w:val="none" w:sz="0" w:space="0" w:color="auto"/>
            <w:bottom w:val="none" w:sz="0" w:space="0" w:color="auto"/>
            <w:right w:val="none" w:sz="0" w:space="0" w:color="auto"/>
          </w:divBdr>
        </w:div>
        <w:div w:id="104666399">
          <w:marLeft w:val="60"/>
          <w:marRight w:val="60"/>
          <w:marTop w:val="100"/>
          <w:marBottom w:val="100"/>
          <w:divBdr>
            <w:top w:val="none" w:sz="0" w:space="0" w:color="auto"/>
            <w:left w:val="none" w:sz="0" w:space="0" w:color="auto"/>
            <w:bottom w:val="none" w:sz="0" w:space="0" w:color="auto"/>
            <w:right w:val="none" w:sz="0" w:space="0" w:color="auto"/>
          </w:divBdr>
          <w:divsChild>
            <w:div w:id="846482134">
              <w:marLeft w:val="0"/>
              <w:marRight w:val="0"/>
              <w:marTop w:val="0"/>
              <w:marBottom w:val="0"/>
              <w:divBdr>
                <w:top w:val="none" w:sz="0" w:space="0" w:color="auto"/>
                <w:left w:val="none" w:sz="0" w:space="0" w:color="auto"/>
                <w:bottom w:val="none" w:sz="0" w:space="0" w:color="auto"/>
                <w:right w:val="none" w:sz="0" w:space="0" w:color="auto"/>
              </w:divBdr>
            </w:div>
          </w:divsChild>
        </w:div>
        <w:div w:id="114452498">
          <w:marLeft w:val="60"/>
          <w:marRight w:val="60"/>
          <w:marTop w:val="100"/>
          <w:marBottom w:val="100"/>
          <w:divBdr>
            <w:top w:val="none" w:sz="0" w:space="0" w:color="auto"/>
            <w:left w:val="none" w:sz="0" w:space="0" w:color="auto"/>
            <w:bottom w:val="none" w:sz="0" w:space="0" w:color="auto"/>
            <w:right w:val="none" w:sz="0" w:space="0" w:color="auto"/>
          </w:divBdr>
          <w:divsChild>
            <w:div w:id="270743576">
              <w:marLeft w:val="0"/>
              <w:marRight w:val="0"/>
              <w:marTop w:val="0"/>
              <w:marBottom w:val="0"/>
              <w:divBdr>
                <w:top w:val="none" w:sz="0" w:space="0" w:color="auto"/>
                <w:left w:val="none" w:sz="0" w:space="0" w:color="auto"/>
                <w:bottom w:val="none" w:sz="0" w:space="0" w:color="auto"/>
                <w:right w:val="none" w:sz="0" w:space="0" w:color="auto"/>
              </w:divBdr>
            </w:div>
            <w:div w:id="515461189">
              <w:marLeft w:val="0"/>
              <w:marRight w:val="0"/>
              <w:marTop w:val="0"/>
              <w:marBottom w:val="0"/>
              <w:divBdr>
                <w:top w:val="none" w:sz="0" w:space="0" w:color="auto"/>
                <w:left w:val="none" w:sz="0" w:space="0" w:color="auto"/>
                <w:bottom w:val="none" w:sz="0" w:space="0" w:color="auto"/>
                <w:right w:val="none" w:sz="0" w:space="0" w:color="auto"/>
              </w:divBdr>
            </w:div>
          </w:divsChild>
        </w:div>
        <w:div w:id="121854173">
          <w:marLeft w:val="60"/>
          <w:marRight w:val="60"/>
          <w:marTop w:val="100"/>
          <w:marBottom w:val="100"/>
          <w:divBdr>
            <w:top w:val="none" w:sz="0" w:space="0" w:color="auto"/>
            <w:left w:val="none" w:sz="0" w:space="0" w:color="auto"/>
            <w:bottom w:val="none" w:sz="0" w:space="0" w:color="auto"/>
            <w:right w:val="none" w:sz="0" w:space="0" w:color="auto"/>
          </w:divBdr>
          <w:divsChild>
            <w:div w:id="1051540448">
              <w:marLeft w:val="0"/>
              <w:marRight w:val="0"/>
              <w:marTop w:val="0"/>
              <w:marBottom w:val="0"/>
              <w:divBdr>
                <w:top w:val="none" w:sz="0" w:space="0" w:color="auto"/>
                <w:left w:val="none" w:sz="0" w:space="0" w:color="auto"/>
                <w:bottom w:val="none" w:sz="0" w:space="0" w:color="auto"/>
                <w:right w:val="none" w:sz="0" w:space="0" w:color="auto"/>
              </w:divBdr>
            </w:div>
          </w:divsChild>
        </w:div>
        <w:div w:id="132213635">
          <w:marLeft w:val="60"/>
          <w:marRight w:val="60"/>
          <w:marTop w:val="100"/>
          <w:marBottom w:val="100"/>
          <w:divBdr>
            <w:top w:val="none" w:sz="0" w:space="0" w:color="auto"/>
            <w:left w:val="none" w:sz="0" w:space="0" w:color="auto"/>
            <w:bottom w:val="none" w:sz="0" w:space="0" w:color="auto"/>
            <w:right w:val="none" w:sz="0" w:space="0" w:color="auto"/>
          </w:divBdr>
          <w:divsChild>
            <w:div w:id="813369421">
              <w:marLeft w:val="0"/>
              <w:marRight w:val="0"/>
              <w:marTop w:val="0"/>
              <w:marBottom w:val="0"/>
              <w:divBdr>
                <w:top w:val="none" w:sz="0" w:space="0" w:color="auto"/>
                <w:left w:val="none" w:sz="0" w:space="0" w:color="auto"/>
                <w:bottom w:val="none" w:sz="0" w:space="0" w:color="auto"/>
                <w:right w:val="none" w:sz="0" w:space="0" w:color="auto"/>
              </w:divBdr>
            </w:div>
          </w:divsChild>
        </w:div>
        <w:div w:id="138351019">
          <w:marLeft w:val="60"/>
          <w:marRight w:val="60"/>
          <w:marTop w:val="100"/>
          <w:marBottom w:val="100"/>
          <w:divBdr>
            <w:top w:val="none" w:sz="0" w:space="0" w:color="auto"/>
            <w:left w:val="none" w:sz="0" w:space="0" w:color="auto"/>
            <w:bottom w:val="none" w:sz="0" w:space="0" w:color="auto"/>
            <w:right w:val="none" w:sz="0" w:space="0" w:color="auto"/>
          </w:divBdr>
          <w:divsChild>
            <w:div w:id="1188442693">
              <w:marLeft w:val="0"/>
              <w:marRight w:val="0"/>
              <w:marTop w:val="0"/>
              <w:marBottom w:val="0"/>
              <w:divBdr>
                <w:top w:val="none" w:sz="0" w:space="0" w:color="auto"/>
                <w:left w:val="none" w:sz="0" w:space="0" w:color="auto"/>
                <w:bottom w:val="none" w:sz="0" w:space="0" w:color="auto"/>
                <w:right w:val="none" w:sz="0" w:space="0" w:color="auto"/>
              </w:divBdr>
            </w:div>
          </w:divsChild>
        </w:div>
        <w:div w:id="140313966">
          <w:marLeft w:val="60"/>
          <w:marRight w:val="60"/>
          <w:marTop w:val="100"/>
          <w:marBottom w:val="100"/>
          <w:divBdr>
            <w:top w:val="none" w:sz="0" w:space="0" w:color="auto"/>
            <w:left w:val="none" w:sz="0" w:space="0" w:color="auto"/>
            <w:bottom w:val="none" w:sz="0" w:space="0" w:color="auto"/>
            <w:right w:val="none" w:sz="0" w:space="0" w:color="auto"/>
          </w:divBdr>
          <w:divsChild>
            <w:div w:id="2028680046">
              <w:marLeft w:val="0"/>
              <w:marRight w:val="0"/>
              <w:marTop w:val="0"/>
              <w:marBottom w:val="0"/>
              <w:divBdr>
                <w:top w:val="none" w:sz="0" w:space="0" w:color="auto"/>
                <w:left w:val="none" w:sz="0" w:space="0" w:color="auto"/>
                <w:bottom w:val="none" w:sz="0" w:space="0" w:color="auto"/>
                <w:right w:val="none" w:sz="0" w:space="0" w:color="auto"/>
              </w:divBdr>
            </w:div>
          </w:divsChild>
        </w:div>
        <w:div w:id="153763374">
          <w:marLeft w:val="60"/>
          <w:marRight w:val="60"/>
          <w:marTop w:val="100"/>
          <w:marBottom w:val="100"/>
          <w:divBdr>
            <w:top w:val="none" w:sz="0" w:space="0" w:color="auto"/>
            <w:left w:val="none" w:sz="0" w:space="0" w:color="auto"/>
            <w:bottom w:val="none" w:sz="0" w:space="0" w:color="auto"/>
            <w:right w:val="none" w:sz="0" w:space="0" w:color="auto"/>
          </w:divBdr>
          <w:divsChild>
            <w:div w:id="454833543">
              <w:marLeft w:val="0"/>
              <w:marRight w:val="0"/>
              <w:marTop w:val="0"/>
              <w:marBottom w:val="0"/>
              <w:divBdr>
                <w:top w:val="none" w:sz="0" w:space="0" w:color="auto"/>
                <w:left w:val="none" w:sz="0" w:space="0" w:color="auto"/>
                <w:bottom w:val="none" w:sz="0" w:space="0" w:color="auto"/>
                <w:right w:val="none" w:sz="0" w:space="0" w:color="auto"/>
              </w:divBdr>
            </w:div>
          </w:divsChild>
        </w:div>
        <w:div w:id="160044640">
          <w:marLeft w:val="60"/>
          <w:marRight w:val="60"/>
          <w:marTop w:val="100"/>
          <w:marBottom w:val="100"/>
          <w:divBdr>
            <w:top w:val="none" w:sz="0" w:space="0" w:color="auto"/>
            <w:left w:val="none" w:sz="0" w:space="0" w:color="auto"/>
            <w:bottom w:val="none" w:sz="0" w:space="0" w:color="auto"/>
            <w:right w:val="none" w:sz="0" w:space="0" w:color="auto"/>
          </w:divBdr>
          <w:divsChild>
            <w:div w:id="702050592">
              <w:marLeft w:val="0"/>
              <w:marRight w:val="0"/>
              <w:marTop w:val="0"/>
              <w:marBottom w:val="0"/>
              <w:divBdr>
                <w:top w:val="none" w:sz="0" w:space="0" w:color="auto"/>
                <w:left w:val="none" w:sz="0" w:space="0" w:color="auto"/>
                <w:bottom w:val="none" w:sz="0" w:space="0" w:color="auto"/>
                <w:right w:val="none" w:sz="0" w:space="0" w:color="auto"/>
              </w:divBdr>
            </w:div>
          </w:divsChild>
        </w:div>
        <w:div w:id="179249004">
          <w:marLeft w:val="60"/>
          <w:marRight w:val="60"/>
          <w:marTop w:val="100"/>
          <w:marBottom w:val="100"/>
          <w:divBdr>
            <w:top w:val="none" w:sz="0" w:space="0" w:color="auto"/>
            <w:left w:val="none" w:sz="0" w:space="0" w:color="auto"/>
            <w:bottom w:val="none" w:sz="0" w:space="0" w:color="auto"/>
            <w:right w:val="none" w:sz="0" w:space="0" w:color="auto"/>
          </w:divBdr>
          <w:divsChild>
            <w:div w:id="1725328475">
              <w:marLeft w:val="0"/>
              <w:marRight w:val="0"/>
              <w:marTop w:val="0"/>
              <w:marBottom w:val="0"/>
              <w:divBdr>
                <w:top w:val="none" w:sz="0" w:space="0" w:color="auto"/>
                <w:left w:val="none" w:sz="0" w:space="0" w:color="auto"/>
                <w:bottom w:val="none" w:sz="0" w:space="0" w:color="auto"/>
                <w:right w:val="none" w:sz="0" w:space="0" w:color="auto"/>
              </w:divBdr>
            </w:div>
          </w:divsChild>
        </w:div>
        <w:div w:id="188104288">
          <w:marLeft w:val="60"/>
          <w:marRight w:val="60"/>
          <w:marTop w:val="100"/>
          <w:marBottom w:val="100"/>
          <w:divBdr>
            <w:top w:val="none" w:sz="0" w:space="0" w:color="auto"/>
            <w:left w:val="none" w:sz="0" w:space="0" w:color="auto"/>
            <w:bottom w:val="none" w:sz="0" w:space="0" w:color="auto"/>
            <w:right w:val="none" w:sz="0" w:space="0" w:color="auto"/>
          </w:divBdr>
          <w:divsChild>
            <w:div w:id="2043362615">
              <w:marLeft w:val="0"/>
              <w:marRight w:val="0"/>
              <w:marTop w:val="0"/>
              <w:marBottom w:val="0"/>
              <w:divBdr>
                <w:top w:val="none" w:sz="0" w:space="0" w:color="auto"/>
                <w:left w:val="none" w:sz="0" w:space="0" w:color="auto"/>
                <w:bottom w:val="none" w:sz="0" w:space="0" w:color="auto"/>
                <w:right w:val="none" w:sz="0" w:space="0" w:color="auto"/>
              </w:divBdr>
            </w:div>
          </w:divsChild>
        </w:div>
        <w:div w:id="190996373">
          <w:marLeft w:val="60"/>
          <w:marRight w:val="60"/>
          <w:marTop w:val="100"/>
          <w:marBottom w:val="100"/>
          <w:divBdr>
            <w:top w:val="none" w:sz="0" w:space="0" w:color="auto"/>
            <w:left w:val="none" w:sz="0" w:space="0" w:color="auto"/>
            <w:bottom w:val="none" w:sz="0" w:space="0" w:color="auto"/>
            <w:right w:val="none" w:sz="0" w:space="0" w:color="auto"/>
          </w:divBdr>
          <w:divsChild>
            <w:div w:id="860624504">
              <w:marLeft w:val="0"/>
              <w:marRight w:val="0"/>
              <w:marTop w:val="0"/>
              <w:marBottom w:val="0"/>
              <w:divBdr>
                <w:top w:val="none" w:sz="0" w:space="0" w:color="auto"/>
                <w:left w:val="none" w:sz="0" w:space="0" w:color="auto"/>
                <w:bottom w:val="none" w:sz="0" w:space="0" w:color="auto"/>
                <w:right w:val="none" w:sz="0" w:space="0" w:color="auto"/>
              </w:divBdr>
            </w:div>
          </w:divsChild>
        </w:div>
        <w:div w:id="197552478">
          <w:marLeft w:val="60"/>
          <w:marRight w:val="60"/>
          <w:marTop w:val="100"/>
          <w:marBottom w:val="100"/>
          <w:divBdr>
            <w:top w:val="none" w:sz="0" w:space="0" w:color="auto"/>
            <w:left w:val="none" w:sz="0" w:space="0" w:color="auto"/>
            <w:bottom w:val="none" w:sz="0" w:space="0" w:color="auto"/>
            <w:right w:val="none" w:sz="0" w:space="0" w:color="auto"/>
          </w:divBdr>
          <w:divsChild>
            <w:div w:id="739209541">
              <w:marLeft w:val="0"/>
              <w:marRight w:val="0"/>
              <w:marTop w:val="0"/>
              <w:marBottom w:val="0"/>
              <w:divBdr>
                <w:top w:val="none" w:sz="0" w:space="0" w:color="auto"/>
                <w:left w:val="none" w:sz="0" w:space="0" w:color="auto"/>
                <w:bottom w:val="none" w:sz="0" w:space="0" w:color="auto"/>
                <w:right w:val="none" w:sz="0" w:space="0" w:color="auto"/>
              </w:divBdr>
            </w:div>
          </w:divsChild>
        </w:div>
        <w:div w:id="211617856">
          <w:marLeft w:val="60"/>
          <w:marRight w:val="60"/>
          <w:marTop w:val="100"/>
          <w:marBottom w:val="100"/>
          <w:divBdr>
            <w:top w:val="none" w:sz="0" w:space="0" w:color="auto"/>
            <w:left w:val="none" w:sz="0" w:space="0" w:color="auto"/>
            <w:bottom w:val="none" w:sz="0" w:space="0" w:color="auto"/>
            <w:right w:val="none" w:sz="0" w:space="0" w:color="auto"/>
          </w:divBdr>
          <w:divsChild>
            <w:div w:id="368188134">
              <w:marLeft w:val="0"/>
              <w:marRight w:val="0"/>
              <w:marTop w:val="0"/>
              <w:marBottom w:val="0"/>
              <w:divBdr>
                <w:top w:val="none" w:sz="0" w:space="0" w:color="auto"/>
                <w:left w:val="none" w:sz="0" w:space="0" w:color="auto"/>
                <w:bottom w:val="none" w:sz="0" w:space="0" w:color="auto"/>
                <w:right w:val="none" w:sz="0" w:space="0" w:color="auto"/>
              </w:divBdr>
            </w:div>
          </w:divsChild>
        </w:div>
        <w:div w:id="212547923">
          <w:marLeft w:val="60"/>
          <w:marRight w:val="60"/>
          <w:marTop w:val="100"/>
          <w:marBottom w:val="100"/>
          <w:divBdr>
            <w:top w:val="none" w:sz="0" w:space="0" w:color="auto"/>
            <w:left w:val="none" w:sz="0" w:space="0" w:color="auto"/>
            <w:bottom w:val="none" w:sz="0" w:space="0" w:color="auto"/>
            <w:right w:val="none" w:sz="0" w:space="0" w:color="auto"/>
          </w:divBdr>
          <w:divsChild>
            <w:div w:id="351996105">
              <w:marLeft w:val="0"/>
              <w:marRight w:val="0"/>
              <w:marTop w:val="0"/>
              <w:marBottom w:val="0"/>
              <w:divBdr>
                <w:top w:val="none" w:sz="0" w:space="0" w:color="auto"/>
                <w:left w:val="none" w:sz="0" w:space="0" w:color="auto"/>
                <w:bottom w:val="none" w:sz="0" w:space="0" w:color="auto"/>
                <w:right w:val="none" w:sz="0" w:space="0" w:color="auto"/>
              </w:divBdr>
            </w:div>
          </w:divsChild>
        </w:div>
        <w:div w:id="215971974">
          <w:marLeft w:val="60"/>
          <w:marRight w:val="60"/>
          <w:marTop w:val="100"/>
          <w:marBottom w:val="100"/>
          <w:divBdr>
            <w:top w:val="none" w:sz="0" w:space="0" w:color="auto"/>
            <w:left w:val="none" w:sz="0" w:space="0" w:color="auto"/>
            <w:bottom w:val="none" w:sz="0" w:space="0" w:color="auto"/>
            <w:right w:val="none" w:sz="0" w:space="0" w:color="auto"/>
          </w:divBdr>
          <w:divsChild>
            <w:div w:id="178199794">
              <w:marLeft w:val="0"/>
              <w:marRight w:val="0"/>
              <w:marTop w:val="0"/>
              <w:marBottom w:val="0"/>
              <w:divBdr>
                <w:top w:val="none" w:sz="0" w:space="0" w:color="auto"/>
                <w:left w:val="none" w:sz="0" w:space="0" w:color="auto"/>
                <w:bottom w:val="none" w:sz="0" w:space="0" w:color="auto"/>
                <w:right w:val="none" w:sz="0" w:space="0" w:color="auto"/>
              </w:divBdr>
            </w:div>
            <w:div w:id="301885477">
              <w:marLeft w:val="0"/>
              <w:marRight w:val="0"/>
              <w:marTop w:val="0"/>
              <w:marBottom w:val="0"/>
              <w:divBdr>
                <w:top w:val="none" w:sz="0" w:space="0" w:color="auto"/>
                <w:left w:val="none" w:sz="0" w:space="0" w:color="auto"/>
                <w:bottom w:val="none" w:sz="0" w:space="0" w:color="auto"/>
                <w:right w:val="none" w:sz="0" w:space="0" w:color="auto"/>
              </w:divBdr>
            </w:div>
          </w:divsChild>
        </w:div>
        <w:div w:id="222565503">
          <w:marLeft w:val="60"/>
          <w:marRight w:val="60"/>
          <w:marTop w:val="100"/>
          <w:marBottom w:val="100"/>
          <w:divBdr>
            <w:top w:val="none" w:sz="0" w:space="0" w:color="auto"/>
            <w:left w:val="none" w:sz="0" w:space="0" w:color="auto"/>
            <w:bottom w:val="none" w:sz="0" w:space="0" w:color="auto"/>
            <w:right w:val="none" w:sz="0" w:space="0" w:color="auto"/>
          </w:divBdr>
          <w:divsChild>
            <w:div w:id="263343974">
              <w:marLeft w:val="0"/>
              <w:marRight w:val="0"/>
              <w:marTop w:val="0"/>
              <w:marBottom w:val="0"/>
              <w:divBdr>
                <w:top w:val="none" w:sz="0" w:space="0" w:color="auto"/>
                <w:left w:val="none" w:sz="0" w:space="0" w:color="auto"/>
                <w:bottom w:val="none" w:sz="0" w:space="0" w:color="auto"/>
                <w:right w:val="none" w:sz="0" w:space="0" w:color="auto"/>
              </w:divBdr>
            </w:div>
          </w:divsChild>
        </w:div>
        <w:div w:id="236595937">
          <w:marLeft w:val="60"/>
          <w:marRight w:val="60"/>
          <w:marTop w:val="100"/>
          <w:marBottom w:val="100"/>
          <w:divBdr>
            <w:top w:val="none" w:sz="0" w:space="0" w:color="auto"/>
            <w:left w:val="none" w:sz="0" w:space="0" w:color="auto"/>
            <w:bottom w:val="none" w:sz="0" w:space="0" w:color="auto"/>
            <w:right w:val="none" w:sz="0" w:space="0" w:color="auto"/>
          </w:divBdr>
          <w:divsChild>
            <w:div w:id="1475877213">
              <w:marLeft w:val="0"/>
              <w:marRight w:val="0"/>
              <w:marTop w:val="0"/>
              <w:marBottom w:val="0"/>
              <w:divBdr>
                <w:top w:val="none" w:sz="0" w:space="0" w:color="auto"/>
                <w:left w:val="none" w:sz="0" w:space="0" w:color="auto"/>
                <w:bottom w:val="none" w:sz="0" w:space="0" w:color="auto"/>
                <w:right w:val="none" w:sz="0" w:space="0" w:color="auto"/>
              </w:divBdr>
            </w:div>
          </w:divsChild>
        </w:div>
        <w:div w:id="237446497">
          <w:marLeft w:val="60"/>
          <w:marRight w:val="60"/>
          <w:marTop w:val="100"/>
          <w:marBottom w:val="100"/>
          <w:divBdr>
            <w:top w:val="none" w:sz="0" w:space="0" w:color="auto"/>
            <w:left w:val="none" w:sz="0" w:space="0" w:color="auto"/>
            <w:bottom w:val="none" w:sz="0" w:space="0" w:color="auto"/>
            <w:right w:val="none" w:sz="0" w:space="0" w:color="auto"/>
          </w:divBdr>
          <w:divsChild>
            <w:div w:id="296882781">
              <w:marLeft w:val="0"/>
              <w:marRight w:val="0"/>
              <w:marTop w:val="0"/>
              <w:marBottom w:val="0"/>
              <w:divBdr>
                <w:top w:val="none" w:sz="0" w:space="0" w:color="auto"/>
                <w:left w:val="none" w:sz="0" w:space="0" w:color="auto"/>
                <w:bottom w:val="none" w:sz="0" w:space="0" w:color="auto"/>
                <w:right w:val="none" w:sz="0" w:space="0" w:color="auto"/>
              </w:divBdr>
            </w:div>
          </w:divsChild>
        </w:div>
        <w:div w:id="237787256">
          <w:marLeft w:val="60"/>
          <w:marRight w:val="60"/>
          <w:marTop w:val="100"/>
          <w:marBottom w:val="100"/>
          <w:divBdr>
            <w:top w:val="none" w:sz="0" w:space="0" w:color="auto"/>
            <w:left w:val="none" w:sz="0" w:space="0" w:color="auto"/>
            <w:bottom w:val="none" w:sz="0" w:space="0" w:color="auto"/>
            <w:right w:val="none" w:sz="0" w:space="0" w:color="auto"/>
          </w:divBdr>
          <w:divsChild>
            <w:div w:id="1869954316">
              <w:marLeft w:val="0"/>
              <w:marRight w:val="0"/>
              <w:marTop w:val="0"/>
              <w:marBottom w:val="0"/>
              <w:divBdr>
                <w:top w:val="none" w:sz="0" w:space="0" w:color="auto"/>
                <w:left w:val="none" w:sz="0" w:space="0" w:color="auto"/>
                <w:bottom w:val="none" w:sz="0" w:space="0" w:color="auto"/>
                <w:right w:val="none" w:sz="0" w:space="0" w:color="auto"/>
              </w:divBdr>
            </w:div>
          </w:divsChild>
        </w:div>
        <w:div w:id="245504584">
          <w:marLeft w:val="60"/>
          <w:marRight w:val="60"/>
          <w:marTop w:val="100"/>
          <w:marBottom w:val="100"/>
          <w:divBdr>
            <w:top w:val="none" w:sz="0" w:space="0" w:color="auto"/>
            <w:left w:val="none" w:sz="0" w:space="0" w:color="auto"/>
            <w:bottom w:val="none" w:sz="0" w:space="0" w:color="auto"/>
            <w:right w:val="none" w:sz="0" w:space="0" w:color="auto"/>
          </w:divBdr>
        </w:div>
        <w:div w:id="248972980">
          <w:marLeft w:val="60"/>
          <w:marRight w:val="60"/>
          <w:marTop w:val="100"/>
          <w:marBottom w:val="100"/>
          <w:divBdr>
            <w:top w:val="none" w:sz="0" w:space="0" w:color="auto"/>
            <w:left w:val="none" w:sz="0" w:space="0" w:color="auto"/>
            <w:bottom w:val="none" w:sz="0" w:space="0" w:color="auto"/>
            <w:right w:val="none" w:sz="0" w:space="0" w:color="auto"/>
          </w:divBdr>
          <w:divsChild>
            <w:div w:id="306278366">
              <w:marLeft w:val="0"/>
              <w:marRight w:val="0"/>
              <w:marTop w:val="0"/>
              <w:marBottom w:val="0"/>
              <w:divBdr>
                <w:top w:val="none" w:sz="0" w:space="0" w:color="auto"/>
                <w:left w:val="none" w:sz="0" w:space="0" w:color="auto"/>
                <w:bottom w:val="none" w:sz="0" w:space="0" w:color="auto"/>
                <w:right w:val="none" w:sz="0" w:space="0" w:color="auto"/>
              </w:divBdr>
            </w:div>
            <w:div w:id="1125852320">
              <w:marLeft w:val="0"/>
              <w:marRight w:val="0"/>
              <w:marTop w:val="0"/>
              <w:marBottom w:val="0"/>
              <w:divBdr>
                <w:top w:val="none" w:sz="0" w:space="0" w:color="auto"/>
                <w:left w:val="none" w:sz="0" w:space="0" w:color="auto"/>
                <w:bottom w:val="none" w:sz="0" w:space="0" w:color="auto"/>
                <w:right w:val="none" w:sz="0" w:space="0" w:color="auto"/>
              </w:divBdr>
            </w:div>
          </w:divsChild>
        </w:div>
        <w:div w:id="251015913">
          <w:marLeft w:val="60"/>
          <w:marRight w:val="60"/>
          <w:marTop w:val="100"/>
          <w:marBottom w:val="100"/>
          <w:divBdr>
            <w:top w:val="none" w:sz="0" w:space="0" w:color="auto"/>
            <w:left w:val="none" w:sz="0" w:space="0" w:color="auto"/>
            <w:bottom w:val="none" w:sz="0" w:space="0" w:color="auto"/>
            <w:right w:val="none" w:sz="0" w:space="0" w:color="auto"/>
          </w:divBdr>
          <w:divsChild>
            <w:div w:id="1885100245">
              <w:marLeft w:val="0"/>
              <w:marRight w:val="0"/>
              <w:marTop w:val="0"/>
              <w:marBottom w:val="0"/>
              <w:divBdr>
                <w:top w:val="none" w:sz="0" w:space="0" w:color="auto"/>
                <w:left w:val="none" w:sz="0" w:space="0" w:color="auto"/>
                <w:bottom w:val="none" w:sz="0" w:space="0" w:color="auto"/>
                <w:right w:val="none" w:sz="0" w:space="0" w:color="auto"/>
              </w:divBdr>
            </w:div>
          </w:divsChild>
        </w:div>
        <w:div w:id="254217090">
          <w:marLeft w:val="60"/>
          <w:marRight w:val="60"/>
          <w:marTop w:val="100"/>
          <w:marBottom w:val="100"/>
          <w:divBdr>
            <w:top w:val="none" w:sz="0" w:space="0" w:color="auto"/>
            <w:left w:val="none" w:sz="0" w:space="0" w:color="auto"/>
            <w:bottom w:val="none" w:sz="0" w:space="0" w:color="auto"/>
            <w:right w:val="none" w:sz="0" w:space="0" w:color="auto"/>
          </w:divBdr>
          <w:divsChild>
            <w:div w:id="2023824219">
              <w:marLeft w:val="0"/>
              <w:marRight w:val="0"/>
              <w:marTop w:val="0"/>
              <w:marBottom w:val="0"/>
              <w:divBdr>
                <w:top w:val="none" w:sz="0" w:space="0" w:color="auto"/>
                <w:left w:val="none" w:sz="0" w:space="0" w:color="auto"/>
                <w:bottom w:val="none" w:sz="0" w:space="0" w:color="auto"/>
                <w:right w:val="none" w:sz="0" w:space="0" w:color="auto"/>
              </w:divBdr>
            </w:div>
          </w:divsChild>
        </w:div>
        <w:div w:id="264968146">
          <w:marLeft w:val="60"/>
          <w:marRight w:val="60"/>
          <w:marTop w:val="100"/>
          <w:marBottom w:val="100"/>
          <w:divBdr>
            <w:top w:val="none" w:sz="0" w:space="0" w:color="auto"/>
            <w:left w:val="none" w:sz="0" w:space="0" w:color="auto"/>
            <w:bottom w:val="none" w:sz="0" w:space="0" w:color="auto"/>
            <w:right w:val="none" w:sz="0" w:space="0" w:color="auto"/>
          </w:divBdr>
          <w:divsChild>
            <w:div w:id="1268808222">
              <w:marLeft w:val="0"/>
              <w:marRight w:val="0"/>
              <w:marTop w:val="0"/>
              <w:marBottom w:val="0"/>
              <w:divBdr>
                <w:top w:val="none" w:sz="0" w:space="0" w:color="auto"/>
                <w:left w:val="none" w:sz="0" w:space="0" w:color="auto"/>
                <w:bottom w:val="none" w:sz="0" w:space="0" w:color="auto"/>
                <w:right w:val="none" w:sz="0" w:space="0" w:color="auto"/>
              </w:divBdr>
            </w:div>
          </w:divsChild>
        </w:div>
        <w:div w:id="268125495">
          <w:marLeft w:val="60"/>
          <w:marRight w:val="60"/>
          <w:marTop w:val="100"/>
          <w:marBottom w:val="100"/>
          <w:divBdr>
            <w:top w:val="none" w:sz="0" w:space="0" w:color="auto"/>
            <w:left w:val="none" w:sz="0" w:space="0" w:color="auto"/>
            <w:bottom w:val="none" w:sz="0" w:space="0" w:color="auto"/>
            <w:right w:val="none" w:sz="0" w:space="0" w:color="auto"/>
          </w:divBdr>
          <w:divsChild>
            <w:div w:id="1886524438">
              <w:marLeft w:val="0"/>
              <w:marRight w:val="0"/>
              <w:marTop w:val="0"/>
              <w:marBottom w:val="0"/>
              <w:divBdr>
                <w:top w:val="none" w:sz="0" w:space="0" w:color="auto"/>
                <w:left w:val="none" w:sz="0" w:space="0" w:color="auto"/>
                <w:bottom w:val="none" w:sz="0" w:space="0" w:color="auto"/>
                <w:right w:val="none" w:sz="0" w:space="0" w:color="auto"/>
              </w:divBdr>
            </w:div>
          </w:divsChild>
        </w:div>
        <w:div w:id="285048101">
          <w:marLeft w:val="60"/>
          <w:marRight w:val="60"/>
          <w:marTop w:val="100"/>
          <w:marBottom w:val="100"/>
          <w:divBdr>
            <w:top w:val="none" w:sz="0" w:space="0" w:color="auto"/>
            <w:left w:val="none" w:sz="0" w:space="0" w:color="auto"/>
            <w:bottom w:val="none" w:sz="0" w:space="0" w:color="auto"/>
            <w:right w:val="none" w:sz="0" w:space="0" w:color="auto"/>
          </w:divBdr>
        </w:div>
        <w:div w:id="297225327">
          <w:marLeft w:val="60"/>
          <w:marRight w:val="60"/>
          <w:marTop w:val="100"/>
          <w:marBottom w:val="100"/>
          <w:divBdr>
            <w:top w:val="none" w:sz="0" w:space="0" w:color="auto"/>
            <w:left w:val="none" w:sz="0" w:space="0" w:color="auto"/>
            <w:bottom w:val="none" w:sz="0" w:space="0" w:color="auto"/>
            <w:right w:val="none" w:sz="0" w:space="0" w:color="auto"/>
          </w:divBdr>
          <w:divsChild>
            <w:div w:id="211692357">
              <w:marLeft w:val="0"/>
              <w:marRight w:val="0"/>
              <w:marTop w:val="0"/>
              <w:marBottom w:val="0"/>
              <w:divBdr>
                <w:top w:val="none" w:sz="0" w:space="0" w:color="auto"/>
                <w:left w:val="none" w:sz="0" w:space="0" w:color="auto"/>
                <w:bottom w:val="none" w:sz="0" w:space="0" w:color="auto"/>
                <w:right w:val="none" w:sz="0" w:space="0" w:color="auto"/>
              </w:divBdr>
            </w:div>
          </w:divsChild>
        </w:div>
        <w:div w:id="304815587">
          <w:marLeft w:val="60"/>
          <w:marRight w:val="60"/>
          <w:marTop w:val="100"/>
          <w:marBottom w:val="100"/>
          <w:divBdr>
            <w:top w:val="none" w:sz="0" w:space="0" w:color="auto"/>
            <w:left w:val="none" w:sz="0" w:space="0" w:color="auto"/>
            <w:bottom w:val="none" w:sz="0" w:space="0" w:color="auto"/>
            <w:right w:val="none" w:sz="0" w:space="0" w:color="auto"/>
          </w:divBdr>
          <w:divsChild>
            <w:div w:id="555164862">
              <w:marLeft w:val="0"/>
              <w:marRight w:val="0"/>
              <w:marTop w:val="0"/>
              <w:marBottom w:val="0"/>
              <w:divBdr>
                <w:top w:val="none" w:sz="0" w:space="0" w:color="auto"/>
                <w:left w:val="none" w:sz="0" w:space="0" w:color="auto"/>
                <w:bottom w:val="none" w:sz="0" w:space="0" w:color="auto"/>
                <w:right w:val="none" w:sz="0" w:space="0" w:color="auto"/>
              </w:divBdr>
            </w:div>
          </w:divsChild>
        </w:div>
        <w:div w:id="307054629">
          <w:marLeft w:val="60"/>
          <w:marRight w:val="60"/>
          <w:marTop w:val="100"/>
          <w:marBottom w:val="100"/>
          <w:divBdr>
            <w:top w:val="none" w:sz="0" w:space="0" w:color="auto"/>
            <w:left w:val="none" w:sz="0" w:space="0" w:color="auto"/>
            <w:bottom w:val="none" w:sz="0" w:space="0" w:color="auto"/>
            <w:right w:val="none" w:sz="0" w:space="0" w:color="auto"/>
          </w:divBdr>
          <w:divsChild>
            <w:div w:id="1606956450">
              <w:marLeft w:val="0"/>
              <w:marRight w:val="0"/>
              <w:marTop w:val="0"/>
              <w:marBottom w:val="0"/>
              <w:divBdr>
                <w:top w:val="none" w:sz="0" w:space="0" w:color="auto"/>
                <w:left w:val="none" w:sz="0" w:space="0" w:color="auto"/>
                <w:bottom w:val="none" w:sz="0" w:space="0" w:color="auto"/>
                <w:right w:val="none" w:sz="0" w:space="0" w:color="auto"/>
              </w:divBdr>
            </w:div>
          </w:divsChild>
        </w:div>
        <w:div w:id="316109056">
          <w:marLeft w:val="60"/>
          <w:marRight w:val="60"/>
          <w:marTop w:val="100"/>
          <w:marBottom w:val="100"/>
          <w:divBdr>
            <w:top w:val="none" w:sz="0" w:space="0" w:color="auto"/>
            <w:left w:val="none" w:sz="0" w:space="0" w:color="auto"/>
            <w:bottom w:val="none" w:sz="0" w:space="0" w:color="auto"/>
            <w:right w:val="none" w:sz="0" w:space="0" w:color="auto"/>
          </w:divBdr>
        </w:div>
        <w:div w:id="332225465">
          <w:marLeft w:val="60"/>
          <w:marRight w:val="60"/>
          <w:marTop w:val="100"/>
          <w:marBottom w:val="100"/>
          <w:divBdr>
            <w:top w:val="none" w:sz="0" w:space="0" w:color="auto"/>
            <w:left w:val="none" w:sz="0" w:space="0" w:color="auto"/>
            <w:bottom w:val="none" w:sz="0" w:space="0" w:color="auto"/>
            <w:right w:val="none" w:sz="0" w:space="0" w:color="auto"/>
          </w:divBdr>
          <w:divsChild>
            <w:div w:id="1517577307">
              <w:marLeft w:val="0"/>
              <w:marRight w:val="0"/>
              <w:marTop w:val="0"/>
              <w:marBottom w:val="0"/>
              <w:divBdr>
                <w:top w:val="none" w:sz="0" w:space="0" w:color="auto"/>
                <w:left w:val="none" w:sz="0" w:space="0" w:color="auto"/>
                <w:bottom w:val="none" w:sz="0" w:space="0" w:color="auto"/>
                <w:right w:val="none" w:sz="0" w:space="0" w:color="auto"/>
              </w:divBdr>
            </w:div>
          </w:divsChild>
        </w:div>
        <w:div w:id="334000682">
          <w:marLeft w:val="60"/>
          <w:marRight w:val="60"/>
          <w:marTop w:val="100"/>
          <w:marBottom w:val="100"/>
          <w:divBdr>
            <w:top w:val="none" w:sz="0" w:space="0" w:color="auto"/>
            <w:left w:val="none" w:sz="0" w:space="0" w:color="auto"/>
            <w:bottom w:val="none" w:sz="0" w:space="0" w:color="auto"/>
            <w:right w:val="none" w:sz="0" w:space="0" w:color="auto"/>
          </w:divBdr>
          <w:divsChild>
            <w:div w:id="1341615569">
              <w:marLeft w:val="0"/>
              <w:marRight w:val="0"/>
              <w:marTop w:val="0"/>
              <w:marBottom w:val="0"/>
              <w:divBdr>
                <w:top w:val="none" w:sz="0" w:space="0" w:color="auto"/>
                <w:left w:val="none" w:sz="0" w:space="0" w:color="auto"/>
                <w:bottom w:val="none" w:sz="0" w:space="0" w:color="auto"/>
                <w:right w:val="none" w:sz="0" w:space="0" w:color="auto"/>
              </w:divBdr>
            </w:div>
          </w:divsChild>
        </w:div>
        <w:div w:id="339478176">
          <w:marLeft w:val="60"/>
          <w:marRight w:val="60"/>
          <w:marTop w:val="100"/>
          <w:marBottom w:val="100"/>
          <w:divBdr>
            <w:top w:val="none" w:sz="0" w:space="0" w:color="auto"/>
            <w:left w:val="none" w:sz="0" w:space="0" w:color="auto"/>
            <w:bottom w:val="none" w:sz="0" w:space="0" w:color="auto"/>
            <w:right w:val="none" w:sz="0" w:space="0" w:color="auto"/>
          </w:divBdr>
        </w:div>
        <w:div w:id="352651120">
          <w:marLeft w:val="60"/>
          <w:marRight w:val="60"/>
          <w:marTop w:val="100"/>
          <w:marBottom w:val="100"/>
          <w:divBdr>
            <w:top w:val="none" w:sz="0" w:space="0" w:color="auto"/>
            <w:left w:val="none" w:sz="0" w:space="0" w:color="auto"/>
            <w:bottom w:val="none" w:sz="0" w:space="0" w:color="auto"/>
            <w:right w:val="none" w:sz="0" w:space="0" w:color="auto"/>
          </w:divBdr>
          <w:divsChild>
            <w:div w:id="327826143">
              <w:marLeft w:val="0"/>
              <w:marRight w:val="0"/>
              <w:marTop w:val="0"/>
              <w:marBottom w:val="0"/>
              <w:divBdr>
                <w:top w:val="none" w:sz="0" w:space="0" w:color="auto"/>
                <w:left w:val="none" w:sz="0" w:space="0" w:color="auto"/>
                <w:bottom w:val="none" w:sz="0" w:space="0" w:color="auto"/>
                <w:right w:val="none" w:sz="0" w:space="0" w:color="auto"/>
              </w:divBdr>
            </w:div>
          </w:divsChild>
        </w:div>
        <w:div w:id="358626016">
          <w:marLeft w:val="60"/>
          <w:marRight w:val="60"/>
          <w:marTop w:val="100"/>
          <w:marBottom w:val="100"/>
          <w:divBdr>
            <w:top w:val="none" w:sz="0" w:space="0" w:color="auto"/>
            <w:left w:val="none" w:sz="0" w:space="0" w:color="auto"/>
            <w:bottom w:val="none" w:sz="0" w:space="0" w:color="auto"/>
            <w:right w:val="none" w:sz="0" w:space="0" w:color="auto"/>
          </w:divBdr>
          <w:divsChild>
            <w:div w:id="1179352263">
              <w:marLeft w:val="0"/>
              <w:marRight w:val="0"/>
              <w:marTop w:val="0"/>
              <w:marBottom w:val="0"/>
              <w:divBdr>
                <w:top w:val="none" w:sz="0" w:space="0" w:color="auto"/>
                <w:left w:val="none" w:sz="0" w:space="0" w:color="auto"/>
                <w:bottom w:val="none" w:sz="0" w:space="0" w:color="auto"/>
                <w:right w:val="none" w:sz="0" w:space="0" w:color="auto"/>
              </w:divBdr>
            </w:div>
          </w:divsChild>
        </w:div>
        <w:div w:id="363680878">
          <w:marLeft w:val="60"/>
          <w:marRight w:val="60"/>
          <w:marTop w:val="100"/>
          <w:marBottom w:val="100"/>
          <w:divBdr>
            <w:top w:val="none" w:sz="0" w:space="0" w:color="auto"/>
            <w:left w:val="none" w:sz="0" w:space="0" w:color="auto"/>
            <w:bottom w:val="none" w:sz="0" w:space="0" w:color="auto"/>
            <w:right w:val="none" w:sz="0" w:space="0" w:color="auto"/>
          </w:divBdr>
          <w:divsChild>
            <w:div w:id="1123424515">
              <w:marLeft w:val="0"/>
              <w:marRight w:val="0"/>
              <w:marTop w:val="0"/>
              <w:marBottom w:val="0"/>
              <w:divBdr>
                <w:top w:val="none" w:sz="0" w:space="0" w:color="auto"/>
                <w:left w:val="none" w:sz="0" w:space="0" w:color="auto"/>
                <w:bottom w:val="none" w:sz="0" w:space="0" w:color="auto"/>
                <w:right w:val="none" w:sz="0" w:space="0" w:color="auto"/>
              </w:divBdr>
            </w:div>
          </w:divsChild>
        </w:div>
        <w:div w:id="367536985">
          <w:marLeft w:val="60"/>
          <w:marRight w:val="60"/>
          <w:marTop w:val="100"/>
          <w:marBottom w:val="100"/>
          <w:divBdr>
            <w:top w:val="none" w:sz="0" w:space="0" w:color="auto"/>
            <w:left w:val="none" w:sz="0" w:space="0" w:color="auto"/>
            <w:bottom w:val="none" w:sz="0" w:space="0" w:color="auto"/>
            <w:right w:val="none" w:sz="0" w:space="0" w:color="auto"/>
          </w:divBdr>
          <w:divsChild>
            <w:div w:id="1213274895">
              <w:marLeft w:val="0"/>
              <w:marRight w:val="0"/>
              <w:marTop w:val="0"/>
              <w:marBottom w:val="0"/>
              <w:divBdr>
                <w:top w:val="none" w:sz="0" w:space="0" w:color="auto"/>
                <w:left w:val="none" w:sz="0" w:space="0" w:color="auto"/>
                <w:bottom w:val="none" w:sz="0" w:space="0" w:color="auto"/>
                <w:right w:val="none" w:sz="0" w:space="0" w:color="auto"/>
              </w:divBdr>
            </w:div>
          </w:divsChild>
        </w:div>
        <w:div w:id="371078206">
          <w:marLeft w:val="60"/>
          <w:marRight w:val="60"/>
          <w:marTop w:val="100"/>
          <w:marBottom w:val="100"/>
          <w:divBdr>
            <w:top w:val="none" w:sz="0" w:space="0" w:color="auto"/>
            <w:left w:val="none" w:sz="0" w:space="0" w:color="auto"/>
            <w:bottom w:val="none" w:sz="0" w:space="0" w:color="auto"/>
            <w:right w:val="none" w:sz="0" w:space="0" w:color="auto"/>
          </w:divBdr>
          <w:divsChild>
            <w:div w:id="1971007538">
              <w:marLeft w:val="0"/>
              <w:marRight w:val="0"/>
              <w:marTop w:val="0"/>
              <w:marBottom w:val="0"/>
              <w:divBdr>
                <w:top w:val="none" w:sz="0" w:space="0" w:color="auto"/>
                <w:left w:val="none" w:sz="0" w:space="0" w:color="auto"/>
                <w:bottom w:val="none" w:sz="0" w:space="0" w:color="auto"/>
                <w:right w:val="none" w:sz="0" w:space="0" w:color="auto"/>
              </w:divBdr>
            </w:div>
          </w:divsChild>
        </w:div>
        <w:div w:id="398747285">
          <w:marLeft w:val="60"/>
          <w:marRight w:val="60"/>
          <w:marTop w:val="100"/>
          <w:marBottom w:val="100"/>
          <w:divBdr>
            <w:top w:val="none" w:sz="0" w:space="0" w:color="auto"/>
            <w:left w:val="none" w:sz="0" w:space="0" w:color="auto"/>
            <w:bottom w:val="none" w:sz="0" w:space="0" w:color="auto"/>
            <w:right w:val="none" w:sz="0" w:space="0" w:color="auto"/>
          </w:divBdr>
          <w:divsChild>
            <w:div w:id="290598319">
              <w:marLeft w:val="0"/>
              <w:marRight w:val="0"/>
              <w:marTop w:val="0"/>
              <w:marBottom w:val="0"/>
              <w:divBdr>
                <w:top w:val="none" w:sz="0" w:space="0" w:color="auto"/>
                <w:left w:val="none" w:sz="0" w:space="0" w:color="auto"/>
                <w:bottom w:val="none" w:sz="0" w:space="0" w:color="auto"/>
                <w:right w:val="none" w:sz="0" w:space="0" w:color="auto"/>
              </w:divBdr>
            </w:div>
          </w:divsChild>
        </w:div>
        <w:div w:id="399135467">
          <w:marLeft w:val="60"/>
          <w:marRight w:val="60"/>
          <w:marTop w:val="100"/>
          <w:marBottom w:val="100"/>
          <w:divBdr>
            <w:top w:val="none" w:sz="0" w:space="0" w:color="auto"/>
            <w:left w:val="none" w:sz="0" w:space="0" w:color="auto"/>
            <w:bottom w:val="none" w:sz="0" w:space="0" w:color="auto"/>
            <w:right w:val="none" w:sz="0" w:space="0" w:color="auto"/>
          </w:divBdr>
          <w:divsChild>
            <w:div w:id="1761635203">
              <w:marLeft w:val="0"/>
              <w:marRight w:val="0"/>
              <w:marTop w:val="0"/>
              <w:marBottom w:val="0"/>
              <w:divBdr>
                <w:top w:val="none" w:sz="0" w:space="0" w:color="auto"/>
                <w:left w:val="none" w:sz="0" w:space="0" w:color="auto"/>
                <w:bottom w:val="none" w:sz="0" w:space="0" w:color="auto"/>
                <w:right w:val="none" w:sz="0" w:space="0" w:color="auto"/>
              </w:divBdr>
            </w:div>
          </w:divsChild>
        </w:div>
        <w:div w:id="401761354">
          <w:marLeft w:val="60"/>
          <w:marRight w:val="60"/>
          <w:marTop w:val="100"/>
          <w:marBottom w:val="100"/>
          <w:divBdr>
            <w:top w:val="none" w:sz="0" w:space="0" w:color="auto"/>
            <w:left w:val="none" w:sz="0" w:space="0" w:color="auto"/>
            <w:bottom w:val="none" w:sz="0" w:space="0" w:color="auto"/>
            <w:right w:val="none" w:sz="0" w:space="0" w:color="auto"/>
          </w:divBdr>
          <w:divsChild>
            <w:div w:id="1500004344">
              <w:marLeft w:val="0"/>
              <w:marRight w:val="0"/>
              <w:marTop w:val="0"/>
              <w:marBottom w:val="0"/>
              <w:divBdr>
                <w:top w:val="none" w:sz="0" w:space="0" w:color="auto"/>
                <w:left w:val="none" w:sz="0" w:space="0" w:color="auto"/>
                <w:bottom w:val="none" w:sz="0" w:space="0" w:color="auto"/>
                <w:right w:val="none" w:sz="0" w:space="0" w:color="auto"/>
              </w:divBdr>
            </w:div>
          </w:divsChild>
        </w:div>
        <w:div w:id="412044841">
          <w:marLeft w:val="60"/>
          <w:marRight w:val="60"/>
          <w:marTop w:val="100"/>
          <w:marBottom w:val="100"/>
          <w:divBdr>
            <w:top w:val="none" w:sz="0" w:space="0" w:color="auto"/>
            <w:left w:val="none" w:sz="0" w:space="0" w:color="auto"/>
            <w:bottom w:val="none" w:sz="0" w:space="0" w:color="auto"/>
            <w:right w:val="none" w:sz="0" w:space="0" w:color="auto"/>
          </w:divBdr>
          <w:divsChild>
            <w:div w:id="485783694">
              <w:marLeft w:val="0"/>
              <w:marRight w:val="0"/>
              <w:marTop w:val="0"/>
              <w:marBottom w:val="0"/>
              <w:divBdr>
                <w:top w:val="none" w:sz="0" w:space="0" w:color="auto"/>
                <w:left w:val="none" w:sz="0" w:space="0" w:color="auto"/>
                <w:bottom w:val="none" w:sz="0" w:space="0" w:color="auto"/>
                <w:right w:val="none" w:sz="0" w:space="0" w:color="auto"/>
              </w:divBdr>
            </w:div>
          </w:divsChild>
        </w:div>
        <w:div w:id="414520662">
          <w:marLeft w:val="60"/>
          <w:marRight w:val="60"/>
          <w:marTop w:val="100"/>
          <w:marBottom w:val="100"/>
          <w:divBdr>
            <w:top w:val="none" w:sz="0" w:space="0" w:color="auto"/>
            <w:left w:val="none" w:sz="0" w:space="0" w:color="auto"/>
            <w:bottom w:val="none" w:sz="0" w:space="0" w:color="auto"/>
            <w:right w:val="none" w:sz="0" w:space="0" w:color="auto"/>
          </w:divBdr>
          <w:divsChild>
            <w:div w:id="1760326291">
              <w:marLeft w:val="0"/>
              <w:marRight w:val="0"/>
              <w:marTop w:val="0"/>
              <w:marBottom w:val="0"/>
              <w:divBdr>
                <w:top w:val="none" w:sz="0" w:space="0" w:color="auto"/>
                <w:left w:val="none" w:sz="0" w:space="0" w:color="auto"/>
                <w:bottom w:val="none" w:sz="0" w:space="0" w:color="auto"/>
                <w:right w:val="none" w:sz="0" w:space="0" w:color="auto"/>
              </w:divBdr>
            </w:div>
          </w:divsChild>
        </w:div>
        <w:div w:id="422725588">
          <w:marLeft w:val="60"/>
          <w:marRight w:val="60"/>
          <w:marTop w:val="100"/>
          <w:marBottom w:val="100"/>
          <w:divBdr>
            <w:top w:val="none" w:sz="0" w:space="0" w:color="auto"/>
            <w:left w:val="none" w:sz="0" w:space="0" w:color="auto"/>
            <w:bottom w:val="none" w:sz="0" w:space="0" w:color="auto"/>
            <w:right w:val="none" w:sz="0" w:space="0" w:color="auto"/>
          </w:divBdr>
          <w:divsChild>
            <w:div w:id="161315259">
              <w:marLeft w:val="0"/>
              <w:marRight w:val="0"/>
              <w:marTop w:val="0"/>
              <w:marBottom w:val="0"/>
              <w:divBdr>
                <w:top w:val="none" w:sz="0" w:space="0" w:color="auto"/>
                <w:left w:val="none" w:sz="0" w:space="0" w:color="auto"/>
                <w:bottom w:val="none" w:sz="0" w:space="0" w:color="auto"/>
                <w:right w:val="none" w:sz="0" w:space="0" w:color="auto"/>
              </w:divBdr>
            </w:div>
          </w:divsChild>
        </w:div>
        <w:div w:id="433525571">
          <w:marLeft w:val="0"/>
          <w:marRight w:val="0"/>
          <w:marTop w:val="0"/>
          <w:marBottom w:val="0"/>
          <w:divBdr>
            <w:top w:val="none" w:sz="0" w:space="0" w:color="auto"/>
            <w:left w:val="none" w:sz="0" w:space="0" w:color="auto"/>
            <w:bottom w:val="none" w:sz="0" w:space="0" w:color="auto"/>
            <w:right w:val="none" w:sz="0" w:space="0" w:color="auto"/>
          </w:divBdr>
        </w:div>
        <w:div w:id="434982161">
          <w:marLeft w:val="60"/>
          <w:marRight w:val="60"/>
          <w:marTop w:val="100"/>
          <w:marBottom w:val="100"/>
          <w:divBdr>
            <w:top w:val="none" w:sz="0" w:space="0" w:color="auto"/>
            <w:left w:val="none" w:sz="0" w:space="0" w:color="auto"/>
            <w:bottom w:val="none" w:sz="0" w:space="0" w:color="auto"/>
            <w:right w:val="none" w:sz="0" w:space="0" w:color="auto"/>
          </w:divBdr>
          <w:divsChild>
            <w:div w:id="1695300990">
              <w:marLeft w:val="0"/>
              <w:marRight w:val="0"/>
              <w:marTop w:val="0"/>
              <w:marBottom w:val="0"/>
              <w:divBdr>
                <w:top w:val="none" w:sz="0" w:space="0" w:color="auto"/>
                <w:left w:val="none" w:sz="0" w:space="0" w:color="auto"/>
                <w:bottom w:val="none" w:sz="0" w:space="0" w:color="auto"/>
                <w:right w:val="none" w:sz="0" w:space="0" w:color="auto"/>
              </w:divBdr>
            </w:div>
          </w:divsChild>
        </w:div>
        <w:div w:id="457532061">
          <w:marLeft w:val="60"/>
          <w:marRight w:val="60"/>
          <w:marTop w:val="100"/>
          <w:marBottom w:val="100"/>
          <w:divBdr>
            <w:top w:val="none" w:sz="0" w:space="0" w:color="auto"/>
            <w:left w:val="none" w:sz="0" w:space="0" w:color="auto"/>
            <w:bottom w:val="none" w:sz="0" w:space="0" w:color="auto"/>
            <w:right w:val="none" w:sz="0" w:space="0" w:color="auto"/>
          </w:divBdr>
          <w:divsChild>
            <w:div w:id="1965698539">
              <w:marLeft w:val="0"/>
              <w:marRight w:val="0"/>
              <w:marTop w:val="0"/>
              <w:marBottom w:val="0"/>
              <w:divBdr>
                <w:top w:val="none" w:sz="0" w:space="0" w:color="auto"/>
                <w:left w:val="none" w:sz="0" w:space="0" w:color="auto"/>
                <w:bottom w:val="none" w:sz="0" w:space="0" w:color="auto"/>
                <w:right w:val="none" w:sz="0" w:space="0" w:color="auto"/>
              </w:divBdr>
            </w:div>
          </w:divsChild>
        </w:div>
        <w:div w:id="466247143">
          <w:marLeft w:val="60"/>
          <w:marRight w:val="60"/>
          <w:marTop w:val="100"/>
          <w:marBottom w:val="100"/>
          <w:divBdr>
            <w:top w:val="none" w:sz="0" w:space="0" w:color="auto"/>
            <w:left w:val="none" w:sz="0" w:space="0" w:color="auto"/>
            <w:bottom w:val="none" w:sz="0" w:space="0" w:color="auto"/>
            <w:right w:val="none" w:sz="0" w:space="0" w:color="auto"/>
          </w:divBdr>
          <w:divsChild>
            <w:div w:id="1868639509">
              <w:marLeft w:val="0"/>
              <w:marRight w:val="0"/>
              <w:marTop w:val="0"/>
              <w:marBottom w:val="0"/>
              <w:divBdr>
                <w:top w:val="none" w:sz="0" w:space="0" w:color="auto"/>
                <w:left w:val="none" w:sz="0" w:space="0" w:color="auto"/>
                <w:bottom w:val="none" w:sz="0" w:space="0" w:color="auto"/>
                <w:right w:val="none" w:sz="0" w:space="0" w:color="auto"/>
              </w:divBdr>
            </w:div>
          </w:divsChild>
        </w:div>
        <w:div w:id="481580438">
          <w:marLeft w:val="60"/>
          <w:marRight w:val="60"/>
          <w:marTop w:val="100"/>
          <w:marBottom w:val="100"/>
          <w:divBdr>
            <w:top w:val="none" w:sz="0" w:space="0" w:color="auto"/>
            <w:left w:val="none" w:sz="0" w:space="0" w:color="auto"/>
            <w:bottom w:val="none" w:sz="0" w:space="0" w:color="auto"/>
            <w:right w:val="none" w:sz="0" w:space="0" w:color="auto"/>
          </w:divBdr>
          <w:divsChild>
            <w:div w:id="927688542">
              <w:marLeft w:val="0"/>
              <w:marRight w:val="0"/>
              <w:marTop w:val="0"/>
              <w:marBottom w:val="0"/>
              <w:divBdr>
                <w:top w:val="none" w:sz="0" w:space="0" w:color="auto"/>
                <w:left w:val="none" w:sz="0" w:space="0" w:color="auto"/>
                <w:bottom w:val="none" w:sz="0" w:space="0" w:color="auto"/>
                <w:right w:val="none" w:sz="0" w:space="0" w:color="auto"/>
              </w:divBdr>
            </w:div>
          </w:divsChild>
        </w:div>
        <w:div w:id="493572353">
          <w:marLeft w:val="60"/>
          <w:marRight w:val="60"/>
          <w:marTop w:val="100"/>
          <w:marBottom w:val="100"/>
          <w:divBdr>
            <w:top w:val="none" w:sz="0" w:space="0" w:color="auto"/>
            <w:left w:val="none" w:sz="0" w:space="0" w:color="auto"/>
            <w:bottom w:val="none" w:sz="0" w:space="0" w:color="auto"/>
            <w:right w:val="none" w:sz="0" w:space="0" w:color="auto"/>
          </w:divBdr>
        </w:div>
        <w:div w:id="517085494">
          <w:marLeft w:val="60"/>
          <w:marRight w:val="60"/>
          <w:marTop w:val="100"/>
          <w:marBottom w:val="100"/>
          <w:divBdr>
            <w:top w:val="none" w:sz="0" w:space="0" w:color="auto"/>
            <w:left w:val="none" w:sz="0" w:space="0" w:color="auto"/>
            <w:bottom w:val="none" w:sz="0" w:space="0" w:color="auto"/>
            <w:right w:val="none" w:sz="0" w:space="0" w:color="auto"/>
          </w:divBdr>
          <w:divsChild>
            <w:div w:id="1870026969">
              <w:marLeft w:val="0"/>
              <w:marRight w:val="0"/>
              <w:marTop w:val="0"/>
              <w:marBottom w:val="0"/>
              <w:divBdr>
                <w:top w:val="none" w:sz="0" w:space="0" w:color="auto"/>
                <w:left w:val="none" w:sz="0" w:space="0" w:color="auto"/>
                <w:bottom w:val="none" w:sz="0" w:space="0" w:color="auto"/>
                <w:right w:val="none" w:sz="0" w:space="0" w:color="auto"/>
              </w:divBdr>
            </w:div>
          </w:divsChild>
        </w:div>
        <w:div w:id="522327349">
          <w:marLeft w:val="60"/>
          <w:marRight w:val="60"/>
          <w:marTop w:val="100"/>
          <w:marBottom w:val="100"/>
          <w:divBdr>
            <w:top w:val="none" w:sz="0" w:space="0" w:color="auto"/>
            <w:left w:val="none" w:sz="0" w:space="0" w:color="auto"/>
            <w:bottom w:val="none" w:sz="0" w:space="0" w:color="auto"/>
            <w:right w:val="none" w:sz="0" w:space="0" w:color="auto"/>
          </w:divBdr>
          <w:divsChild>
            <w:div w:id="475150044">
              <w:marLeft w:val="0"/>
              <w:marRight w:val="0"/>
              <w:marTop w:val="0"/>
              <w:marBottom w:val="0"/>
              <w:divBdr>
                <w:top w:val="none" w:sz="0" w:space="0" w:color="auto"/>
                <w:left w:val="none" w:sz="0" w:space="0" w:color="auto"/>
                <w:bottom w:val="none" w:sz="0" w:space="0" w:color="auto"/>
                <w:right w:val="none" w:sz="0" w:space="0" w:color="auto"/>
              </w:divBdr>
            </w:div>
          </w:divsChild>
        </w:div>
        <w:div w:id="526409721">
          <w:marLeft w:val="60"/>
          <w:marRight w:val="60"/>
          <w:marTop w:val="100"/>
          <w:marBottom w:val="100"/>
          <w:divBdr>
            <w:top w:val="none" w:sz="0" w:space="0" w:color="auto"/>
            <w:left w:val="none" w:sz="0" w:space="0" w:color="auto"/>
            <w:bottom w:val="none" w:sz="0" w:space="0" w:color="auto"/>
            <w:right w:val="none" w:sz="0" w:space="0" w:color="auto"/>
          </w:divBdr>
          <w:divsChild>
            <w:div w:id="1084113408">
              <w:marLeft w:val="0"/>
              <w:marRight w:val="0"/>
              <w:marTop w:val="0"/>
              <w:marBottom w:val="0"/>
              <w:divBdr>
                <w:top w:val="none" w:sz="0" w:space="0" w:color="auto"/>
                <w:left w:val="none" w:sz="0" w:space="0" w:color="auto"/>
                <w:bottom w:val="none" w:sz="0" w:space="0" w:color="auto"/>
                <w:right w:val="none" w:sz="0" w:space="0" w:color="auto"/>
              </w:divBdr>
            </w:div>
          </w:divsChild>
        </w:div>
        <w:div w:id="534123255">
          <w:marLeft w:val="60"/>
          <w:marRight w:val="60"/>
          <w:marTop w:val="100"/>
          <w:marBottom w:val="100"/>
          <w:divBdr>
            <w:top w:val="none" w:sz="0" w:space="0" w:color="auto"/>
            <w:left w:val="none" w:sz="0" w:space="0" w:color="auto"/>
            <w:bottom w:val="none" w:sz="0" w:space="0" w:color="auto"/>
            <w:right w:val="none" w:sz="0" w:space="0" w:color="auto"/>
          </w:divBdr>
          <w:divsChild>
            <w:div w:id="1627855991">
              <w:marLeft w:val="0"/>
              <w:marRight w:val="0"/>
              <w:marTop w:val="0"/>
              <w:marBottom w:val="0"/>
              <w:divBdr>
                <w:top w:val="none" w:sz="0" w:space="0" w:color="auto"/>
                <w:left w:val="none" w:sz="0" w:space="0" w:color="auto"/>
                <w:bottom w:val="none" w:sz="0" w:space="0" w:color="auto"/>
                <w:right w:val="none" w:sz="0" w:space="0" w:color="auto"/>
              </w:divBdr>
            </w:div>
          </w:divsChild>
        </w:div>
        <w:div w:id="536356303">
          <w:marLeft w:val="60"/>
          <w:marRight w:val="60"/>
          <w:marTop w:val="100"/>
          <w:marBottom w:val="100"/>
          <w:divBdr>
            <w:top w:val="none" w:sz="0" w:space="0" w:color="auto"/>
            <w:left w:val="none" w:sz="0" w:space="0" w:color="auto"/>
            <w:bottom w:val="none" w:sz="0" w:space="0" w:color="auto"/>
            <w:right w:val="none" w:sz="0" w:space="0" w:color="auto"/>
          </w:divBdr>
          <w:divsChild>
            <w:div w:id="2107339631">
              <w:marLeft w:val="0"/>
              <w:marRight w:val="0"/>
              <w:marTop w:val="0"/>
              <w:marBottom w:val="0"/>
              <w:divBdr>
                <w:top w:val="none" w:sz="0" w:space="0" w:color="auto"/>
                <w:left w:val="none" w:sz="0" w:space="0" w:color="auto"/>
                <w:bottom w:val="none" w:sz="0" w:space="0" w:color="auto"/>
                <w:right w:val="none" w:sz="0" w:space="0" w:color="auto"/>
              </w:divBdr>
            </w:div>
          </w:divsChild>
        </w:div>
        <w:div w:id="543562595">
          <w:marLeft w:val="60"/>
          <w:marRight w:val="60"/>
          <w:marTop w:val="100"/>
          <w:marBottom w:val="100"/>
          <w:divBdr>
            <w:top w:val="none" w:sz="0" w:space="0" w:color="auto"/>
            <w:left w:val="none" w:sz="0" w:space="0" w:color="auto"/>
            <w:bottom w:val="none" w:sz="0" w:space="0" w:color="auto"/>
            <w:right w:val="none" w:sz="0" w:space="0" w:color="auto"/>
          </w:divBdr>
          <w:divsChild>
            <w:div w:id="848983069">
              <w:marLeft w:val="0"/>
              <w:marRight w:val="0"/>
              <w:marTop w:val="0"/>
              <w:marBottom w:val="0"/>
              <w:divBdr>
                <w:top w:val="none" w:sz="0" w:space="0" w:color="auto"/>
                <w:left w:val="none" w:sz="0" w:space="0" w:color="auto"/>
                <w:bottom w:val="none" w:sz="0" w:space="0" w:color="auto"/>
                <w:right w:val="none" w:sz="0" w:space="0" w:color="auto"/>
              </w:divBdr>
            </w:div>
          </w:divsChild>
        </w:div>
        <w:div w:id="545796570">
          <w:marLeft w:val="60"/>
          <w:marRight w:val="60"/>
          <w:marTop w:val="100"/>
          <w:marBottom w:val="100"/>
          <w:divBdr>
            <w:top w:val="none" w:sz="0" w:space="0" w:color="auto"/>
            <w:left w:val="none" w:sz="0" w:space="0" w:color="auto"/>
            <w:bottom w:val="none" w:sz="0" w:space="0" w:color="auto"/>
            <w:right w:val="none" w:sz="0" w:space="0" w:color="auto"/>
          </w:divBdr>
          <w:divsChild>
            <w:div w:id="120610930">
              <w:marLeft w:val="0"/>
              <w:marRight w:val="0"/>
              <w:marTop w:val="0"/>
              <w:marBottom w:val="0"/>
              <w:divBdr>
                <w:top w:val="none" w:sz="0" w:space="0" w:color="auto"/>
                <w:left w:val="none" w:sz="0" w:space="0" w:color="auto"/>
                <w:bottom w:val="none" w:sz="0" w:space="0" w:color="auto"/>
                <w:right w:val="none" w:sz="0" w:space="0" w:color="auto"/>
              </w:divBdr>
            </w:div>
          </w:divsChild>
        </w:div>
        <w:div w:id="550189875">
          <w:marLeft w:val="60"/>
          <w:marRight w:val="60"/>
          <w:marTop w:val="100"/>
          <w:marBottom w:val="100"/>
          <w:divBdr>
            <w:top w:val="none" w:sz="0" w:space="0" w:color="auto"/>
            <w:left w:val="none" w:sz="0" w:space="0" w:color="auto"/>
            <w:bottom w:val="none" w:sz="0" w:space="0" w:color="auto"/>
            <w:right w:val="none" w:sz="0" w:space="0" w:color="auto"/>
          </w:divBdr>
          <w:divsChild>
            <w:div w:id="1468819681">
              <w:marLeft w:val="0"/>
              <w:marRight w:val="0"/>
              <w:marTop w:val="0"/>
              <w:marBottom w:val="0"/>
              <w:divBdr>
                <w:top w:val="none" w:sz="0" w:space="0" w:color="auto"/>
                <w:left w:val="none" w:sz="0" w:space="0" w:color="auto"/>
                <w:bottom w:val="none" w:sz="0" w:space="0" w:color="auto"/>
                <w:right w:val="none" w:sz="0" w:space="0" w:color="auto"/>
              </w:divBdr>
            </w:div>
          </w:divsChild>
        </w:div>
        <w:div w:id="554320646">
          <w:marLeft w:val="60"/>
          <w:marRight w:val="60"/>
          <w:marTop w:val="100"/>
          <w:marBottom w:val="100"/>
          <w:divBdr>
            <w:top w:val="none" w:sz="0" w:space="0" w:color="auto"/>
            <w:left w:val="none" w:sz="0" w:space="0" w:color="auto"/>
            <w:bottom w:val="none" w:sz="0" w:space="0" w:color="auto"/>
            <w:right w:val="none" w:sz="0" w:space="0" w:color="auto"/>
          </w:divBdr>
        </w:div>
        <w:div w:id="563567896">
          <w:marLeft w:val="60"/>
          <w:marRight w:val="60"/>
          <w:marTop w:val="100"/>
          <w:marBottom w:val="100"/>
          <w:divBdr>
            <w:top w:val="none" w:sz="0" w:space="0" w:color="auto"/>
            <w:left w:val="none" w:sz="0" w:space="0" w:color="auto"/>
            <w:bottom w:val="none" w:sz="0" w:space="0" w:color="auto"/>
            <w:right w:val="none" w:sz="0" w:space="0" w:color="auto"/>
          </w:divBdr>
          <w:divsChild>
            <w:div w:id="296104554">
              <w:marLeft w:val="0"/>
              <w:marRight w:val="0"/>
              <w:marTop w:val="0"/>
              <w:marBottom w:val="0"/>
              <w:divBdr>
                <w:top w:val="none" w:sz="0" w:space="0" w:color="auto"/>
                <w:left w:val="none" w:sz="0" w:space="0" w:color="auto"/>
                <w:bottom w:val="none" w:sz="0" w:space="0" w:color="auto"/>
                <w:right w:val="none" w:sz="0" w:space="0" w:color="auto"/>
              </w:divBdr>
            </w:div>
          </w:divsChild>
        </w:div>
        <w:div w:id="564727836">
          <w:marLeft w:val="60"/>
          <w:marRight w:val="60"/>
          <w:marTop w:val="100"/>
          <w:marBottom w:val="100"/>
          <w:divBdr>
            <w:top w:val="none" w:sz="0" w:space="0" w:color="auto"/>
            <w:left w:val="none" w:sz="0" w:space="0" w:color="auto"/>
            <w:bottom w:val="none" w:sz="0" w:space="0" w:color="auto"/>
            <w:right w:val="none" w:sz="0" w:space="0" w:color="auto"/>
          </w:divBdr>
          <w:divsChild>
            <w:div w:id="484972156">
              <w:marLeft w:val="0"/>
              <w:marRight w:val="0"/>
              <w:marTop w:val="0"/>
              <w:marBottom w:val="0"/>
              <w:divBdr>
                <w:top w:val="none" w:sz="0" w:space="0" w:color="auto"/>
                <w:left w:val="none" w:sz="0" w:space="0" w:color="auto"/>
                <w:bottom w:val="none" w:sz="0" w:space="0" w:color="auto"/>
                <w:right w:val="none" w:sz="0" w:space="0" w:color="auto"/>
              </w:divBdr>
            </w:div>
          </w:divsChild>
        </w:div>
        <w:div w:id="603540585">
          <w:marLeft w:val="60"/>
          <w:marRight w:val="60"/>
          <w:marTop w:val="100"/>
          <w:marBottom w:val="100"/>
          <w:divBdr>
            <w:top w:val="none" w:sz="0" w:space="0" w:color="auto"/>
            <w:left w:val="none" w:sz="0" w:space="0" w:color="auto"/>
            <w:bottom w:val="none" w:sz="0" w:space="0" w:color="auto"/>
            <w:right w:val="none" w:sz="0" w:space="0" w:color="auto"/>
          </w:divBdr>
        </w:div>
        <w:div w:id="605163499">
          <w:marLeft w:val="60"/>
          <w:marRight w:val="60"/>
          <w:marTop w:val="100"/>
          <w:marBottom w:val="100"/>
          <w:divBdr>
            <w:top w:val="none" w:sz="0" w:space="0" w:color="auto"/>
            <w:left w:val="none" w:sz="0" w:space="0" w:color="auto"/>
            <w:bottom w:val="none" w:sz="0" w:space="0" w:color="auto"/>
            <w:right w:val="none" w:sz="0" w:space="0" w:color="auto"/>
          </w:divBdr>
          <w:divsChild>
            <w:div w:id="203254616">
              <w:marLeft w:val="0"/>
              <w:marRight w:val="0"/>
              <w:marTop w:val="0"/>
              <w:marBottom w:val="0"/>
              <w:divBdr>
                <w:top w:val="none" w:sz="0" w:space="0" w:color="auto"/>
                <w:left w:val="none" w:sz="0" w:space="0" w:color="auto"/>
                <w:bottom w:val="none" w:sz="0" w:space="0" w:color="auto"/>
                <w:right w:val="none" w:sz="0" w:space="0" w:color="auto"/>
              </w:divBdr>
            </w:div>
          </w:divsChild>
        </w:div>
        <w:div w:id="612126775">
          <w:marLeft w:val="60"/>
          <w:marRight w:val="60"/>
          <w:marTop w:val="100"/>
          <w:marBottom w:val="100"/>
          <w:divBdr>
            <w:top w:val="none" w:sz="0" w:space="0" w:color="auto"/>
            <w:left w:val="none" w:sz="0" w:space="0" w:color="auto"/>
            <w:bottom w:val="none" w:sz="0" w:space="0" w:color="auto"/>
            <w:right w:val="none" w:sz="0" w:space="0" w:color="auto"/>
          </w:divBdr>
        </w:div>
        <w:div w:id="619921244">
          <w:marLeft w:val="60"/>
          <w:marRight w:val="60"/>
          <w:marTop w:val="100"/>
          <w:marBottom w:val="100"/>
          <w:divBdr>
            <w:top w:val="none" w:sz="0" w:space="0" w:color="auto"/>
            <w:left w:val="none" w:sz="0" w:space="0" w:color="auto"/>
            <w:bottom w:val="none" w:sz="0" w:space="0" w:color="auto"/>
            <w:right w:val="none" w:sz="0" w:space="0" w:color="auto"/>
          </w:divBdr>
          <w:divsChild>
            <w:div w:id="1185170037">
              <w:marLeft w:val="0"/>
              <w:marRight w:val="0"/>
              <w:marTop w:val="0"/>
              <w:marBottom w:val="0"/>
              <w:divBdr>
                <w:top w:val="none" w:sz="0" w:space="0" w:color="auto"/>
                <w:left w:val="none" w:sz="0" w:space="0" w:color="auto"/>
                <w:bottom w:val="none" w:sz="0" w:space="0" w:color="auto"/>
                <w:right w:val="none" w:sz="0" w:space="0" w:color="auto"/>
              </w:divBdr>
            </w:div>
          </w:divsChild>
        </w:div>
        <w:div w:id="634335196">
          <w:marLeft w:val="60"/>
          <w:marRight w:val="60"/>
          <w:marTop w:val="100"/>
          <w:marBottom w:val="100"/>
          <w:divBdr>
            <w:top w:val="none" w:sz="0" w:space="0" w:color="auto"/>
            <w:left w:val="none" w:sz="0" w:space="0" w:color="auto"/>
            <w:bottom w:val="none" w:sz="0" w:space="0" w:color="auto"/>
            <w:right w:val="none" w:sz="0" w:space="0" w:color="auto"/>
          </w:divBdr>
          <w:divsChild>
            <w:div w:id="112553068">
              <w:marLeft w:val="0"/>
              <w:marRight w:val="0"/>
              <w:marTop w:val="0"/>
              <w:marBottom w:val="0"/>
              <w:divBdr>
                <w:top w:val="none" w:sz="0" w:space="0" w:color="auto"/>
                <w:left w:val="none" w:sz="0" w:space="0" w:color="auto"/>
                <w:bottom w:val="none" w:sz="0" w:space="0" w:color="auto"/>
                <w:right w:val="none" w:sz="0" w:space="0" w:color="auto"/>
              </w:divBdr>
            </w:div>
          </w:divsChild>
        </w:div>
        <w:div w:id="635454331">
          <w:marLeft w:val="60"/>
          <w:marRight w:val="60"/>
          <w:marTop w:val="100"/>
          <w:marBottom w:val="100"/>
          <w:divBdr>
            <w:top w:val="none" w:sz="0" w:space="0" w:color="auto"/>
            <w:left w:val="none" w:sz="0" w:space="0" w:color="auto"/>
            <w:bottom w:val="none" w:sz="0" w:space="0" w:color="auto"/>
            <w:right w:val="none" w:sz="0" w:space="0" w:color="auto"/>
          </w:divBdr>
          <w:divsChild>
            <w:div w:id="1157838793">
              <w:marLeft w:val="0"/>
              <w:marRight w:val="0"/>
              <w:marTop w:val="0"/>
              <w:marBottom w:val="0"/>
              <w:divBdr>
                <w:top w:val="none" w:sz="0" w:space="0" w:color="auto"/>
                <w:left w:val="none" w:sz="0" w:space="0" w:color="auto"/>
                <w:bottom w:val="none" w:sz="0" w:space="0" w:color="auto"/>
                <w:right w:val="none" w:sz="0" w:space="0" w:color="auto"/>
              </w:divBdr>
            </w:div>
          </w:divsChild>
        </w:div>
        <w:div w:id="640230770">
          <w:marLeft w:val="60"/>
          <w:marRight w:val="60"/>
          <w:marTop w:val="100"/>
          <w:marBottom w:val="100"/>
          <w:divBdr>
            <w:top w:val="none" w:sz="0" w:space="0" w:color="auto"/>
            <w:left w:val="none" w:sz="0" w:space="0" w:color="auto"/>
            <w:bottom w:val="none" w:sz="0" w:space="0" w:color="auto"/>
            <w:right w:val="none" w:sz="0" w:space="0" w:color="auto"/>
          </w:divBdr>
          <w:divsChild>
            <w:div w:id="1580402292">
              <w:marLeft w:val="0"/>
              <w:marRight w:val="0"/>
              <w:marTop w:val="0"/>
              <w:marBottom w:val="0"/>
              <w:divBdr>
                <w:top w:val="none" w:sz="0" w:space="0" w:color="auto"/>
                <w:left w:val="none" w:sz="0" w:space="0" w:color="auto"/>
                <w:bottom w:val="none" w:sz="0" w:space="0" w:color="auto"/>
                <w:right w:val="none" w:sz="0" w:space="0" w:color="auto"/>
              </w:divBdr>
            </w:div>
          </w:divsChild>
        </w:div>
        <w:div w:id="645858161">
          <w:marLeft w:val="60"/>
          <w:marRight w:val="60"/>
          <w:marTop w:val="100"/>
          <w:marBottom w:val="100"/>
          <w:divBdr>
            <w:top w:val="none" w:sz="0" w:space="0" w:color="auto"/>
            <w:left w:val="none" w:sz="0" w:space="0" w:color="auto"/>
            <w:bottom w:val="none" w:sz="0" w:space="0" w:color="auto"/>
            <w:right w:val="none" w:sz="0" w:space="0" w:color="auto"/>
          </w:divBdr>
        </w:div>
        <w:div w:id="647055896">
          <w:marLeft w:val="60"/>
          <w:marRight w:val="60"/>
          <w:marTop w:val="100"/>
          <w:marBottom w:val="100"/>
          <w:divBdr>
            <w:top w:val="none" w:sz="0" w:space="0" w:color="auto"/>
            <w:left w:val="none" w:sz="0" w:space="0" w:color="auto"/>
            <w:bottom w:val="none" w:sz="0" w:space="0" w:color="auto"/>
            <w:right w:val="none" w:sz="0" w:space="0" w:color="auto"/>
          </w:divBdr>
          <w:divsChild>
            <w:div w:id="1381856245">
              <w:marLeft w:val="0"/>
              <w:marRight w:val="0"/>
              <w:marTop w:val="0"/>
              <w:marBottom w:val="0"/>
              <w:divBdr>
                <w:top w:val="none" w:sz="0" w:space="0" w:color="auto"/>
                <w:left w:val="none" w:sz="0" w:space="0" w:color="auto"/>
                <w:bottom w:val="none" w:sz="0" w:space="0" w:color="auto"/>
                <w:right w:val="none" w:sz="0" w:space="0" w:color="auto"/>
              </w:divBdr>
            </w:div>
          </w:divsChild>
        </w:div>
        <w:div w:id="660039062">
          <w:marLeft w:val="60"/>
          <w:marRight w:val="60"/>
          <w:marTop w:val="100"/>
          <w:marBottom w:val="100"/>
          <w:divBdr>
            <w:top w:val="none" w:sz="0" w:space="0" w:color="auto"/>
            <w:left w:val="none" w:sz="0" w:space="0" w:color="auto"/>
            <w:bottom w:val="none" w:sz="0" w:space="0" w:color="auto"/>
            <w:right w:val="none" w:sz="0" w:space="0" w:color="auto"/>
          </w:divBdr>
          <w:divsChild>
            <w:div w:id="1038092553">
              <w:marLeft w:val="0"/>
              <w:marRight w:val="0"/>
              <w:marTop w:val="0"/>
              <w:marBottom w:val="0"/>
              <w:divBdr>
                <w:top w:val="none" w:sz="0" w:space="0" w:color="auto"/>
                <w:left w:val="none" w:sz="0" w:space="0" w:color="auto"/>
                <w:bottom w:val="none" w:sz="0" w:space="0" w:color="auto"/>
                <w:right w:val="none" w:sz="0" w:space="0" w:color="auto"/>
              </w:divBdr>
            </w:div>
          </w:divsChild>
        </w:div>
        <w:div w:id="688214589">
          <w:marLeft w:val="60"/>
          <w:marRight w:val="60"/>
          <w:marTop w:val="100"/>
          <w:marBottom w:val="100"/>
          <w:divBdr>
            <w:top w:val="none" w:sz="0" w:space="0" w:color="auto"/>
            <w:left w:val="none" w:sz="0" w:space="0" w:color="auto"/>
            <w:bottom w:val="none" w:sz="0" w:space="0" w:color="auto"/>
            <w:right w:val="none" w:sz="0" w:space="0" w:color="auto"/>
          </w:divBdr>
          <w:divsChild>
            <w:div w:id="1585456068">
              <w:marLeft w:val="0"/>
              <w:marRight w:val="0"/>
              <w:marTop w:val="0"/>
              <w:marBottom w:val="0"/>
              <w:divBdr>
                <w:top w:val="none" w:sz="0" w:space="0" w:color="auto"/>
                <w:left w:val="none" w:sz="0" w:space="0" w:color="auto"/>
                <w:bottom w:val="none" w:sz="0" w:space="0" w:color="auto"/>
                <w:right w:val="none" w:sz="0" w:space="0" w:color="auto"/>
              </w:divBdr>
            </w:div>
          </w:divsChild>
        </w:div>
        <w:div w:id="690184965">
          <w:marLeft w:val="60"/>
          <w:marRight w:val="60"/>
          <w:marTop w:val="100"/>
          <w:marBottom w:val="100"/>
          <w:divBdr>
            <w:top w:val="none" w:sz="0" w:space="0" w:color="auto"/>
            <w:left w:val="none" w:sz="0" w:space="0" w:color="auto"/>
            <w:bottom w:val="none" w:sz="0" w:space="0" w:color="auto"/>
            <w:right w:val="none" w:sz="0" w:space="0" w:color="auto"/>
          </w:divBdr>
          <w:divsChild>
            <w:div w:id="753864279">
              <w:marLeft w:val="0"/>
              <w:marRight w:val="0"/>
              <w:marTop w:val="0"/>
              <w:marBottom w:val="0"/>
              <w:divBdr>
                <w:top w:val="none" w:sz="0" w:space="0" w:color="auto"/>
                <w:left w:val="none" w:sz="0" w:space="0" w:color="auto"/>
                <w:bottom w:val="none" w:sz="0" w:space="0" w:color="auto"/>
                <w:right w:val="none" w:sz="0" w:space="0" w:color="auto"/>
              </w:divBdr>
            </w:div>
          </w:divsChild>
        </w:div>
        <w:div w:id="706177819">
          <w:marLeft w:val="60"/>
          <w:marRight w:val="60"/>
          <w:marTop w:val="100"/>
          <w:marBottom w:val="100"/>
          <w:divBdr>
            <w:top w:val="none" w:sz="0" w:space="0" w:color="auto"/>
            <w:left w:val="none" w:sz="0" w:space="0" w:color="auto"/>
            <w:bottom w:val="none" w:sz="0" w:space="0" w:color="auto"/>
            <w:right w:val="none" w:sz="0" w:space="0" w:color="auto"/>
          </w:divBdr>
          <w:divsChild>
            <w:div w:id="101724815">
              <w:marLeft w:val="0"/>
              <w:marRight w:val="0"/>
              <w:marTop w:val="0"/>
              <w:marBottom w:val="0"/>
              <w:divBdr>
                <w:top w:val="none" w:sz="0" w:space="0" w:color="auto"/>
                <w:left w:val="none" w:sz="0" w:space="0" w:color="auto"/>
                <w:bottom w:val="none" w:sz="0" w:space="0" w:color="auto"/>
                <w:right w:val="none" w:sz="0" w:space="0" w:color="auto"/>
              </w:divBdr>
            </w:div>
          </w:divsChild>
        </w:div>
        <w:div w:id="710039769">
          <w:marLeft w:val="60"/>
          <w:marRight w:val="60"/>
          <w:marTop w:val="100"/>
          <w:marBottom w:val="100"/>
          <w:divBdr>
            <w:top w:val="none" w:sz="0" w:space="0" w:color="auto"/>
            <w:left w:val="none" w:sz="0" w:space="0" w:color="auto"/>
            <w:bottom w:val="none" w:sz="0" w:space="0" w:color="auto"/>
            <w:right w:val="none" w:sz="0" w:space="0" w:color="auto"/>
          </w:divBdr>
          <w:divsChild>
            <w:div w:id="627584338">
              <w:marLeft w:val="0"/>
              <w:marRight w:val="0"/>
              <w:marTop w:val="0"/>
              <w:marBottom w:val="0"/>
              <w:divBdr>
                <w:top w:val="none" w:sz="0" w:space="0" w:color="auto"/>
                <w:left w:val="none" w:sz="0" w:space="0" w:color="auto"/>
                <w:bottom w:val="none" w:sz="0" w:space="0" w:color="auto"/>
                <w:right w:val="none" w:sz="0" w:space="0" w:color="auto"/>
              </w:divBdr>
            </w:div>
          </w:divsChild>
        </w:div>
        <w:div w:id="715857333">
          <w:marLeft w:val="60"/>
          <w:marRight w:val="60"/>
          <w:marTop w:val="100"/>
          <w:marBottom w:val="100"/>
          <w:divBdr>
            <w:top w:val="none" w:sz="0" w:space="0" w:color="auto"/>
            <w:left w:val="none" w:sz="0" w:space="0" w:color="auto"/>
            <w:bottom w:val="none" w:sz="0" w:space="0" w:color="auto"/>
            <w:right w:val="none" w:sz="0" w:space="0" w:color="auto"/>
          </w:divBdr>
          <w:divsChild>
            <w:div w:id="1827938788">
              <w:marLeft w:val="0"/>
              <w:marRight w:val="0"/>
              <w:marTop w:val="0"/>
              <w:marBottom w:val="0"/>
              <w:divBdr>
                <w:top w:val="none" w:sz="0" w:space="0" w:color="auto"/>
                <w:left w:val="none" w:sz="0" w:space="0" w:color="auto"/>
                <w:bottom w:val="none" w:sz="0" w:space="0" w:color="auto"/>
                <w:right w:val="none" w:sz="0" w:space="0" w:color="auto"/>
              </w:divBdr>
            </w:div>
          </w:divsChild>
        </w:div>
        <w:div w:id="746999376">
          <w:marLeft w:val="60"/>
          <w:marRight w:val="60"/>
          <w:marTop w:val="100"/>
          <w:marBottom w:val="100"/>
          <w:divBdr>
            <w:top w:val="none" w:sz="0" w:space="0" w:color="auto"/>
            <w:left w:val="none" w:sz="0" w:space="0" w:color="auto"/>
            <w:bottom w:val="none" w:sz="0" w:space="0" w:color="auto"/>
            <w:right w:val="none" w:sz="0" w:space="0" w:color="auto"/>
          </w:divBdr>
          <w:divsChild>
            <w:div w:id="536161895">
              <w:marLeft w:val="0"/>
              <w:marRight w:val="0"/>
              <w:marTop w:val="0"/>
              <w:marBottom w:val="0"/>
              <w:divBdr>
                <w:top w:val="none" w:sz="0" w:space="0" w:color="auto"/>
                <w:left w:val="none" w:sz="0" w:space="0" w:color="auto"/>
                <w:bottom w:val="none" w:sz="0" w:space="0" w:color="auto"/>
                <w:right w:val="none" w:sz="0" w:space="0" w:color="auto"/>
              </w:divBdr>
            </w:div>
          </w:divsChild>
        </w:div>
        <w:div w:id="747919045">
          <w:marLeft w:val="60"/>
          <w:marRight w:val="60"/>
          <w:marTop w:val="100"/>
          <w:marBottom w:val="100"/>
          <w:divBdr>
            <w:top w:val="none" w:sz="0" w:space="0" w:color="auto"/>
            <w:left w:val="none" w:sz="0" w:space="0" w:color="auto"/>
            <w:bottom w:val="none" w:sz="0" w:space="0" w:color="auto"/>
            <w:right w:val="none" w:sz="0" w:space="0" w:color="auto"/>
          </w:divBdr>
          <w:divsChild>
            <w:div w:id="2011247631">
              <w:marLeft w:val="0"/>
              <w:marRight w:val="0"/>
              <w:marTop w:val="0"/>
              <w:marBottom w:val="0"/>
              <w:divBdr>
                <w:top w:val="none" w:sz="0" w:space="0" w:color="auto"/>
                <w:left w:val="none" w:sz="0" w:space="0" w:color="auto"/>
                <w:bottom w:val="none" w:sz="0" w:space="0" w:color="auto"/>
                <w:right w:val="none" w:sz="0" w:space="0" w:color="auto"/>
              </w:divBdr>
            </w:div>
          </w:divsChild>
        </w:div>
        <w:div w:id="752777856">
          <w:marLeft w:val="60"/>
          <w:marRight w:val="60"/>
          <w:marTop w:val="100"/>
          <w:marBottom w:val="100"/>
          <w:divBdr>
            <w:top w:val="none" w:sz="0" w:space="0" w:color="auto"/>
            <w:left w:val="none" w:sz="0" w:space="0" w:color="auto"/>
            <w:bottom w:val="none" w:sz="0" w:space="0" w:color="auto"/>
            <w:right w:val="none" w:sz="0" w:space="0" w:color="auto"/>
          </w:divBdr>
          <w:divsChild>
            <w:div w:id="516315897">
              <w:marLeft w:val="0"/>
              <w:marRight w:val="0"/>
              <w:marTop w:val="0"/>
              <w:marBottom w:val="0"/>
              <w:divBdr>
                <w:top w:val="none" w:sz="0" w:space="0" w:color="auto"/>
                <w:left w:val="none" w:sz="0" w:space="0" w:color="auto"/>
                <w:bottom w:val="none" w:sz="0" w:space="0" w:color="auto"/>
                <w:right w:val="none" w:sz="0" w:space="0" w:color="auto"/>
              </w:divBdr>
            </w:div>
          </w:divsChild>
        </w:div>
        <w:div w:id="754473604">
          <w:marLeft w:val="60"/>
          <w:marRight w:val="60"/>
          <w:marTop w:val="100"/>
          <w:marBottom w:val="100"/>
          <w:divBdr>
            <w:top w:val="none" w:sz="0" w:space="0" w:color="auto"/>
            <w:left w:val="none" w:sz="0" w:space="0" w:color="auto"/>
            <w:bottom w:val="none" w:sz="0" w:space="0" w:color="auto"/>
            <w:right w:val="none" w:sz="0" w:space="0" w:color="auto"/>
          </w:divBdr>
          <w:divsChild>
            <w:div w:id="1663779289">
              <w:marLeft w:val="0"/>
              <w:marRight w:val="0"/>
              <w:marTop w:val="0"/>
              <w:marBottom w:val="0"/>
              <w:divBdr>
                <w:top w:val="none" w:sz="0" w:space="0" w:color="auto"/>
                <w:left w:val="none" w:sz="0" w:space="0" w:color="auto"/>
                <w:bottom w:val="none" w:sz="0" w:space="0" w:color="auto"/>
                <w:right w:val="none" w:sz="0" w:space="0" w:color="auto"/>
              </w:divBdr>
            </w:div>
          </w:divsChild>
        </w:div>
        <w:div w:id="756024447">
          <w:marLeft w:val="60"/>
          <w:marRight w:val="60"/>
          <w:marTop w:val="100"/>
          <w:marBottom w:val="100"/>
          <w:divBdr>
            <w:top w:val="none" w:sz="0" w:space="0" w:color="auto"/>
            <w:left w:val="none" w:sz="0" w:space="0" w:color="auto"/>
            <w:bottom w:val="none" w:sz="0" w:space="0" w:color="auto"/>
            <w:right w:val="none" w:sz="0" w:space="0" w:color="auto"/>
          </w:divBdr>
          <w:divsChild>
            <w:div w:id="1407604022">
              <w:marLeft w:val="0"/>
              <w:marRight w:val="0"/>
              <w:marTop w:val="0"/>
              <w:marBottom w:val="0"/>
              <w:divBdr>
                <w:top w:val="none" w:sz="0" w:space="0" w:color="auto"/>
                <w:left w:val="none" w:sz="0" w:space="0" w:color="auto"/>
                <w:bottom w:val="none" w:sz="0" w:space="0" w:color="auto"/>
                <w:right w:val="none" w:sz="0" w:space="0" w:color="auto"/>
              </w:divBdr>
            </w:div>
          </w:divsChild>
        </w:div>
        <w:div w:id="767241249">
          <w:marLeft w:val="60"/>
          <w:marRight w:val="60"/>
          <w:marTop w:val="100"/>
          <w:marBottom w:val="100"/>
          <w:divBdr>
            <w:top w:val="none" w:sz="0" w:space="0" w:color="auto"/>
            <w:left w:val="none" w:sz="0" w:space="0" w:color="auto"/>
            <w:bottom w:val="none" w:sz="0" w:space="0" w:color="auto"/>
            <w:right w:val="none" w:sz="0" w:space="0" w:color="auto"/>
          </w:divBdr>
          <w:divsChild>
            <w:div w:id="479081260">
              <w:marLeft w:val="0"/>
              <w:marRight w:val="0"/>
              <w:marTop w:val="0"/>
              <w:marBottom w:val="0"/>
              <w:divBdr>
                <w:top w:val="none" w:sz="0" w:space="0" w:color="auto"/>
                <w:left w:val="none" w:sz="0" w:space="0" w:color="auto"/>
                <w:bottom w:val="none" w:sz="0" w:space="0" w:color="auto"/>
                <w:right w:val="none" w:sz="0" w:space="0" w:color="auto"/>
              </w:divBdr>
            </w:div>
          </w:divsChild>
        </w:div>
        <w:div w:id="769818395">
          <w:marLeft w:val="60"/>
          <w:marRight w:val="60"/>
          <w:marTop w:val="100"/>
          <w:marBottom w:val="100"/>
          <w:divBdr>
            <w:top w:val="none" w:sz="0" w:space="0" w:color="auto"/>
            <w:left w:val="none" w:sz="0" w:space="0" w:color="auto"/>
            <w:bottom w:val="none" w:sz="0" w:space="0" w:color="auto"/>
            <w:right w:val="none" w:sz="0" w:space="0" w:color="auto"/>
          </w:divBdr>
          <w:divsChild>
            <w:div w:id="1400250221">
              <w:marLeft w:val="0"/>
              <w:marRight w:val="0"/>
              <w:marTop w:val="0"/>
              <w:marBottom w:val="0"/>
              <w:divBdr>
                <w:top w:val="none" w:sz="0" w:space="0" w:color="auto"/>
                <w:left w:val="none" w:sz="0" w:space="0" w:color="auto"/>
                <w:bottom w:val="none" w:sz="0" w:space="0" w:color="auto"/>
                <w:right w:val="none" w:sz="0" w:space="0" w:color="auto"/>
              </w:divBdr>
            </w:div>
          </w:divsChild>
        </w:div>
        <w:div w:id="773553943">
          <w:marLeft w:val="60"/>
          <w:marRight w:val="60"/>
          <w:marTop w:val="100"/>
          <w:marBottom w:val="100"/>
          <w:divBdr>
            <w:top w:val="none" w:sz="0" w:space="0" w:color="auto"/>
            <w:left w:val="none" w:sz="0" w:space="0" w:color="auto"/>
            <w:bottom w:val="none" w:sz="0" w:space="0" w:color="auto"/>
            <w:right w:val="none" w:sz="0" w:space="0" w:color="auto"/>
          </w:divBdr>
          <w:divsChild>
            <w:div w:id="1525898881">
              <w:marLeft w:val="0"/>
              <w:marRight w:val="0"/>
              <w:marTop w:val="0"/>
              <w:marBottom w:val="0"/>
              <w:divBdr>
                <w:top w:val="none" w:sz="0" w:space="0" w:color="auto"/>
                <w:left w:val="none" w:sz="0" w:space="0" w:color="auto"/>
                <w:bottom w:val="none" w:sz="0" w:space="0" w:color="auto"/>
                <w:right w:val="none" w:sz="0" w:space="0" w:color="auto"/>
              </w:divBdr>
            </w:div>
          </w:divsChild>
        </w:div>
        <w:div w:id="781876189">
          <w:marLeft w:val="60"/>
          <w:marRight w:val="60"/>
          <w:marTop w:val="100"/>
          <w:marBottom w:val="100"/>
          <w:divBdr>
            <w:top w:val="none" w:sz="0" w:space="0" w:color="auto"/>
            <w:left w:val="none" w:sz="0" w:space="0" w:color="auto"/>
            <w:bottom w:val="none" w:sz="0" w:space="0" w:color="auto"/>
            <w:right w:val="none" w:sz="0" w:space="0" w:color="auto"/>
          </w:divBdr>
          <w:divsChild>
            <w:div w:id="129983772">
              <w:marLeft w:val="0"/>
              <w:marRight w:val="0"/>
              <w:marTop w:val="0"/>
              <w:marBottom w:val="0"/>
              <w:divBdr>
                <w:top w:val="none" w:sz="0" w:space="0" w:color="auto"/>
                <w:left w:val="none" w:sz="0" w:space="0" w:color="auto"/>
                <w:bottom w:val="none" w:sz="0" w:space="0" w:color="auto"/>
                <w:right w:val="none" w:sz="0" w:space="0" w:color="auto"/>
              </w:divBdr>
            </w:div>
            <w:div w:id="2142264911">
              <w:marLeft w:val="0"/>
              <w:marRight w:val="0"/>
              <w:marTop w:val="0"/>
              <w:marBottom w:val="0"/>
              <w:divBdr>
                <w:top w:val="none" w:sz="0" w:space="0" w:color="auto"/>
                <w:left w:val="none" w:sz="0" w:space="0" w:color="auto"/>
                <w:bottom w:val="none" w:sz="0" w:space="0" w:color="auto"/>
                <w:right w:val="none" w:sz="0" w:space="0" w:color="auto"/>
              </w:divBdr>
            </w:div>
          </w:divsChild>
        </w:div>
        <w:div w:id="789515486">
          <w:marLeft w:val="60"/>
          <w:marRight w:val="60"/>
          <w:marTop w:val="100"/>
          <w:marBottom w:val="100"/>
          <w:divBdr>
            <w:top w:val="none" w:sz="0" w:space="0" w:color="auto"/>
            <w:left w:val="none" w:sz="0" w:space="0" w:color="auto"/>
            <w:bottom w:val="none" w:sz="0" w:space="0" w:color="auto"/>
            <w:right w:val="none" w:sz="0" w:space="0" w:color="auto"/>
          </w:divBdr>
        </w:div>
        <w:div w:id="797603568">
          <w:marLeft w:val="60"/>
          <w:marRight w:val="60"/>
          <w:marTop w:val="100"/>
          <w:marBottom w:val="100"/>
          <w:divBdr>
            <w:top w:val="none" w:sz="0" w:space="0" w:color="auto"/>
            <w:left w:val="none" w:sz="0" w:space="0" w:color="auto"/>
            <w:bottom w:val="none" w:sz="0" w:space="0" w:color="auto"/>
            <w:right w:val="none" w:sz="0" w:space="0" w:color="auto"/>
          </w:divBdr>
        </w:div>
        <w:div w:id="807866283">
          <w:marLeft w:val="60"/>
          <w:marRight w:val="60"/>
          <w:marTop w:val="100"/>
          <w:marBottom w:val="100"/>
          <w:divBdr>
            <w:top w:val="none" w:sz="0" w:space="0" w:color="auto"/>
            <w:left w:val="none" w:sz="0" w:space="0" w:color="auto"/>
            <w:bottom w:val="none" w:sz="0" w:space="0" w:color="auto"/>
            <w:right w:val="none" w:sz="0" w:space="0" w:color="auto"/>
          </w:divBdr>
          <w:divsChild>
            <w:div w:id="326325035">
              <w:marLeft w:val="0"/>
              <w:marRight w:val="0"/>
              <w:marTop w:val="0"/>
              <w:marBottom w:val="0"/>
              <w:divBdr>
                <w:top w:val="none" w:sz="0" w:space="0" w:color="auto"/>
                <w:left w:val="none" w:sz="0" w:space="0" w:color="auto"/>
                <w:bottom w:val="none" w:sz="0" w:space="0" w:color="auto"/>
                <w:right w:val="none" w:sz="0" w:space="0" w:color="auto"/>
              </w:divBdr>
            </w:div>
          </w:divsChild>
        </w:div>
        <w:div w:id="838010772">
          <w:marLeft w:val="60"/>
          <w:marRight w:val="60"/>
          <w:marTop w:val="100"/>
          <w:marBottom w:val="100"/>
          <w:divBdr>
            <w:top w:val="none" w:sz="0" w:space="0" w:color="auto"/>
            <w:left w:val="none" w:sz="0" w:space="0" w:color="auto"/>
            <w:bottom w:val="none" w:sz="0" w:space="0" w:color="auto"/>
            <w:right w:val="none" w:sz="0" w:space="0" w:color="auto"/>
          </w:divBdr>
        </w:div>
        <w:div w:id="841817524">
          <w:marLeft w:val="60"/>
          <w:marRight w:val="60"/>
          <w:marTop w:val="100"/>
          <w:marBottom w:val="100"/>
          <w:divBdr>
            <w:top w:val="none" w:sz="0" w:space="0" w:color="auto"/>
            <w:left w:val="none" w:sz="0" w:space="0" w:color="auto"/>
            <w:bottom w:val="none" w:sz="0" w:space="0" w:color="auto"/>
            <w:right w:val="none" w:sz="0" w:space="0" w:color="auto"/>
          </w:divBdr>
        </w:div>
        <w:div w:id="850409035">
          <w:marLeft w:val="60"/>
          <w:marRight w:val="60"/>
          <w:marTop w:val="100"/>
          <w:marBottom w:val="100"/>
          <w:divBdr>
            <w:top w:val="none" w:sz="0" w:space="0" w:color="auto"/>
            <w:left w:val="none" w:sz="0" w:space="0" w:color="auto"/>
            <w:bottom w:val="none" w:sz="0" w:space="0" w:color="auto"/>
            <w:right w:val="none" w:sz="0" w:space="0" w:color="auto"/>
          </w:divBdr>
          <w:divsChild>
            <w:div w:id="1989091258">
              <w:marLeft w:val="0"/>
              <w:marRight w:val="0"/>
              <w:marTop w:val="0"/>
              <w:marBottom w:val="0"/>
              <w:divBdr>
                <w:top w:val="none" w:sz="0" w:space="0" w:color="auto"/>
                <w:left w:val="none" w:sz="0" w:space="0" w:color="auto"/>
                <w:bottom w:val="none" w:sz="0" w:space="0" w:color="auto"/>
                <w:right w:val="none" w:sz="0" w:space="0" w:color="auto"/>
              </w:divBdr>
            </w:div>
          </w:divsChild>
        </w:div>
        <w:div w:id="857819213">
          <w:marLeft w:val="60"/>
          <w:marRight w:val="60"/>
          <w:marTop w:val="100"/>
          <w:marBottom w:val="100"/>
          <w:divBdr>
            <w:top w:val="none" w:sz="0" w:space="0" w:color="auto"/>
            <w:left w:val="none" w:sz="0" w:space="0" w:color="auto"/>
            <w:bottom w:val="none" w:sz="0" w:space="0" w:color="auto"/>
            <w:right w:val="none" w:sz="0" w:space="0" w:color="auto"/>
          </w:divBdr>
          <w:divsChild>
            <w:div w:id="972905263">
              <w:marLeft w:val="0"/>
              <w:marRight w:val="0"/>
              <w:marTop w:val="0"/>
              <w:marBottom w:val="0"/>
              <w:divBdr>
                <w:top w:val="none" w:sz="0" w:space="0" w:color="auto"/>
                <w:left w:val="none" w:sz="0" w:space="0" w:color="auto"/>
                <w:bottom w:val="none" w:sz="0" w:space="0" w:color="auto"/>
                <w:right w:val="none" w:sz="0" w:space="0" w:color="auto"/>
              </w:divBdr>
            </w:div>
          </w:divsChild>
        </w:div>
        <w:div w:id="860435906">
          <w:marLeft w:val="60"/>
          <w:marRight w:val="60"/>
          <w:marTop w:val="100"/>
          <w:marBottom w:val="100"/>
          <w:divBdr>
            <w:top w:val="none" w:sz="0" w:space="0" w:color="auto"/>
            <w:left w:val="none" w:sz="0" w:space="0" w:color="auto"/>
            <w:bottom w:val="none" w:sz="0" w:space="0" w:color="auto"/>
            <w:right w:val="none" w:sz="0" w:space="0" w:color="auto"/>
          </w:divBdr>
          <w:divsChild>
            <w:div w:id="598416370">
              <w:marLeft w:val="0"/>
              <w:marRight w:val="0"/>
              <w:marTop w:val="0"/>
              <w:marBottom w:val="0"/>
              <w:divBdr>
                <w:top w:val="none" w:sz="0" w:space="0" w:color="auto"/>
                <w:left w:val="none" w:sz="0" w:space="0" w:color="auto"/>
                <w:bottom w:val="none" w:sz="0" w:space="0" w:color="auto"/>
                <w:right w:val="none" w:sz="0" w:space="0" w:color="auto"/>
              </w:divBdr>
            </w:div>
            <w:div w:id="868640810">
              <w:marLeft w:val="0"/>
              <w:marRight w:val="0"/>
              <w:marTop w:val="0"/>
              <w:marBottom w:val="0"/>
              <w:divBdr>
                <w:top w:val="none" w:sz="0" w:space="0" w:color="auto"/>
                <w:left w:val="none" w:sz="0" w:space="0" w:color="auto"/>
                <w:bottom w:val="none" w:sz="0" w:space="0" w:color="auto"/>
                <w:right w:val="none" w:sz="0" w:space="0" w:color="auto"/>
              </w:divBdr>
            </w:div>
          </w:divsChild>
        </w:div>
        <w:div w:id="861750116">
          <w:marLeft w:val="60"/>
          <w:marRight w:val="60"/>
          <w:marTop w:val="100"/>
          <w:marBottom w:val="100"/>
          <w:divBdr>
            <w:top w:val="none" w:sz="0" w:space="0" w:color="auto"/>
            <w:left w:val="none" w:sz="0" w:space="0" w:color="auto"/>
            <w:bottom w:val="none" w:sz="0" w:space="0" w:color="auto"/>
            <w:right w:val="none" w:sz="0" w:space="0" w:color="auto"/>
          </w:divBdr>
          <w:divsChild>
            <w:div w:id="1374647309">
              <w:marLeft w:val="0"/>
              <w:marRight w:val="0"/>
              <w:marTop w:val="0"/>
              <w:marBottom w:val="0"/>
              <w:divBdr>
                <w:top w:val="none" w:sz="0" w:space="0" w:color="auto"/>
                <w:left w:val="none" w:sz="0" w:space="0" w:color="auto"/>
                <w:bottom w:val="none" w:sz="0" w:space="0" w:color="auto"/>
                <w:right w:val="none" w:sz="0" w:space="0" w:color="auto"/>
              </w:divBdr>
            </w:div>
          </w:divsChild>
        </w:div>
        <w:div w:id="864831815">
          <w:marLeft w:val="60"/>
          <w:marRight w:val="60"/>
          <w:marTop w:val="100"/>
          <w:marBottom w:val="100"/>
          <w:divBdr>
            <w:top w:val="none" w:sz="0" w:space="0" w:color="auto"/>
            <w:left w:val="none" w:sz="0" w:space="0" w:color="auto"/>
            <w:bottom w:val="none" w:sz="0" w:space="0" w:color="auto"/>
            <w:right w:val="none" w:sz="0" w:space="0" w:color="auto"/>
          </w:divBdr>
          <w:divsChild>
            <w:div w:id="701368765">
              <w:marLeft w:val="0"/>
              <w:marRight w:val="0"/>
              <w:marTop w:val="0"/>
              <w:marBottom w:val="0"/>
              <w:divBdr>
                <w:top w:val="none" w:sz="0" w:space="0" w:color="auto"/>
                <w:left w:val="none" w:sz="0" w:space="0" w:color="auto"/>
                <w:bottom w:val="none" w:sz="0" w:space="0" w:color="auto"/>
                <w:right w:val="none" w:sz="0" w:space="0" w:color="auto"/>
              </w:divBdr>
            </w:div>
          </w:divsChild>
        </w:div>
        <w:div w:id="909117212">
          <w:marLeft w:val="60"/>
          <w:marRight w:val="60"/>
          <w:marTop w:val="100"/>
          <w:marBottom w:val="100"/>
          <w:divBdr>
            <w:top w:val="none" w:sz="0" w:space="0" w:color="auto"/>
            <w:left w:val="none" w:sz="0" w:space="0" w:color="auto"/>
            <w:bottom w:val="none" w:sz="0" w:space="0" w:color="auto"/>
            <w:right w:val="none" w:sz="0" w:space="0" w:color="auto"/>
          </w:divBdr>
          <w:divsChild>
            <w:div w:id="1396051069">
              <w:marLeft w:val="0"/>
              <w:marRight w:val="0"/>
              <w:marTop w:val="0"/>
              <w:marBottom w:val="0"/>
              <w:divBdr>
                <w:top w:val="none" w:sz="0" w:space="0" w:color="auto"/>
                <w:left w:val="none" w:sz="0" w:space="0" w:color="auto"/>
                <w:bottom w:val="none" w:sz="0" w:space="0" w:color="auto"/>
                <w:right w:val="none" w:sz="0" w:space="0" w:color="auto"/>
              </w:divBdr>
            </w:div>
          </w:divsChild>
        </w:div>
        <w:div w:id="928732195">
          <w:marLeft w:val="60"/>
          <w:marRight w:val="60"/>
          <w:marTop w:val="100"/>
          <w:marBottom w:val="100"/>
          <w:divBdr>
            <w:top w:val="none" w:sz="0" w:space="0" w:color="auto"/>
            <w:left w:val="none" w:sz="0" w:space="0" w:color="auto"/>
            <w:bottom w:val="none" w:sz="0" w:space="0" w:color="auto"/>
            <w:right w:val="none" w:sz="0" w:space="0" w:color="auto"/>
          </w:divBdr>
          <w:divsChild>
            <w:div w:id="393235893">
              <w:marLeft w:val="0"/>
              <w:marRight w:val="0"/>
              <w:marTop w:val="0"/>
              <w:marBottom w:val="0"/>
              <w:divBdr>
                <w:top w:val="none" w:sz="0" w:space="0" w:color="auto"/>
                <w:left w:val="none" w:sz="0" w:space="0" w:color="auto"/>
                <w:bottom w:val="none" w:sz="0" w:space="0" w:color="auto"/>
                <w:right w:val="none" w:sz="0" w:space="0" w:color="auto"/>
              </w:divBdr>
            </w:div>
            <w:div w:id="968172274">
              <w:marLeft w:val="0"/>
              <w:marRight w:val="0"/>
              <w:marTop w:val="0"/>
              <w:marBottom w:val="0"/>
              <w:divBdr>
                <w:top w:val="none" w:sz="0" w:space="0" w:color="auto"/>
                <w:left w:val="none" w:sz="0" w:space="0" w:color="auto"/>
                <w:bottom w:val="none" w:sz="0" w:space="0" w:color="auto"/>
                <w:right w:val="none" w:sz="0" w:space="0" w:color="auto"/>
              </w:divBdr>
            </w:div>
          </w:divsChild>
        </w:div>
        <w:div w:id="934096004">
          <w:marLeft w:val="60"/>
          <w:marRight w:val="60"/>
          <w:marTop w:val="100"/>
          <w:marBottom w:val="100"/>
          <w:divBdr>
            <w:top w:val="none" w:sz="0" w:space="0" w:color="auto"/>
            <w:left w:val="none" w:sz="0" w:space="0" w:color="auto"/>
            <w:bottom w:val="none" w:sz="0" w:space="0" w:color="auto"/>
            <w:right w:val="none" w:sz="0" w:space="0" w:color="auto"/>
          </w:divBdr>
          <w:divsChild>
            <w:div w:id="1050223360">
              <w:marLeft w:val="0"/>
              <w:marRight w:val="0"/>
              <w:marTop w:val="0"/>
              <w:marBottom w:val="0"/>
              <w:divBdr>
                <w:top w:val="none" w:sz="0" w:space="0" w:color="auto"/>
                <w:left w:val="none" w:sz="0" w:space="0" w:color="auto"/>
                <w:bottom w:val="none" w:sz="0" w:space="0" w:color="auto"/>
                <w:right w:val="none" w:sz="0" w:space="0" w:color="auto"/>
              </w:divBdr>
            </w:div>
          </w:divsChild>
        </w:div>
        <w:div w:id="937446839">
          <w:marLeft w:val="60"/>
          <w:marRight w:val="60"/>
          <w:marTop w:val="100"/>
          <w:marBottom w:val="100"/>
          <w:divBdr>
            <w:top w:val="none" w:sz="0" w:space="0" w:color="auto"/>
            <w:left w:val="none" w:sz="0" w:space="0" w:color="auto"/>
            <w:bottom w:val="none" w:sz="0" w:space="0" w:color="auto"/>
            <w:right w:val="none" w:sz="0" w:space="0" w:color="auto"/>
          </w:divBdr>
          <w:divsChild>
            <w:div w:id="952324687">
              <w:marLeft w:val="0"/>
              <w:marRight w:val="0"/>
              <w:marTop w:val="0"/>
              <w:marBottom w:val="0"/>
              <w:divBdr>
                <w:top w:val="none" w:sz="0" w:space="0" w:color="auto"/>
                <w:left w:val="none" w:sz="0" w:space="0" w:color="auto"/>
                <w:bottom w:val="none" w:sz="0" w:space="0" w:color="auto"/>
                <w:right w:val="none" w:sz="0" w:space="0" w:color="auto"/>
              </w:divBdr>
            </w:div>
          </w:divsChild>
        </w:div>
        <w:div w:id="951546996">
          <w:marLeft w:val="60"/>
          <w:marRight w:val="60"/>
          <w:marTop w:val="100"/>
          <w:marBottom w:val="100"/>
          <w:divBdr>
            <w:top w:val="none" w:sz="0" w:space="0" w:color="auto"/>
            <w:left w:val="none" w:sz="0" w:space="0" w:color="auto"/>
            <w:bottom w:val="none" w:sz="0" w:space="0" w:color="auto"/>
            <w:right w:val="none" w:sz="0" w:space="0" w:color="auto"/>
          </w:divBdr>
          <w:divsChild>
            <w:div w:id="300767877">
              <w:marLeft w:val="0"/>
              <w:marRight w:val="0"/>
              <w:marTop w:val="0"/>
              <w:marBottom w:val="0"/>
              <w:divBdr>
                <w:top w:val="none" w:sz="0" w:space="0" w:color="auto"/>
                <w:left w:val="none" w:sz="0" w:space="0" w:color="auto"/>
                <w:bottom w:val="none" w:sz="0" w:space="0" w:color="auto"/>
                <w:right w:val="none" w:sz="0" w:space="0" w:color="auto"/>
              </w:divBdr>
            </w:div>
          </w:divsChild>
        </w:div>
        <w:div w:id="971834572">
          <w:marLeft w:val="60"/>
          <w:marRight w:val="60"/>
          <w:marTop w:val="100"/>
          <w:marBottom w:val="100"/>
          <w:divBdr>
            <w:top w:val="none" w:sz="0" w:space="0" w:color="auto"/>
            <w:left w:val="none" w:sz="0" w:space="0" w:color="auto"/>
            <w:bottom w:val="none" w:sz="0" w:space="0" w:color="auto"/>
            <w:right w:val="none" w:sz="0" w:space="0" w:color="auto"/>
          </w:divBdr>
          <w:divsChild>
            <w:div w:id="1651446620">
              <w:marLeft w:val="0"/>
              <w:marRight w:val="0"/>
              <w:marTop w:val="0"/>
              <w:marBottom w:val="0"/>
              <w:divBdr>
                <w:top w:val="none" w:sz="0" w:space="0" w:color="auto"/>
                <w:left w:val="none" w:sz="0" w:space="0" w:color="auto"/>
                <w:bottom w:val="none" w:sz="0" w:space="0" w:color="auto"/>
                <w:right w:val="none" w:sz="0" w:space="0" w:color="auto"/>
              </w:divBdr>
            </w:div>
          </w:divsChild>
        </w:div>
        <w:div w:id="984431986">
          <w:marLeft w:val="60"/>
          <w:marRight w:val="60"/>
          <w:marTop w:val="100"/>
          <w:marBottom w:val="100"/>
          <w:divBdr>
            <w:top w:val="none" w:sz="0" w:space="0" w:color="auto"/>
            <w:left w:val="none" w:sz="0" w:space="0" w:color="auto"/>
            <w:bottom w:val="none" w:sz="0" w:space="0" w:color="auto"/>
            <w:right w:val="none" w:sz="0" w:space="0" w:color="auto"/>
          </w:divBdr>
          <w:divsChild>
            <w:div w:id="448470496">
              <w:marLeft w:val="0"/>
              <w:marRight w:val="0"/>
              <w:marTop w:val="0"/>
              <w:marBottom w:val="0"/>
              <w:divBdr>
                <w:top w:val="none" w:sz="0" w:space="0" w:color="auto"/>
                <w:left w:val="none" w:sz="0" w:space="0" w:color="auto"/>
                <w:bottom w:val="none" w:sz="0" w:space="0" w:color="auto"/>
                <w:right w:val="none" w:sz="0" w:space="0" w:color="auto"/>
              </w:divBdr>
            </w:div>
          </w:divsChild>
        </w:div>
        <w:div w:id="1002971331">
          <w:marLeft w:val="60"/>
          <w:marRight w:val="60"/>
          <w:marTop w:val="100"/>
          <w:marBottom w:val="100"/>
          <w:divBdr>
            <w:top w:val="none" w:sz="0" w:space="0" w:color="auto"/>
            <w:left w:val="none" w:sz="0" w:space="0" w:color="auto"/>
            <w:bottom w:val="none" w:sz="0" w:space="0" w:color="auto"/>
            <w:right w:val="none" w:sz="0" w:space="0" w:color="auto"/>
          </w:divBdr>
          <w:divsChild>
            <w:div w:id="601229040">
              <w:marLeft w:val="0"/>
              <w:marRight w:val="0"/>
              <w:marTop w:val="0"/>
              <w:marBottom w:val="0"/>
              <w:divBdr>
                <w:top w:val="none" w:sz="0" w:space="0" w:color="auto"/>
                <w:left w:val="none" w:sz="0" w:space="0" w:color="auto"/>
                <w:bottom w:val="none" w:sz="0" w:space="0" w:color="auto"/>
                <w:right w:val="none" w:sz="0" w:space="0" w:color="auto"/>
              </w:divBdr>
            </w:div>
          </w:divsChild>
        </w:div>
        <w:div w:id="1020088969">
          <w:marLeft w:val="60"/>
          <w:marRight w:val="60"/>
          <w:marTop w:val="100"/>
          <w:marBottom w:val="100"/>
          <w:divBdr>
            <w:top w:val="none" w:sz="0" w:space="0" w:color="auto"/>
            <w:left w:val="none" w:sz="0" w:space="0" w:color="auto"/>
            <w:bottom w:val="none" w:sz="0" w:space="0" w:color="auto"/>
            <w:right w:val="none" w:sz="0" w:space="0" w:color="auto"/>
          </w:divBdr>
          <w:divsChild>
            <w:div w:id="676227421">
              <w:marLeft w:val="0"/>
              <w:marRight w:val="0"/>
              <w:marTop w:val="0"/>
              <w:marBottom w:val="0"/>
              <w:divBdr>
                <w:top w:val="none" w:sz="0" w:space="0" w:color="auto"/>
                <w:left w:val="none" w:sz="0" w:space="0" w:color="auto"/>
                <w:bottom w:val="none" w:sz="0" w:space="0" w:color="auto"/>
                <w:right w:val="none" w:sz="0" w:space="0" w:color="auto"/>
              </w:divBdr>
            </w:div>
          </w:divsChild>
        </w:div>
        <w:div w:id="1024983110">
          <w:marLeft w:val="60"/>
          <w:marRight w:val="60"/>
          <w:marTop w:val="100"/>
          <w:marBottom w:val="100"/>
          <w:divBdr>
            <w:top w:val="none" w:sz="0" w:space="0" w:color="auto"/>
            <w:left w:val="none" w:sz="0" w:space="0" w:color="auto"/>
            <w:bottom w:val="none" w:sz="0" w:space="0" w:color="auto"/>
            <w:right w:val="none" w:sz="0" w:space="0" w:color="auto"/>
          </w:divBdr>
          <w:divsChild>
            <w:div w:id="617956995">
              <w:marLeft w:val="0"/>
              <w:marRight w:val="0"/>
              <w:marTop w:val="0"/>
              <w:marBottom w:val="0"/>
              <w:divBdr>
                <w:top w:val="none" w:sz="0" w:space="0" w:color="auto"/>
                <w:left w:val="none" w:sz="0" w:space="0" w:color="auto"/>
                <w:bottom w:val="none" w:sz="0" w:space="0" w:color="auto"/>
                <w:right w:val="none" w:sz="0" w:space="0" w:color="auto"/>
              </w:divBdr>
            </w:div>
          </w:divsChild>
        </w:div>
        <w:div w:id="1033270815">
          <w:marLeft w:val="60"/>
          <w:marRight w:val="60"/>
          <w:marTop w:val="100"/>
          <w:marBottom w:val="100"/>
          <w:divBdr>
            <w:top w:val="none" w:sz="0" w:space="0" w:color="auto"/>
            <w:left w:val="none" w:sz="0" w:space="0" w:color="auto"/>
            <w:bottom w:val="none" w:sz="0" w:space="0" w:color="auto"/>
            <w:right w:val="none" w:sz="0" w:space="0" w:color="auto"/>
          </w:divBdr>
          <w:divsChild>
            <w:div w:id="1621374995">
              <w:marLeft w:val="0"/>
              <w:marRight w:val="0"/>
              <w:marTop w:val="0"/>
              <w:marBottom w:val="0"/>
              <w:divBdr>
                <w:top w:val="none" w:sz="0" w:space="0" w:color="auto"/>
                <w:left w:val="none" w:sz="0" w:space="0" w:color="auto"/>
                <w:bottom w:val="none" w:sz="0" w:space="0" w:color="auto"/>
                <w:right w:val="none" w:sz="0" w:space="0" w:color="auto"/>
              </w:divBdr>
            </w:div>
          </w:divsChild>
        </w:div>
        <w:div w:id="1052776451">
          <w:marLeft w:val="60"/>
          <w:marRight w:val="60"/>
          <w:marTop w:val="100"/>
          <w:marBottom w:val="100"/>
          <w:divBdr>
            <w:top w:val="none" w:sz="0" w:space="0" w:color="auto"/>
            <w:left w:val="none" w:sz="0" w:space="0" w:color="auto"/>
            <w:bottom w:val="none" w:sz="0" w:space="0" w:color="auto"/>
            <w:right w:val="none" w:sz="0" w:space="0" w:color="auto"/>
          </w:divBdr>
          <w:divsChild>
            <w:div w:id="2048530662">
              <w:marLeft w:val="0"/>
              <w:marRight w:val="0"/>
              <w:marTop w:val="0"/>
              <w:marBottom w:val="0"/>
              <w:divBdr>
                <w:top w:val="none" w:sz="0" w:space="0" w:color="auto"/>
                <w:left w:val="none" w:sz="0" w:space="0" w:color="auto"/>
                <w:bottom w:val="none" w:sz="0" w:space="0" w:color="auto"/>
                <w:right w:val="none" w:sz="0" w:space="0" w:color="auto"/>
              </w:divBdr>
            </w:div>
          </w:divsChild>
        </w:div>
        <w:div w:id="1056662904">
          <w:marLeft w:val="60"/>
          <w:marRight w:val="60"/>
          <w:marTop w:val="100"/>
          <w:marBottom w:val="100"/>
          <w:divBdr>
            <w:top w:val="none" w:sz="0" w:space="0" w:color="auto"/>
            <w:left w:val="none" w:sz="0" w:space="0" w:color="auto"/>
            <w:bottom w:val="none" w:sz="0" w:space="0" w:color="auto"/>
            <w:right w:val="none" w:sz="0" w:space="0" w:color="auto"/>
          </w:divBdr>
          <w:divsChild>
            <w:div w:id="27223139">
              <w:marLeft w:val="0"/>
              <w:marRight w:val="0"/>
              <w:marTop w:val="0"/>
              <w:marBottom w:val="0"/>
              <w:divBdr>
                <w:top w:val="none" w:sz="0" w:space="0" w:color="auto"/>
                <w:left w:val="none" w:sz="0" w:space="0" w:color="auto"/>
                <w:bottom w:val="none" w:sz="0" w:space="0" w:color="auto"/>
                <w:right w:val="none" w:sz="0" w:space="0" w:color="auto"/>
              </w:divBdr>
            </w:div>
            <w:div w:id="1941910461">
              <w:marLeft w:val="0"/>
              <w:marRight w:val="0"/>
              <w:marTop w:val="0"/>
              <w:marBottom w:val="0"/>
              <w:divBdr>
                <w:top w:val="none" w:sz="0" w:space="0" w:color="auto"/>
                <w:left w:val="none" w:sz="0" w:space="0" w:color="auto"/>
                <w:bottom w:val="none" w:sz="0" w:space="0" w:color="auto"/>
                <w:right w:val="none" w:sz="0" w:space="0" w:color="auto"/>
              </w:divBdr>
            </w:div>
          </w:divsChild>
        </w:div>
        <w:div w:id="1063333746">
          <w:marLeft w:val="60"/>
          <w:marRight w:val="60"/>
          <w:marTop w:val="100"/>
          <w:marBottom w:val="100"/>
          <w:divBdr>
            <w:top w:val="none" w:sz="0" w:space="0" w:color="auto"/>
            <w:left w:val="none" w:sz="0" w:space="0" w:color="auto"/>
            <w:bottom w:val="none" w:sz="0" w:space="0" w:color="auto"/>
            <w:right w:val="none" w:sz="0" w:space="0" w:color="auto"/>
          </w:divBdr>
        </w:div>
        <w:div w:id="1066225139">
          <w:marLeft w:val="60"/>
          <w:marRight w:val="60"/>
          <w:marTop w:val="100"/>
          <w:marBottom w:val="100"/>
          <w:divBdr>
            <w:top w:val="none" w:sz="0" w:space="0" w:color="auto"/>
            <w:left w:val="none" w:sz="0" w:space="0" w:color="auto"/>
            <w:bottom w:val="none" w:sz="0" w:space="0" w:color="auto"/>
            <w:right w:val="none" w:sz="0" w:space="0" w:color="auto"/>
          </w:divBdr>
          <w:divsChild>
            <w:div w:id="2021589134">
              <w:marLeft w:val="0"/>
              <w:marRight w:val="0"/>
              <w:marTop w:val="0"/>
              <w:marBottom w:val="0"/>
              <w:divBdr>
                <w:top w:val="none" w:sz="0" w:space="0" w:color="auto"/>
                <w:left w:val="none" w:sz="0" w:space="0" w:color="auto"/>
                <w:bottom w:val="none" w:sz="0" w:space="0" w:color="auto"/>
                <w:right w:val="none" w:sz="0" w:space="0" w:color="auto"/>
              </w:divBdr>
            </w:div>
          </w:divsChild>
        </w:div>
        <w:div w:id="1069308406">
          <w:marLeft w:val="60"/>
          <w:marRight w:val="60"/>
          <w:marTop w:val="100"/>
          <w:marBottom w:val="100"/>
          <w:divBdr>
            <w:top w:val="none" w:sz="0" w:space="0" w:color="auto"/>
            <w:left w:val="none" w:sz="0" w:space="0" w:color="auto"/>
            <w:bottom w:val="none" w:sz="0" w:space="0" w:color="auto"/>
            <w:right w:val="none" w:sz="0" w:space="0" w:color="auto"/>
          </w:divBdr>
          <w:divsChild>
            <w:div w:id="1490175306">
              <w:marLeft w:val="0"/>
              <w:marRight w:val="0"/>
              <w:marTop w:val="0"/>
              <w:marBottom w:val="0"/>
              <w:divBdr>
                <w:top w:val="none" w:sz="0" w:space="0" w:color="auto"/>
                <w:left w:val="none" w:sz="0" w:space="0" w:color="auto"/>
                <w:bottom w:val="none" w:sz="0" w:space="0" w:color="auto"/>
                <w:right w:val="none" w:sz="0" w:space="0" w:color="auto"/>
              </w:divBdr>
            </w:div>
          </w:divsChild>
        </w:div>
        <w:div w:id="1100101213">
          <w:marLeft w:val="60"/>
          <w:marRight w:val="60"/>
          <w:marTop w:val="100"/>
          <w:marBottom w:val="100"/>
          <w:divBdr>
            <w:top w:val="none" w:sz="0" w:space="0" w:color="auto"/>
            <w:left w:val="none" w:sz="0" w:space="0" w:color="auto"/>
            <w:bottom w:val="none" w:sz="0" w:space="0" w:color="auto"/>
            <w:right w:val="none" w:sz="0" w:space="0" w:color="auto"/>
          </w:divBdr>
          <w:divsChild>
            <w:div w:id="1348289315">
              <w:marLeft w:val="0"/>
              <w:marRight w:val="0"/>
              <w:marTop w:val="0"/>
              <w:marBottom w:val="0"/>
              <w:divBdr>
                <w:top w:val="none" w:sz="0" w:space="0" w:color="auto"/>
                <w:left w:val="none" w:sz="0" w:space="0" w:color="auto"/>
                <w:bottom w:val="none" w:sz="0" w:space="0" w:color="auto"/>
                <w:right w:val="none" w:sz="0" w:space="0" w:color="auto"/>
              </w:divBdr>
            </w:div>
          </w:divsChild>
        </w:div>
        <w:div w:id="1112285908">
          <w:marLeft w:val="60"/>
          <w:marRight w:val="60"/>
          <w:marTop w:val="100"/>
          <w:marBottom w:val="100"/>
          <w:divBdr>
            <w:top w:val="none" w:sz="0" w:space="0" w:color="auto"/>
            <w:left w:val="none" w:sz="0" w:space="0" w:color="auto"/>
            <w:bottom w:val="none" w:sz="0" w:space="0" w:color="auto"/>
            <w:right w:val="none" w:sz="0" w:space="0" w:color="auto"/>
          </w:divBdr>
          <w:divsChild>
            <w:div w:id="1395817446">
              <w:marLeft w:val="0"/>
              <w:marRight w:val="0"/>
              <w:marTop w:val="0"/>
              <w:marBottom w:val="0"/>
              <w:divBdr>
                <w:top w:val="none" w:sz="0" w:space="0" w:color="auto"/>
                <w:left w:val="none" w:sz="0" w:space="0" w:color="auto"/>
                <w:bottom w:val="none" w:sz="0" w:space="0" w:color="auto"/>
                <w:right w:val="none" w:sz="0" w:space="0" w:color="auto"/>
              </w:divBdr>
            </w:div>
          </w:divsChild>
        </w:div>
        <w:div w:id="1114012289">
          <w:marLeft w:val="60"/>
          <w:marRight w:val="60"/>
          <w:marTop w:val="100"/>
          <w:marBottom w:val="100"/>
          <w:divBdr>
            <w:top w:val="none" w:sz="0" w:space="0" w:color="auto"/>
            <w:left w:val="none" w:sz="0" w:space="0" w:color="auto"/>
            <w:bottom w:val="none" w:sz="0" w:space="0" w:color="auto"/>
            <w:right w:val="none" w:sz="0" w:space="0" w:color="auto"/>
          </w:divBdr>
          <w:divsChild>
            <w:div w:id="2003503373">
              <w:marLeft w:val="0"/>
              <w:marRight w:val="0"/>
              <w:marTop w:val="0"/>
              <w:marBottom w:val="0"/>
              <w:divBdr>
                <w:top w:val="none" w:sz="0" w:space="0" w:color="auto"/>
                <w:left w:val="none" w:sz="0" w:space="0" w:color="auto"/>
                <w:bottom w:val="none" w:sz="0" w:space="0" w:color="auto"/>
                <w:right w:val="none" w:sz="0" w:space="0" w:color="auto"/>
              </w:divBdr>
            </w:div>
          </w:divsChild>
        </w:div>
        <w:div w:id="1117527780">
          <w:marLeft w:val="60"/>
          <w:marRight w:val="60"/>
          <w:marTop w:val="100"/>
          <w:marBottom w:val="100"/>
          <w:divBdr>
            <w:top w:val="none" w:sz="0" w:space="0" w:color="auto"/>
            <w:left w:val="none" w:sz="0" w:space="0" w:color="auto"/>
            <w:bottom w:val="none" w:sz="0" w:space="0" w:color="auto"/>
            <w:right w:val="none" w:sz="0" w:space="0" w:color="auto"/>
          </w:divBdr>
          <w:divsChild>
            <w:div w:id="1450128139">
              <w:marLeft w:val="0"/>
              <w:marRight w:val="0"/>
              <w:marTop w:val="0"/>
              <w:marBottom w:val="0"/>
              <w:divBdr>
                <w:top w:val="none" w:sz="0" w:space="0" w:color="auto"/>
                <w:left w:val="none" w:sz="0" w:space="0" w:color="auto"/>
                <w:bottom w:val="none" w:sz="0" w:space="0" w:color="auto"/>
                <w:right w:val="none" w:sz="0" w:space="0" w:color="auto"/>
              </w:divBdr>
            </w:div>
          </w:divsChild>
        </w:div>
        <w:div w:id="1121918304">
          <w:marLeft w:val="60"/>
          <w:marRight w:val="60"/>
          <w:marTop w:val="100"/>
          <w:marBottom w:val="100"/>
          <w:divBdr>
            <w:top w:val="none" w:sz="0" w:space="0" w:color="auto"/>
            <w:left w:val="none" w:sz="0" w:space="0" w:color="auto"/>
            <w:bottom w:val="none" w:sz="0" w:space="0" w:color="auto"/>
            <w:right w:val="none" w:sz="0" w:space="0" w:color="auto"/>
          </w:divBdr>
          <w:divsChild>
            <w:div w:id="635455718">
              <w:marLeft w:val="0"/>
              <w:marRight w:val="0"/>
              <w:marTop w:val="0"/>
              <w:marBottom w:val="0"/>
              <w:divBdr>
                <w:top w:val="none" w:sz="0" w:space="0" w:color="auto"/>
                <w:left w:val="none" w:sz="0" w:space="0" w:color="auto"/>
                <w:bottom w:val="none" w:sz="0" w:space="0" w:color="auto"/>
                <w:right w:val="none" w:sz="0" w:space="0" w:color="auto"/>
              </w:divBdr>
            </w:div>
          </w:divsChild>
        </w:div>
        <w:div w:id="1126311571">
          <w:marLeft w:val="60"/>
          <w:marRight w:val="60"/>
          <w:marTop w:val="100"/>
          <w:marBottom w:val="100"/>
          <w:divBdr>
            <w:top w:val="none" w:sz="0" w:space="0" w:color="auto"/>
            <w:left w:val="none" w:sz="0" w:space="0" w:color="auto"/>
            <w:bottom w:val="none" w:sz="0" w:space="0" w:color="auto"/>
            <w:right w:val="none" w:sz="0" w:space="0" w:color="auto"/>
          </w:divBdr>
          <w:divsChild>
            <w:div w:id="1367485118">
              <w:marLeft w:val="0"/>
              <w:marRight w:val="0"/>
              <w:marTop w:val="0"/>
              <w:marBottom w:val="0"/>
              <w:divBdr>
                <w:top w:val="none" w:sz="0" w:space="0" w:color="auto"/>
                <w:left w:val="none" w:sz="0" w:space="0" w:color="auto"/>
                <w:bottom w:val="none" w:sz="0" w:space="0" w:color="auto"/>
                <w:right w:val="none" w:sz="0" w:space="0" w:color="auto"/>
              </w:divBdr>
            </w:div>
          </w:divsChild>
        </w:div>
        <w:div w:id="1126698327">
          <w:marLeft w:val="60"/>
          <w:marRight w:val="60"/>
          <w:marTop w:val="100"/>
          <w:marBottom w:val="100"/>
          <w:divBdr>
            <w:top w:val="none" w:sz="0" w:space="0" w:color="auto"/>
            <w:left w:val="none" w:sz="0" w:space="0" w:color="auto"/>
            <w:bottom w:val="none" w:sz="0" w:space="0" w:color="auto"/>
            <w:right w:val="none" w:sz="0" w:space="0" w:color="auto"/>
          </w:divBdr>
        </w:div>
        <w:div w:id="1132015619">
          <w:marLeft w:val="60"/>
          <w:marRight w:val="60"/>
          <w:marTop w:val="100"/>
          <w:marBottom w:val="100"/>
          <w:divBdr>
            <w:top w:val="none" w:sz="0" w:space="0" w:color="auto"/>
            <w:left w:val="none" w:sz="0" w:space="0" w:color="auto"/>
            <w:bottom w:val="none" w:sz="0" w:space="0" w:color="auto"/>
            <w:right w:val="none" w:sz="0" w:space="0" w:color="auto"/>
          </w:divBdr>
          <w:divsChild>
            <w:div w:id="1694190375">
              <w:marLeft w:val="0"/>
              <w:marRight w:val="0"/>
              <w:marTop w:val="0"/>
              <w:marBottom w:val="0"/>
              <w:divBdr>
                <w:top w:val="none" w:sz="0" w:space="0" w:color="auto"/>
                <w:left w:val="none" w:sz="0" w:space="0" w:color="auto"/>
                <w:bottom w:val="none" w:sz="0" w:space="0" w:color="auto"/>
                <w:right w:val="none" w:sz="0" w:space="0" w:color="auto"/>
              </w:divBdr>
            </w:div>
          </w:divsChild>
        </w:div>
        <w:div w:id="1132559207">
          <w:marLeft w:val="60"/>
          <w:marRight w:val="60"/>
          <w:marTop w:val="100"/>
          <w:marBottom w:val="100"/>
          <w:divBdr>
            <w:top w:val="none" w:sz="0" w:space="0" w:color="auto"/>
            <w:left w:val="none" w:sz="0" w:space="0" w:color="auto"/>
            <w:bottom w:val="none" w:sz="0" w:space="0" w:color="auto"/>
            <w:right w:val="none" w:sz="0" w:space="0" w:color="auto"/>
          </w:divBdr>
        </w:div>
        <w:div w:id="1142886739">
          <w:marLeft w:val="60"/>
          <w:marRight w:val="60"/>
          <w:marTop w:val="100"/>
          <w:marBottom w:val="100"/>
          <w:divBdr>
            <w:top w:val="none" w:sz="0" w:space="0" w:color="auto"/>
            <w:left w:val="none" w:sz="0" w:space="0" w:color="auto"/>
            <w:bottom w:val="none" w:sz="0" w:space="0" w:color="auto"/>
            <w:right w:val="none" w:sz="0" w:space="0" w:color="auto"/>
          </w:divBdr>
          <w:divsChild>
            <w:div w:id="523592973">
              <w:marLeft w:val="0"/>
              <w:marRight w:val="0"/>
              <w:marTop w:val="0"/>
              <w:marBottom w:val="0"/>
              <w:divBdr>
                <w:top w:val="none" w:sz="0" w:space="0" w:color="auto"/>
                <w:left w:val="none" w:sz="0" w:space="0" w:color="auto"/>
                <w:bottom w:val="none" w:sz="0" w:space="0" w:color="auto"/>
                <w:right w:val="none" w:sz="0" w:space="0" w:color="auto"/>
              </w:divBdr>
            </w:div>
          </w:divsChild>
        </w:div>
        <w:div w:id="1144397060">
          <w:marLeft w:val="60"/>
          <w:marRight w:val="60"/>
          <w:marTop w:val="100"/>
          <w:marBottom w:val="100"/>
          <w:divBdr>
            <w:top w:val="none" w:sz="0" w:space="0" w:color="auto"/>
            <w:left w:val="none" w:sz="0" w:space="0" w:color="auto"/>
            <w:bottom w:val="none" w:sz="0" w:space="0" w:color="auto"/>
            <w:right w:val="none" w:sz="0" w:space="0" w:color="auto"/>
          </w:divBdr>
          <w:divsChild>
            <w:div w:id="2124106709">
              <w:marLeft w:val="0"/>
              <w:marRight w:val="0"/>
              <w:marTop w:val="0"/>
              <w:marBottom w:val="0"/>
              <w:divBdr>
                <w:top w:val="none" w:sz="0" w:space="0" w:color="auto"/>
                <w:left w:val="none" w:sz="0" w:space="0" w:color="auto"/>
                <w:bottom w:val="none" w:sz="0" w:space="0" w:color="auto"/>
                <w:right w:val="none" w:sz="0" w:space="0" w:color="auto"/>
              </w:divBdr>
            </w:div>
          </w:divsChild>
        </w:div>
        <w:div w:id="1149902259">
          <w:marLeft w:val="60"/>
          <w:marRight w:val="60"/>
          <w:marTop w:val="100"/>
          <w:marBottom w:val="100"/>
          <w:divBdr>
            <w:top w:val="none" w:sz="0" w:space="0" w:color="auto"/>
            <w:left w:val="none" w:sz="0" w:space="0" w:color="auto"/>
            <w:bottom w:val="none" w:sz="0" w:space="0" w:color="auto"/>
            <w:right w:val="none" w:sz="0" w:space="0" w:color="auto"/>
          </w:divBdr>
          <w:divsChild>
            <w:div w:id="233012034">
              <w:marLeft w:val="0"/>
              <w:marRight w:val="0"/>
              <w:marTop w:val="0"/>
              <w:marBottom w:val="0"/>
              <w:divBdr>
                <w:top w:val="none" w:sz="0" w:space="0" w:color="auto"/>
                <w:left w:val="none" w:sz="0" w:space="0" w:color="auto"/>
                <w:bottom w:val="none" w:sz="0" w:space="0" w:color="auto"/>
                <w:right w:val="none" w:sz="0" w:space="0" w:color="auto"/>
              </w:divBdr>
            </w:div>
          </w:divsChild>
        </w:div>
        <w:div w:id="1152524371">
          <w:marLeft w:val="60"/>
          <w:marRight w:val="60"/>
          <w:marTop w:val="100"/>
          <w:marBottom w:val="100"/>
          <w:divBdr>
            <w:top w:val="none" w:sz="0" w:space="0" w:color="auto"/>
            <w:left w:val="none" w:sz="0" w:space="0" w:color="auto"/>
            <w:bottom w:val="none" w:sz="0" w:space="0" w:color="auto"/>
            <w:right w:val="none" w:sz="0" w:space="0" w:color="auto"/>
          </w:divBdr>
        </w:div>
        <w:div w:id="1169255384">
          <w:marLeft w:val="60"/>
          <w:marRight w:val="60"/>
          <w:marTop w:val="100"/>
          <w:marBottom w:val="100"/>
          <w:divBdr>
            <w:top w:val="none" w:sz="0" w:space="0" w:color="auto"/>
            <w:left w:val="none" w:sz="0" w:space="0" w:color="auto"/>
            <w:bottom w:val="none" w:sz="0" w:space="0" w:color="auto"/>
            <w:right w:val="none" w:sz="0" w:space="0" w:color="auto"/>
          </w:divBdr>
          <w:divsChild>
            <w:div w:id="1054697971">
              <w:marLeft w:val="0"/>
              <w:marRight w:val="0"/>
              <w:marTop w:val="0"/>
              <w:marBottom w:val="0"/>
              <w:divBdr>
                <w:top w:val="none" w:sz="0" w:space="0" w:color="auto"/>
                <w:left w:val="none" w:sz="0" w:space="0" w:color="auto"/>
                <w:bottom w:val="none" w:sz="0" w:space="0" w:color="auto"/>
                <w:right w:val="none" w:sz="0" w:space="0" w:color="auto"/>
              </w:divBdr>
            </w:div>
          </w:divsChild>
        </w:div>
        <w:div w:id="1170951542">
          <w:marLeft w:val="60"/>
          <w:marRight w:val="60"/>
          <w:marTop w:val="100"/>
          <w:marBottom w:val="100"/>
          <w:divBdr>
            <w:top w:val="none" w:sz="0" w:space="0" w:color="auto"/>
            <w:left w:val="none" w:sz="0" w:space="0" w:color="auto"/>
            <w:bottom w:val="none" w:sz="0" w:space="0" w:color="auto"/>
            <w:right w:val="none" w:sz="0" w:space="0" w:color="auto"/>
          </w:divBdr>
          <w:divsChild>
            <w:div w:id="893389606">
              <w:marLeft w:val="0"/>
              <w:marRight w:val="0"/>
              <w:marTop w:val="0"/>
              <w:marBottom w:val="0"/>
              <w:divBdr>
                <w:top w:val="none" w:sz="0" w:space="0" w:color="auto"/>
                <w:left w:val="none" w:sz="0" w:space="0" w:color="auto"/>
                <w:bottom w:val="none" w:sz="0" w:space="0" w:color="auto"/>
                <w:right w:val="none" w:sz="0" w:space="0" w:color="auto"/>
              </w:divBdr>
            </w:div>
          </w:divsChild>
        </w:div>
        <w:div w:id="1176387390">
          <w:marLeft w:val="60"/>
          <w:marRight w:val="60"/>
          <w:marTop w:val="100"/>
          <w:marBottom w:val="100"/>
          <w:divBdr>
            <w:top w:val="none" w:sz="0" w:space="0" w:color="auto"/>
            <w:left w:val="none" w:sz="0" w:space="0" w:color="auto"/>
            <w:bottom w:val="none" w:sz="0" w:space="0" w:color="auto"/>
            <w:right w:val="none" w:sz="0" w:space="0" w:color="auto"/>
          </w:divBdr>
          <w:divsChild>
            <w:div w:id="876044974">
              <w:marLeft w:val="0"/>
              <w:marRight w:val="0"/>
              <w:marTop w:val="0"/>
              <w:marBottom w:val="0"/>
              <w:divBdr>
                <w:top w:val="none" w:sz="0" w:space="0" w:color="auto"/>
                <w:left w:val="none" w:sz="0" w:space="0" w:color="auto"/>
                <w:bottom w:val="none" w:sz="0" w:space="0" w:color="auto"/>
                <w:right w:val="none" w:sz="0" w:space="0" w:color="auto"/>
              </w:divBdr>
            </w:div>
          </w:divsChild>
        </w:div>
        <w:div w:id="1202670175">
          <w:marLeft w:val="60"/>
          <w:marRight w:val="60"/>
          <w:marTop w:val="100"/>
          <w:marBottom w:val="100"/>
          <w:divBdr>
            <w:top w:val="none" w:sz="0" w:space="0" w:color="auto"/>
            <w:left w:val="none" w:sz="0" w:space="0" w:color="auto"/>
            <w:bottom w:val="none" w:sz="0" w:space="0" w:color="auto"/>
            <w:right w:val="none" w:sz="0" w:space="0" w:color="auto"/>
          </w:divBdr>
          <w:divsChild>
            <w:div w:id="1827014511">
              <w:marLeft w:val="0"/>
              <w:marRight w:val="0"/>
              <w:marTop w:val="0"/>
              <w:marBottom w:val="0"/>
              <w:divBdr>
                <w:top w:val="none" w:sz="0" w:space="0" w:color="auto"/>
                <w:left w:val="none" w:sz="0" w:space="0" w:color="auto"/>
                <w:bottom w:val="none" w:sz="0" w:space="0" w:color="auto"/>
                <w:right w:val="none" w:sz="0" w:space="0" w:color="auto"/>
              </w:divBdr>
            </w:div>
          </w:divsChild>
        </w:div>
        <w:div w:id="1206214830">
          <w:marLeft w:val="60"/>
          <w:marRight w:val="60"/>
          <w:marTop w:val="100"/>
          <w:marBottom w:val="100"/>
          <w:divBdr>
            <w:top w:val="none" w:sz="0" w:space="0" w:color="auto"/>
            <w:left w:val="none" w:sz="0" w:space="0" w:color="auto"/>
            <w:bottom w:val="none" w:sz="0" w:space="0" w:color="auto"/>
            <w:right w:val="none" w:sz="0" w:space="0" w:color="auto"/>
          </w:divBdr>
          <w:divsChild>
            <w:div w:id="922302483">
              <w:marLeft w:val="0"/>
              <w:marRight w:val="0"/>
              <w:marTop w:val="0"/>
              <w:marBottom w:val="0"/>
              <w:divBdr>
                <w:top w:val="none" w:sz="0" w:space="0" w:color="auto"/>
                <w:left w:val="none" w:sz="0" w:space="0" w:color="auto"/>
                <w:bottom w:val="none" w:sz="0" w:space="0" w:color="auto"/>
                <w:right w:val="none" w:sz="0" w:space="0" w:color="auto"/>
              </w:divBdr>
            </w:div>
          </w:divsChild>
        </w:div>
        <w:div w:id="1214077952">
          <w:marLeft w:val="60"/>
          <w:marRight w:val="60"/>
          <w:marTop w:val="100"/>
          <w:marBottom w:val="100"/>
          <w:divBdr>
            <w:top w:val="none" w:sz="0" w:space="0" w:color="auto"/>
            <w:left w:val="none" w:sz="0" w:space="0" w:color="auto"/>
            <w:bottom w:val="none" w:sz="0" w:space="0" w:color="auto"/>
            <w:right w:val="none" w:sz="0" w:space="0" w:color="auto"/>
          </w:divBdr>
        </w:div>
        <w:div w:id="1234587574">
          <w:marLeft w:val="60"/>
          <w:marRight w:val="60"/>
          <w:marTop w:val="100"/>
          <w:marBottom w:val="100"/>
          <w:divBdr>
            <w:top w:val="none" w:sz="0" w:space="0" w:color="auto"/>
            <w:left w:val="none" w:sz="0" w:space="0" w:color="auto"/>
            <w:bottom w:val="none" w:sz="0" w:space="0" w:color="auto"/>
            <w:right w:val="none" w:sz="0" w:space="0" w:color="auto"/>
          </w:divBdr>
          <w:divsChild>
            <w:div w:id="1429160132">
              <w:marLeft w:val="0"/>
              <w:marRight w:val="0"/>
              <w:marTop w:val="0"/>
              <w:marBottom w:val="0"/>
              <w:divBdr>
                <w:top w:val="none" w:sz="0" w:space="0" w:color="auto"/>
                <w:left w:val="none" w:sz="0" w:space="0" w:color="auto"/>
                <w:bottom w:val="none" w:sz="0" w:space="0" w:color="auto"/>
                <w:right w:val="none" w:sz="0" w:space="0" w:color="auto"/>
              </w:divBdr>
            </w:div>
          </w:divsChild>
        </w:div>
        <w:div w:id="1241791576">
          <w:marLeft w:val="60"/>
          <w:marRight w:val="60"/>
          <w:marTop w:val="100"/>
          <w:marBottom w:val="100"/>
          <w:divBdr>
            <w:top w:val="none" w:sz="0" w:space="0" w:color="auto"/>
            <w:left w:val="none" w:sz="0" w:space="0" w:color="auto"/>
            <w:bottom w:val="none" w:sz="0" w:space="0" w:color="auto"/>
            <w:right w:val="none" w:sz="0" w:space="0" w:color="auto"/>
          </w:divBdr>
        </w:div>
        <w:div w:id="1271888237">
          <w:marLeft w:val="60"/>
          <w:marRight w:val="60"/>
          <w:marTop w:val="100"/>
          <w:marBottom w:val="100"/>
          <w:divBdr>
            <w:top w:val="none" w:sz="0" w:space="0" w:color="auto"/>
            <w:left w:val="none" w:sz="0" w:space="0" w:color="auto"/>
            <w:bottom w:val="none" w:sz="0" w:space="0" w:color="auto"/>
            <w:right w:val="none" w:sz="0" w:space="0" w:color="auto"/>
          </w:divBdr>
        </w:div>
        <w:div w:id="1272009824">
          <w:marLeft w:val="60"/>
          <w:marRight w:val="60"/>
          <w:marTop w:val="100"/>
          <w:marBottom w:val="100"/>
          <w:divBdr>
            <w:top w:val="none" w:sz="0" w:space="0" w:color="auto"/>
            <w:left w:val="none" w:sz="0" w:space="0" w:color="auto"/>
            <w:bottom w:val="none" w:sz="0" w:space="0" w:color="auto"/>
            <w:right w:val="none" w:sz="0" w:space="0" w:color="auto"/>
          </w:divBdr>
        </w:div>
        <w:div w:id="1279029648">
          <w:marLeft w:val="60"/>
          <w:marRight w:val="60"/>
          <w:marTop w:val="100"/>
          <w:marBottom w:val="100"/>
          <w:divBdr>
            <w:top w:val="none" w:sz="0" w:space="0" w:color="auto"/>
            <w:left w:val="none" w:sz="0" w:space="0" w:color="auto"/>
            <w:bottom w:val="none" w:sz="0" w:space="0" w:color="auto"/>
            <w:right w:val="none" w:sz="0" w:space="0" w:color="auto"/>
          </w:divBdr>
          <w:divsChild>
            <w:div w:id="199973813">
              <w:marLeft w:val="0"/>
              <w:marRight w:val="0"/>
              <w:marTop w:val="0"/>
              <w:marBottom w:val="0"/>
              <w:divBdr>
                <w:top w:val="none" w:sz="0" w:space="0" w:color="auto"/>
                <w:left w:val="none" w:sz="0" w:space="0" w:color="auto"/>
                <w:bottom w:val="none" w:sz="0" w:space="0" w:color="auto"/>
                <w:right w:val="none" w:sz="0" w:space="0" w:color="auto"/>
              </w:divBdr>
            </w:div>
          </w:divsChild>
        </w:div>
        <w:div w:id="1279794290">
          <w:marLeft w:val="60"/>
          <w:marRight w:val="60"/>
          <w:marTop w:val="100"/>
          <w:marBottom w:val="100"/>
          <w:divBdr>
            <w:top w:val="none" w:sz="0" w:space="0" w:color="auto"/>
            <w:left w:val="none" w:sz="0" w:space="0" w:color="auto"/>
            <w:bottom w:val="none" w:sz="0" w:space="0" w:color="auto"/>
            <w:right w:val="none" w:sz="0" w:space="0" w:color="auto"/>
          </w:divBdr>
        </w:div>
        <w:div w:id="1315992647">
          <w:marLeft w:val="60"/>
          <w:marRight w:val="60"/>
          <w:marTop w:val="100"/>
          <w:marBottom w:val="100"/>
          <w:divBdr>
            <w:top w:val="none" w:sz="0" w:space="0" w:color="auto"/>
            <w:left w:val="none" w:sz="0" w:space="0" w:color="auto"/>
            <w:bottom w:val="none" w:sz="0" w:space="0" w:color="auto"/>
            <w:right w:val="none" w:sz="0" w:space="0" w:color="auto"/>
          </w:divBdr>
          <w:divsChild>
            <w:div w:id="783115573">
              <w:marLeft w:val="0"/>
              <w:marRight w:val="0"/>
              <w:marTop w:val="0"/>
              <w:marBottom w:val="0"/>
              <w:divBdr>
                <w:top w:val="none" w:sz="0" w:space="0" w:color="auto"/>
                <w:left w:val="none" w:sz="0" w:space="0" w:color="auto"/>
                <w:bottom w:val="none" w:sz="0" w:space="0" w:color="auto"/>
                <w:right w:val="none" w:sz="0" w:space="0" w:color="auto"/>
              </w:divBdr>
            </w:div>
          </w:divsChild>
        </w:div>
        <w:div w:id="1339118164">
          <w:marLeft w:val="60"/>
          <w:marRight w:val="60"/>
          <w:marTop w:val="100"/>
          <w:marBottom w:val="100"/>
          <w:divBdr>
            <w:top w:val="none" w:sz="0" w:space="0" w:color="auto"/>
            <w:left w:val="none" w:sz="0" w:space="0" w:color="auto"/>
            <w:bottom w:val="none" w:sz="0" w:space="0" w:color="auto"/>
            <w:right w:val="none" w:sz="0" w:space="0" w:color="auto"/>
          </w:divBdr>
        </w:div>
        <w:div w:id="1361737671">
          <w:marLeft w:val="60"/>
          <w:marRight w:val="60"/>
          <w:marTop w:val="100"/>
          <w:marBottom w:val="100"/>
          <w:divBdr>
            <w:top w:val="none" w:sz="0" w:space="0" w:color="auto"/>
            <w:left w:val="none" w:sz="0" w:space="0" w:color="auto"/>
            <w:bottom w:val="none" w:sz="0" w:space="0" w:color="auto"/>
            <w:right w:val="none" w:sz="0" w:space="0" w:color="auto"/>
          </w:divBdr>
          <w:divsChild>
            <w:div w:id="1015228341">
              <w:marLeft w:val="0"/>
              <w:marRight w:val="0"/>
              <w:marTop w:val="0"/>
              <w:marBottom w:val="0"/>
              <w:divBdr>
                <w:top w:val="none" w:sz="0" w:space="0" w:color="auto"/>
                <w:left w:val="none" w:sz="0" w:space="0" w:color="auto"/>
                <w:bottom w:val="none" w:sz="0" w:space="0" w:color="auto"/>
                <w:right w:val="none" w:sz="0" w:space="0" w:color="auto"/>
              </w:divBdr>
            </w:div>
          </w:divsChild>
        </w:div>
        <w:div w:id="1362894568">
          <w:marLeft w:val="60"/>
          <w:marRight w:val="60"/>
          <w:marTop w:val="100"/>
          <w:marBottom w:val="100"/>
          <w:divBdr>
            <w:top w:val="none" w:sz="0" w:space="0" w:color="auto"/>
            <w:left w:val="none" w:sz="0" w:space="0" w:color="auto"/>
            <w:bottom w:val="none" w:sz="0" w:space="0" w:color="auto"/>
            <w:right w:val="none" w:sz="0" w:space="0" w:color="auto"/>
          </w:divBdr>
          <w:divsChild>
            <w:div w:id="184289493">
              <w:marLeft w:val="0"/>
              <w:marRight w:val="0"/>
              <w:marTop w:val="0"/>
              <w:marBottom w:val="0"/>
              <w:divBdr>
                <w:top w:val="none" w:sz="0" w:space="0" w:color="auto"/>
                <w:left w:val="none" w:sz="0" w:space="0" w:color="auto"/>
                <w:bottom w:val="none" w:sz="0" w:space="0" w:color="auto"/>
                <w:right w:val="none" w:sz="0" w:space="0" w:color="auto"/>
              </w:divBdr>
            </w:div>
          </w:divsChild>
        </w:div>
        <w:div w:id="1368723289">
          <w:marLeft w:val="60"/>
          <w:marRight w:val="60"/>
          <w:marTop w:val="100"/>
          <w:marBottom w:val="100"/>
          <w:divBdr>
            <w:top w:val="none" w:sz="0" w:space="0" w:color="auto"/>
            <w:left w:val="none" w:sz="0" w:space="0" w:color="auto"/>
            <w:bottom w:val="none" w:sz="0" w:space="0" w:color="auto"/>
            <w:right w:val="none" w:sz="0" w:space="0" w:color="auto"/>
          </w:divBdr>
          <w:divsChild>
            <w:div w:id="2013215220">
              <w:marLeft w:val="0"/>
              <w:marRight w:val="0"/>
              <w:marTop w:val="0"/>
              <w:marBottom w:val="0"/>
              <w:divBdr>
                <w:top w:val="none" w:sz="0" w:space="0" w:color="auto"/>
                <w:left w:val="none" w:sz="0" w:space="0" w:color="auto"/>
                <w:bottom w:val="none" w:sz="0" w:space="0" w:color="auto"/>
                <w:right w:val="none" w:sz="0" w:space="0" w:color="auto"/>
              </w:divBdr>
            </w:div>
          </w:divsChild>
        </w:div>
        <w:div w:id="1371759121">
          <w:marLeft w:val="60"/>
          <w:marRight w:val="60"/>
          <w:marTop w:val="100"/>
          <w:marBottom w:val="100"/>
          <w:divBdr>
            <w:top w:val="none" w:sz="0" w:space="0" w:color="auto"/>
            <w:left w:val="none" w:sz="0" w:space="0" w:color="auto"/>
            <w:bottom w:val="none" w:sz="0" w:space="0" w:color="auto"/>
            <w:right w:val="none" w:sz="0" w:space="0" w:color="auto"/>
          </w:divBdr>
          <w:divsChild>
            <w:div w:id="671104387">
              <w:marLeft w:val="0"/>
              <w:marRight w:val="0"/>
              <w:marTop w:val="0"/>
              <w:marBottom w:val="0"/>
              <w:divBdr>
                <w:top w:val="none" w:sz="0" w:space="0" w:color="auto"/>
                <w:left w:val="none" w:sz="0" w:space="0" w:color="auto"/>
                <w:bottom w:val="none" w:sz="0" w:space="0" w:color="auto"/>
                <w:right w:val="none" w:sz="0" w:space="0" w:color="auto"/>
              </w:divBdr>
            </w:div>
          </w:divsChild>
        </w:div>
        <w:div w:id="1393116569">
          <w:marLeft w:val="60"/>
          <w:marRight w:val="60"/>
          <w:marTop w:val="100"/>
          <w:marBottom w:val="100"/>
          <w:divBdr>
            <w:top w:val="none" w:sz="0" w:space="0" w:color="auto"/>
            <w:left w:val="none" w:sz="0" w:space="0" w:color="auto"/>
            <w:bottom w:val="none" w:sz="0" w:space="0" w:color="auto"/>
            <w:right w:val="none" w:sz="0" w:space="0" w:color="auto"/>
          </w:divBdr>
          <w:divsChild>
            <w:div w:id="1128015890">
              <w:marLeft w:val="0"/>
              <w:marRight w:val="0"/>
              <w:marTop w:val="0"/>
              <w:marBottom w:val="0"/>
              <w:divBdr>
                <w:top w:val="none" w:sz="0" w:space="0" w:color="auto"/>
                <w:left w:val="none" w:sz="0" w:space="0" w:color="auto"/>
                <w:bottom w:val="none" w:sz="0" w:space="0" w:color="auto"/>
                <w:right w:val="none" w:sz="0" w:space="0" w:color="auto"/>
              </w:divBdr>
            </w:div>
          </w:divsChild>
        </w:div>
        <w:div w:id="1409578537">
          <w:marLeft w:val="60"/>
          <w:marRight w:val="60"/>
          <w:marTop w:val="100"/>
          <w:marBottom w:val="100"/>
          <w:divBdr>
            <w:top w:val="none" w:sz="0" w:space="0" w:color="auto"/>
            <w:left w:val="none" w:sz="0" w:space="0" w:color="auto"/>
            <w:bottom w:val="none" w:sz="0" w:space="0" w:color="auto"/>
            <w:right w:val="none" w:sz="0" w:space="0" w:color="auto"/>
          </w:divBdr>
          <w:divsChild>
            <w:div w:id="1811554919">
              <w:marLeft w:val="0"/>
              <w:marRight w:val="0"/>
              <w:marTop w:val="0"/>
              <w:marBottom w:val="0"/>
              <w:divBdr>
                <w:top w:val="none" w:sz="0" w:space="0" w:color="auto"/>
                <w:left w:val="none" w:sz="0" w:space="0" w:color="auto"/>
                <w:bottom w:val="none" w:sz="0" w:space="0" w:color="auto"/>
                <w:right w:val="none" w:sz="0" w:space="0" w:color="auto"/>
              </w:divBdr>
            </w:div>
          </w:divsChild>
        </w:div>
        <w:div w:id="1418290484">
          <w:marLeft w:val="60"/>
          <w:marRight w:val="60"/>
          <w:marTop w:val="100"/>
          <w:marBottom w:val="100"/>
          <w:divBdr>
            <w:top w:val="none" w:sz="0" w:space="0" w:color="auto"/>
            <w:left w:val="none" w:sz="0" w:space="0" w:color="auto"/>
            <w:bottom w:val="none" w:sz="0" w:space="0" w:color="auto"/>
            <w:right w:val="none" w:sz="0" w:space="0" w:color="auto"/>
          </w:divBdr>
        </w:div>
        <w:div w:id="1423061883">
          <w:marLeft w:val="60"/>
          <w:marRight w:val="60"/>
          <w:marTop w:val="100"/>
          <w:marBottom w:val="100"/>
          <w:divBdr>
            <w:top w:val="none" w:sz="0" w:space="0" w:color="auto"/>
            <w:left w:val="none" w:sz="0" w:space="0" w:color="auto"/>
            <w:bottom w:val="none" w:sz="0" w:space="0" w:color="auto"/>
            <w:right w:val="none" w:sz="0" w:space="0" w:color="auto"/>
          </w:divBdr>
          <w:divsChild>
            <w:div w:id="2069187014">
              <w:marLeft w:val="0"/>
              <w:marRight w:val="0"/>
              <w:marTop w:val="0"/>
              <w:marBottom w:val="0"/>
              <w:divBdr>
                <w:top w:val="none" w:sz="0" w:space="0" w:color="auto"/>
                <w:left w:val="none" w:sz="0" w:space="0" w:color="auto"/>
                <w:bottom w:val="none" w:sz="0" w:space="0" w:color="auto"/>
                <w:right w:val="none" w:sz="0" w:space="0" w:color="auto"/>
              </w:divBdr>
            </w:div>
          </w:divsChild>
        </w:div>
        <w:div w:id="1425880011">
          <w:marLeft w:val="60"/>
          <w:marRight w:val="60"/>
          <w:marTop w:val="100"/>
          <w:marBottom w:val="100"/>
          <w:divBdr>
            <w:top w:val="none" w:sz="0" w:space="0" w:color="auto"/>
            <w:left w:val="none" w:sz="0" w:space="0" w:color="auto"/>
            <w:bottom w:val="none" w:sz="0" w:space="0" w:color="auto"/>
            <w:right w:val="none" w:sz="0" w:space="0" w:color="auto"/>
          </w:divBdr>
          <w:divsChild>
            <w:div w:id="2074234024">
              <w:marLeft w:val="0"/>
              <w:marRight w:val="0"/>
              <w:marTop w:val="0"/>
              <w:marBottom w:val="0"/>
              <w:divBdr>
                <w:top w:val="none" w:sz="0" w:space="0" w:color="auto"/>
                <w:left w:val="none" w:sz="0" w:space="0" w:color="auto"/>
                <w:bottom w:val="none" w:sz="0" w:space="0" w:color="auto"/>
                <w:right w:val="none" w:sz="0" w:space="0" w:color="auto"/>
              </w:divBdr>
            </w:div>
          </w:divsChild>
        </w:div>
        <w:div w:id="1445467158">
          <w:marLeft w:val="60"/>
          <w:marRight w:val="60"/>
          <w:marTop w:val="100"/>
          <w:marBottom w:val="100"/>
          <w:divBdr>
            <w:top w:val="none" w:sz="0" w:space="0" w:color="auto"/>
            <w:left w:val="none" w:sz="0" w:space="0" w:color="auto"/>
            <w:bottom w:val="none" w:sz="0" w:space="0" w:color="auto"/>
            <w:right w:val="none" w:sz="0" w:space="0" w:color="auto"/>
          </w:divBdr>
          <w:divsChild>
            <w:div w:id="882060263">
              <w:marLeft w:val="0"/>
              <w:marRight w:val="0"/>
              <w:marTop w:val="0"/>
              <w:marBottom w:val="0"/>
              <w:divBdr>
                <w:top w:val="none" w:sz="0" w:space="0" w:color="auto"/>
                <w:left w:val="none" w:sz="0" w:space="0" w:color="auto"/>
                <w:bottom w:val="none" w:sz="0" w:space="0" w:color="auto"/>
                <w:right w:val="none" w:sz="0" w:space="0" w:color="auto"/>
              </w:divBdr>
            </w:div>
          </w:divsChild>
        </w:div>
        <w:div w:id="1447886998">
          <w:marLeft w:val="60"/>
          <w:marRight w:val="60"/>
          <w:marTop w:val="100"/>
          <w:marBottom w:val="100"/>
          <w:divBdr>
            <w:top w:val="none" w:sz="0" w:space="0" w:color="auto"/>
            <w:left w:val="none" w:sz="0" w:space="0" w:color="auto"/>
            <w:bottom w:val="none" w:sz="0" w:space="0" w:color="auto"/>
            <w:right w:val="none" w:sz="0" w:space="0" w:color="auto"/>
          </w:divBdr>
          <w:divsChild>
            <w:div w:id="720178042">
              <w:marLeft w:val="0"/>
              <w:marRight w:val="0"/>
              <w:marTop w:val="0"/>
              <w:marBottom w:val="0"/>
              <w:divBdr>
                <w:top w:val="none" w:sz="0" w:space="0" w:color="auto"/>
                <w:left w:val="none" w:sz="0" w:space="0" w:color="auto"/>
                <w:bottom w:val="none" w:sz="0" w:space="0" w:color="auto"/>
                <w:right w:val="none" w:sz="0" w:space="0" w:color="auto"/>
              </w:divBdr>
            </w:div>
          </w:divsChild>
        </w:div>
        <w:div w:id="1453017025">
          <w:marLeft w:val="60"/>
          <w:marRight w:val="60"/>
          <w:marTop w:val="100"/>
          <w:marBottom w:val="100"/>
          <w:divBdr>
            <w:top w:val="none" w:sz="0" w:space="0" w:color="auto"/>
            <w:left w:val="none" w:sz="0" w:space="0" w:color="auto"/>
            <w:bottom w:val="none" w:sz="0" w:space="0" w:color="auto"/>
            <w:right w:val="none" w:sz="0" w:space="0" w:color="auto"/>
          </w:divBdr>
          <w:divsChild>
            <w:div w:id="2062054684">
              <w:marLeft w:val="0"/>
              <w:marRight w:val="0"/>
              <w:marTop w:val="0"/>
              <w:marBottom w:val="0"/>
              <w:divBdr>
                <w:top w:val="none" w:sz="0" w:space="0" w:color="auto"/>
                <w:left w:val="none" w:sz="0" w:space="0" w:color="auto"/>
                <w:bottom w:val="none" w:sz="0" w:space="0" w:color="auto"/>
                <w:right w:val="none" w:sz="0" w:space="0" w:color="auto"/>
              </w:divBdr>
            </w:div>
          </w:divsChild>
        </w:div>
        <w:div w:id="1455519804">
          <w:marLeft w:val="60"/>
          <w:marRight w:val="60"/>
          <w:marTop w:val="100"/>
          <w:marBottom w:val="100"/>
          <w:divBdr>
            <w:top w:val="none" w:sz="0" w:space="0" w:color="auto"/>
            <w:left w:val="none" w:sz="0" w:space="0" w:color="auto"/>
            <w:bottom w:val="none" w:sz="0" w:space="0" w:color="auto"/>
            <w:right w:val="none" w:sz="0" w:space="0" w:color="auto"/>
          </w:divBdr>
          <w:divsChild>
            <w:div w:id="1721173582">
              <w:marLeft w:val="0"/>
              <w:marRight w:val="0"/>
              <w:marTop w:val="0"/>
              <w:marBottom w:val="0"/>
              <w:divBdr>
                <w:top w:val="none" w:sz="0" w:space="0" w:color="auto"/>
                <w:left w:val="none" w:sz="0" w:space="0" w:color="auto"/>
                <w:bottom w:val="none" w:sz="0" w:space="0" w:color="auto"/>
                <w:right w:val="none" w:sz="0" w:space="0" w:color="auto"/>
              </w:divBdr>
            </w:div>
          </w:divsChild>
        </w:div>
        <w:div w:id="1457218838">
          <w:marLeft w:val="60"/>
          <w:marRight w:val="60"/>
          <w:marTop w:val="100"/>
          <w:marBottom w:val="100"/>
          <w:divBdr>
            <w:top w:val="none" w:sz="0" w:space="0" w:color="auto"/>
            <w:left w:val="none" w:sz="0" w:space="0" w:color="auto"/>
            <w:bottom w:val="none" w:sz="0" w:space="0" w:color="auto"/>
            <w:right w:val="none" w:sz="0" w:space="0" w:color="auto"/>
          </w:divBdr>
          <w:divsChild>
            <w:div w:id="780998516">
              <w:marLeft w:val="0"/>
              <w:marRight w:val="0"/>
              <w:marTop w:val="0"/>
              <w:marBottom w:val="0"/>
              <w:divBdr>
                <w:top w:val="none" w:sz="0" w:space="0" w:color="auto"/>
                <w:left w:val="none" w:sz="0" w:space="0" w:color="auto"/>
                <w:bottom w:val="none" w:sz="0" w:space="0" w:color="auto"/>
                <w:right w:val="none" w:sz="0" w:space="0" w:color="auto"/>
              </w:divBdr>
            </w:div>
          </w:divsChild>
        </w:div>
        <w:div w:id="1464805209">
          <w:marLeft w:val="60"/>
          <w:marRight w:val="60"/>
          <w:marTop w:val="100"/>
          <w:marBottom w:val="100"/>
          <w:divBdr>
            <w:top w:val="none" w:sz="0" w:space="0" w:color="auto"/>
            <w:left w:val="none" w:sz="0" w:space="0" w:color="auto"/>
            <w:bottom w:val="none" w:sz="0" w:space="0" w:color="auto"/>
            <w:right w:val="none" w:sz="0" w:space="0" w:color="auto"/>
          </w:divBdr>
          <w:divsChild>
            <w:div w:id="380593959">
              <w:marLeft w:val="0"/>
              <w:marRight w:val="0"/>
              <w:marTop w:val="0"/>
              <w:marBottom w:val="0"/>
              <w:divBdr>
                <w:top w:val="none" w:sz="0" w:space="0" w:color="auto"/>
                <w:left w:val="none" w:sz="0" w:space="0" w:color="auto"/>
                <w:bottom w:val="none" w:sz="0" w:space="0" w:color="auto"/>
                <w:right w:val="none" w:sz="0" w:space="0" w:color="auto"/>
              </w:divBdr>
            </w:div>
          </w:divsChild>
        </w:div>
        <w:div w:id="1467551293">
          <w:marLeft w:val="60"/>
          <w:marRight w:val="60"/>
          <w:marTop w:val="100"/>
          <w:marBottom w:val="100"/>
          <w:divBdr>
            <w:top w:val="none" w:sz="0" w:space="0" w:color="auto"/>
            <w:left w:val="none" w:sz="0" w:space="0" w:color="auto"/>
            <w:bottom w:val="none" w:sz="0" w:space="0" w:color="auto"/>
            <w:right w:val="none" w:sz="0" w:space="0" w:color="auto"/>
          </w:divBdr>
        </w:div>
        <w:div w:id="1493988179">
          <w:marLeft w:val="60"/>
          <w:marRight w:val="60"/>
          <w:marTop w:val="100"/>
          <w:marBottom w:val="100"/>
          <w:divBdr>
            <w:top w:val="none" w:sz="0" w:space="0" w:color="auto"/>
            <w:left w:val="none" w:sz="0" w:space="0" w:color="auto"/>
            <w:bottom w:val="none" w:sz="0" w:space="0" w:color="auto"/>
            <w:right w:val="none" w:sz="0" w:space="0" w:color="auto"/>
          </w:divBdr>
          <w:divsChild>
            <w:div w:id="407574859">
              <w:marLeft w:val="0"/>
              <w:marRight w:val="0"/>
              <w:marTop w:val="0"/>
              <w:marBottom w:val="0"/>
              <w:divBdr>
                <w:top w:val="none" w:sz="0" w:space="0" w:color="auto"/>
                <w:left w:val="none" w:sz="0" w:space="0" w:color="auto"/>
                <w:bottom w:val="none" w:sz="0" w:space="0" w:color="auto"/>
                <w:right w:val="none" w:sz="0" w:space="0" w:color="auto"/>
              </w:divBdr>
            </w:div>
          </w:divsChild>
        </w:div>
        <w:div w:id="1519588799">
          <w:marLeft w:val="60"/>
          <w:marRight w:val="60"/>
          <w:marTop w:val="100"/>
          <w:marBottom w:val="100"/>
          <w:divBdr>
            <w:top w:val="none" w:sz="0" w:space="0" w:color="auto"/>
            <w:left w:val="none" w:sz="0" w:space="0" w:color="auto"/>
            <w:bottom w:val="none" w:sz="0" w:space="0" w:color="auto"/>
            <w:right w:val="none" w:sz="0" w:space="0" w:color="auto"/>
          </w:divBdr>
          <w:divsChild>
            <w:div w:id="56510938">
              <w:marLeft w:val="0"/>
              <w:marRight w:val="0"/>
              <w:marTop w:val="0"/>
              <w:marBottom w:val="0"/>
              <w:divBdr>
                <w:top w:val="none" w:sz="0" w:space="0" w:color="auto"/>
                <w:left w:val="none" w:sz="0" w:space="0" w:color="auto"/>
                <w:bottom w:val="none" w:sz="0" w:space="0" w:color="auto"/>
                <w:right w:val="none" w:sz="0" w:space="0" w:color="auto"/>
              </w:divBdr>
            </w:div>
          </w:divsChild>
        </w:div>
        <w:div w:id="1519851258">
          <w:marLeft w:val="60"/>
          <w:marRight w:val="60"/>
          <w:marTop w:val="100"/>
          <w:marBottom w:val="100"/>
          <w:divBdr>
            <w:top w:val="none" w:sz="0" w:space="0" w:color="auto"/>
            <w:left w:val="none" w:sz="0" w:space="0" w:color="auto"/>
            <w:bottom w:val="none" w:sz="0" w:space="0" w:color="auto"/>
            <w:right w:val="none" w:sz="0" w:space="0" w:color="auto"/>
          </w:divBdr>
        </w:div>
        <w:div w:id="1532835431">
          <w:marLeft w:val="60"/>
          <w:marRight w:val="60"/>
          <w:marTop w:val="100"/>
          <w:marBottom w:val="100"/>
          <w:divBdr>
            <w:top w:val="none" w:sz="0" w:space="0" w:color="auto"/>
            <w:left w:val="none" w:sz="0" w:space="0" w:color="auto"/>
            <w:bottom w:val="none" w:sz="0" w:space="0" w:color="auto"/>
            <w:right w:val="none" w:sz="0" w:space="0" w:color="auto"/>
          </w:divBdr>
          <w:divsChild>
            <w:div w:id="152765219">
              <w:marLeft w:val="0"/>
              <w:marRight w:val="0"/>
              <w:marTop w:val="0"/>
              <w:marBottom w:val="0"/>
              <w:divBdr>
                <w:top w:val="none" w:sz="0" w:space="0" w:color="auto"/>
                <w:left w:val="none" w:sz="0" w:space="0" w:color="auto"/>
                <w:bottom w:val="none" w:sz="0" w:space="0" w:color="auto"/>
                <w:right w:val="none" w:sz="0" w:space="0" w:color="auto"/>
              </w:divBdr>
            </w:div>
          </w:divsChild>
        </w:div>
        <w:div w:id="1534490230">
          <w:marLeft w:val="60"/>
          <w:marRight w:val="60"/>
          <w:marTop w:val="100"/>
          <w:marBottom w:val="100"/>
          <w:divBdr>
            <w:top w:val="none" w:sz="0" w:space="0" w:color="auto"/>
            <w:left w:val="none" w:sz="0" w:space="0" w:color="auto"/>
            <w:bottom w:val="none" w:sz="0" w:space="0" w:color="auto"/>
            <w:right w:val="none" w:sz="0" w:space="0" w:color="auto"/>
          </w:divBdr>
        </w:div>
        <w:div w:id="1561793243">
          <w:marLeft w:val="60"/>
          <w:marRight w:val="60"/>
          <w:marTop w:val="100"/>
          <w:marBottom w:val="100"/>
          <w:divBdr>
            <w:top w:val="none" w:sz="0" w:space="0" w:color="auto"/>
            <w:left w:val="none" w:sz="0" w:space="0" w:color="auto"/>
            <w:bottom w:val="none" w:sz="0" w:space="0" w:color="auto"/>
            <w:right w:val="none" w:sz="0" w:space="0" w:color="auto"/>
          </w:divBdr>
          <w:divsChild>
            <w:div w:id="1853103936">
              <w:marLeft w:val="0"/>
              <w:marRight w:val="0"/>
              <w:marTop w:val="0"/>
              <w:marBottom w:val="0"/>
              <w:divBdr>
                <w:top w:val="none" w:sz="0" w:space="0" w:color="auto"/>
                <w:left w:val="none" w:sz="0" w:space="0" w:color="auto"/>
                <w:bottom w:val="none" w:sz="0" w:space="0" w:color="auto"/>
                <w:right w:val="none" w:sz="0" w:space="0" w:color="auto"/>
              </w:divBdr>
            </w:div>
          </w:divsChild>
        </w:div>
        <w:div w:id="1562712406">
          <w:marLeft w:val="60"/>
          <w:marRight w:val="60"/>
          <w:marTop w:val="100"/>
          <w:marBottom w:val="100"/>
          <w:divBdr>
            <w:top w:val="none" w:sz="0" w:space="0" w:color="auto"/>
            <w:left w:val="none" w:sz="0" w:space="0" w:color="auto"/>
            <w:bottom w:val="none" w:sz="0" w:space="0" w:color="auto"/>
            <w:right w:val="none" w:sz="0" w:space="0" w:color="auto"/>
          </w:divBdr>
          <w:divsChild>
            <w:div w:id="960916703">
              <w:marLeft w:val="0"/>
              <w:marRight w:val="0"/>
              <w:marTop w:val="0"/>
              <w:marBottom w:val="0"/>
              <w:divBdr>
                <w:top w:val="none" w:sz="0" w:space="0" w:color="auto"/>
                <w:left w:val="none" w:sz="0" w:space="0" w:color="auto"/>
                <w:bottom w:val="none" w:sz="0" w:space="0" w:color="auto"/>
                <w:right w:val="none" w:sz="0" w:space="0" w:color="auto"/>
              </w:divBdr>
            </w:div>
          </w:divsChild>
        </w:div>
        <w:div w:id="1581216878">
          <w:marLeft w:val="60"/>
          <w:marRight w:val="60"/>
          <w:marTop w:val="100"/>
          <w:marBottom w:val="100"/>
          <w:divBdr>
            <w:top w:val="none" w:sz="0" w:space="0" w:color="auto"/>
            <w:left w:val="none" w:sz="0" w:space="0" w:color="auto"/>
            <w:bottom w:val="none" w:sz="0" w:space="0" w:color="auto"/>
            <w:right w:val="none" w:sz="0" w:space="0" w:color="auto"/>
          </w:divBdr>
        </w:div>
        <w:div w:id="1593203061">
          <w:marLeft w:val="60"/>
          <w:marRight w:val="60"/>
          <w:marTop w:val="100"/>
          <w:marBottom w:val="100"/>
          <w:divBdr>
            <w:top w:val="none" w:sz="0" w:space="0" w:color="auto"/>
            <w:left w:val="none" w:sz="0" w:space="0" w:color="auto"/>
            <w:bottom w:val="none" w:sz="0" w:space="0" w:color="auto"/>
            <w:right w:val="none" w:sz="0" w:space="0" w:color="auto"/>
          </w:divBdr>
          <w:divsChild>
            <w:div w:id="1580863575">
              <w:marLeft w:val="0"/>
              <w:marRight w:val="0"/>
              <w:marTop w:val="0"/>
              <w:marBottom w:val="0"/>
              <w:divBdr>
                <w:top w:val="none" w:sz="0" w:space="0" w:color="auto"/>
                <w:left w:val="none" w:sz="0" w:space="0" w:color="auto"/>
                <w:bottom w:val="none" w:sz="0" w:space="0" w:color="auto"/>
                <w:right w:val="none" w:sz="0" w:space="0" w:color="auto"/>
              </w:divBdr>
            </w:div>
          </w:divsChild>
        </w:div>
        <w:div w:id="1593926627">
          <w:marLeft w:val="60"/>
          <w:marRight w:val="60"/>
          <w:marTop w:val="100"/>
          <w:marBottom w:val="100"/>
          <w:divBdr>
            <w:top w:val="none" w:sz="0" w:space="0" w:color="auto"/>
            <w:left w:val="none" w:sz="0" w:space="0" w:color="auto"/>
            <w:bottom w:val="none" w:sz="0" w:space="0" w:color="auto"/>
            <w:right w:val="none" w:sz="0" w:space="0" w:color="auto"/>
          </w:divBdr>
          <w:divsChild>
            <w:div w:id="923302986">
              <w:marLeft w:val="0"/>
              <w:marRight w:val="0"/>
              <w:marTop w:val="0"/>
              <w:marBottom w:val="0"/>
              <w:divBdr>
                <w:top w:val="none" w:sz="0" w:space="0" w:color="auto"/>
                <w:left w:val="none" w:sz="0" w:space="0" w:color="auto"/>
                <w:bottom w:val="none" w:sz="0" w:space="0" w:color="auto"/>
                <w:right w:val="none" w:sz="0" w:space="0" w:color="auto"/>
              </w:divBdr>
            </w:div>
          </w:divsChild>
        </w:div>
        <w:div w:id="1604144524">
          <w:marLeft w:val="60"/>
          <w:marRight w:val="60"/>
          <w:marTop w:val="100"/>
          <w:marBottom w:val="100"/>
          <w:divBdr>
            <w:top w:val="none" w:sz="0" w:space="0" w:color="auto"/>
            <w:left w:val="none" w:sz="0" w:space="0" w:color="auto"/>
            <w:bottom w:val="none" w:sz="0" w:space="0" w:color="auto"/>
            <w:right w:val="none" w:sz="0" w:space="0" w:color="auto"/>
          </w:divBdr>
          <w:divsChild>
            <w:div w:id="1481538197">
              <w:marLeft w:val="0"/>
              <w:marRight w:val="0"/>
              <w:marTop w:val="0"/>
              <w:marBottom w:val="0"/>
              <w:divBdr>
                <w:top w:val="none" w:sz="0" w:space="0" w:color="auto"/>
                <w:left w:val="none" w:sz="0" w:space="0" w:color="auto"/>
                <w:bottom w:val="none" w:sz="0" w:space="0" w:color="auto"/>
                <w:right w:val="none" w:sz="0" w:space="0" w:color="auto"/>
              </w:divBdr>
            </w:div>
          </w:divsChild>
        </w:div>
        <w:div w:id="1609041122">
          <w:marLeft w:val="60"/>
          <w:marRight w:val="60"/>
          <w:marTop w:val="100"/>
          <w:marBottom w:val="100"/>
          <w:divBdr>
            <w:top w:val="none" w:sz="0" w:space="0" w:color="auto"/>
            <w:left w:val="none" w:sz="0" w:space="0" w:color="auto"/>
            <w:bottom w:val="none" w:sz="0" w:space="0" w:color="auto"/>
            <w:right w:val="none" w:sz="0" w:space="0" w:color="auto"/>
          </w:divBdr>
        </w:div>
        <w:div w:id="1614705545">
          <w:marLeft w:val="60"/>
          <w:marRight w:val="60"/>
          <w:marTop w:val="100"/>
          <w:marBottom w:val="100"/>
          <w:divBdr>
            <w:top w:val="none" w:sz="0" w:space="0" w:color="auto"/>
            <w:left w:val="none" w:sz="0" w:space="0" w:color="auto"/>
            <w:bottom w:val="none" w:sz="0" w:space="0" w:color="auto"/>
            <w:right w:val="none" w:sz="0" w:space="0" w:color="auto"/>
          </w:divBdr>
          <w:divsChild>
            <w:div w:id="994338305">
              <w:marLeft w:val="0"/>
              <w:marRight w:val="0"/>
              <w:marTop w:val="0"/>
              <w:marBottom w:val="0"/>
              <w:divBdr>
                <w:top w:val="none" w:sz="0" w:space="0" w:color="auto"/>
                <w:left w:val="none" w:sz="0" w:space="0" w:color="auto"/>
                <w:bottom w:val="none" w:sz="0" w:space="0" w:color="auto"/>
                <w:right w:val="none" w:sz="0" w:space="0" w:color="auto"/>
              </w:divBdr>
            </w:div>
          </w:divsChild>
        </w:div>
        <w:div w:id="1623223451">
          <w:marLeft w:val="60"/>
          <w:marRight w:val="60"/>
          <w:marTop w:val="100"/>
          <w:marBottom w:val="100"/>
          <w:divBdr>
            <w:top w:val="none" w:sz="0" w:space="0" w:color="auto"/>
            <w:left w:val="none" w:sz="0" w:space="0" w:color="auto"/>
            <w:bottom w:val="none" w:sz="0" w:space="0" w:color="auto"/>
            <w:right w:val="none" w:sz="0" w:space="0" w:color="auto"/>
          </w:divBdr>
          <w:divsChild>
            <w:div w:id="385952320">
              <w:marLeft w:val="0"/>
              <w:marRight w:val="0"/>
              <w:marTop w:val="0"/>
              <w:marBottom w:val="0"/>
              <w:divBdr>
                <w:top w:val="none" w:sz="0" w:space="0" w:color="auto"/>
                <w:left w:val="none" w:sz="0" w:space="0" w:color="auto"/>
                <w:bottom w:val="none" w:sz="0" w:space="0" w:color="auto"/>
                <w:right w:val="none" w:sz="0" w:space="0" w:color="auto"/>
              </w:divBdr>
            </w:div>
          </w:divsChild>
        </w:div>
        <w:div w:id="1633705273">
          <w:marLeft w:val="60"/>
          <w:marRight w:val="60"/>
          <w:marTop w:val="100"/>
          <w:marBottom w:val="100"/>
          <w:divBdr>
            <w:top w:val="none" w:sz="0" w:space="0" w:color="auto"/>
            <w:left w:val="none" w:sz="0" w:space="0" w:color="auto"/>
            <w:bottom w:val="none" w:sz="0" w:space="0" w:color="auto"/>
            <w:right w:val="none" w:sz="0" w:space="0" w:color="auto"/>
          </w:divBdr>
          <w:divsChild>
            <w:div w:id="1533685906">
              <w:marLeft w:val="0"/>
              <w:marRight w:val="0"/>
              <w:marTop w:val="0"/>
              <w:marBottom w:val="0"/>
              <w:divBdr>
                <w:top w:val="none" w:sz="0" w:space="0" w:color="auto"/>
                <w:left w:val="none" w:sz="0" w:space="0" w:color="auto"/>
                <w:bottom w:val="none" w:sz="0" w:space="0" w:color="auto"/>
                <w:right w:val="none" w:sz="0" w:space="0" w:color="auto"/>
              </w:divBdr>
            </w:div>
          </w:divsChild>
        </w:div>
        <w:div w:id="1634675380">
          <w:marLeft w:val="60"/>
          <w:marRight w:val="60"/>
          <w:marTop w:val="100"/>
          <w:marBottom w:val="100"/>
          <w:divBdr>
            <w:top w:val="none" w:sz="0" w:space="0" w:color="auto"/>
            <w:left w:val="none" w:sz="0" w:space="0" w:color="auto"/>
            <w:bottom w:val="none" w:sz="0" w:space="0" w:color="auto"/>
            <w:right w:val="none" w:sz="0" w:space="0" w:color="auto"/>
          </w:divBdr>
        </w:div>
        <w:div w:id="1635984989">
          <w:marLeft w:val="60"/>
          <w:marRight w:val="60"/>
          <w:marTop w:val="100"/>
          <w:marBottom w:val="100"/>
          <w:divBdr>
            <w:top w:val="none" w:sz="0" w:space="0" w:color="auto"/>
            <w:left w:val="none" w:sz="0" w:space="0" w:color="auto"/>
            <w:bottom w:val="none" w:sz="0" w:space="0" w:color="auto"/>
            <w:right w:val="none" w:sz="0" w:space="0" w:color="auto"/>
          </w:divBdr>
          <w:divsChild>
            <w:div w:id="2144955165">
              <w:marLeft w:val="0"/>
              <w:marRight w:val="0"/>
              <w:marTop w:val="0"/>
              <w:marBottom w:val="0"/>
              <w:divBdr>
                <w:top w:val="none" w:sz="0" w:space="0" w:color="auto"/>
                <w:left w:val="none" w:sz="0" w:space="0" w:color="auto"/>
                <w:bottom w:val="none" w:sz="0" w:space="0" w:color="auto"/>
                <w:right w:val="none" w:sz="0" w:space="0" w:color="auto"/>
              </w:divBdr>
            </w:div>
          </w:divsChild>
        </w:div>
        <w:div w:id="1647080849">
          <w:marLeft w:val="60"/>
          <w:marRight w:val="60"/>
          <w:marTop w:val="100"/>
          <w:marBottom w:val="100"/>
          <w:divBdr>
            <w:top w:val="none" w:sz="0" w:space="0" w:color="auto"/>
            <w:left w:val="none" w:sz="0" w:space="0" w:color="auto"/>
            <w:bottom w:val="none" w:sz="0" w:space="0" w:color="auto"/>
            <w:right w:val="none" w:sz="0" w:space="0" w:color="auto"/>
          </w:divBdr>
          <w:divsChild>
            <w:div w:id="901982644">
              <w:marLeft w:val="0"/>
              <w:marRight w:val="0"/>
              <w:marTop w:val="0"/>
              <w:marBottom w:val="0"/>
              <w:divBdr>
                <w:top w:val="none" w:sz="0" w:space="0" w:color="auto"/>
                <w:left w:val="none" w:sz="0" w:space="0" w:color="auto"/>
                <w:bottom w:val="none" w:sz="0" w:space="0" w:color="auto"/>
                <w:right w:val="none" w:sz="0" w:space="0" w:color="auto"/>
              </w:divBdr>
            </w:div>
          </w:divsChild>
        </w:div>
        <w:div w:id="1650524632">
          <w:marLeft w:val="60"/>
          <w:marRight w:val="60"/>
          <w:marTop w:val="100"/>
          <w:marBottom w:val="100"/>
          <w:divBdr>
            <w:top w:val="none" w:sz="0" w:space="0" w:color="auto"/>
            <w:left w:val="none" w:sz="0" w:space="0" w:color="auto"/>
            <w:bottom w:val="none" w:sz="0" w:space="0" w:color="auto"/>
            <w:right w:val="none" w:sz="0" w:space="0" w:color="auto"/>
          </w:divBdr>
          <w:divsChild>
            <w:div w:id="1997956376">
              <w:marLeft w:val="0"/>
              <w:marRight w:val="0"/>
              <w:marTop w:val="0"/>
              <w:marBottom w:val="0"/>
              <w:divBdr>
                <w:top w:val="none" w:sz="0" w:space="0" w:color="auto"/>
                <w:left w:val="none" w:sz="0" w:space="0" w:color="auto"/>
                <w:bottom w:val="none" w:sz="0" w:space="0" w:color="auto"/>
                <w:right w:val="none" w:sz="0" w:space="0" w:color="auto"/>
              </w:divBdr>
            </w:div>
          </w:divsChild>
        </w:div>
        <w:div w:id="1654873219">
          <w:marLeft w:val="60"/>
          <w:marRight w:val="60"/>
          <w:marTop w:val="100"/>
          <w:marBottom w:val="100"/>
          <w:divBdr>
            <w:top w:val="none" w:sz="0" w:space="0" w:color="auto"/>
            <w:left w:val="none" w:sz="0" w:space="0" w:color="auto"/>
            <w:bottom w:val="none" w:sz="0" w:space="0" w:color="auto"/>
            <w:right w:val="none" w:sz="0" w:space="0" w:color="auto"/>
          </w:divBdr>
          <w:divsChild>
            <w:div w:id="847912808">
              <w:marLeft w:val="0"/>
              <w:marRight w:val="0"/>
              <w:marTop w:val="0"/>
              <w:marBottom w:val="0"/>
              <w:divBdr>
                <w:top w:val="none" w:sz="0" w:space="0" w:color="auto"/>
                <w:left w:val="none" w:sz="0" w:space="0" w:color="auto"/>
                <w:bottom w:val="none" w:sz="0" w:space="0" w:color="auto"/>
                <w:right w:val="none" w:sz="0" w:space="0" w:color="auto"/>
              </w:divBdr>
            </w:div>
          </w:divsChild>
        </w:div>
        <w:div w:id="1657030631">
          <w:marLeft w:val="60"/>
          <w:marRight w:val="60"/>
          <w:marTop w:val="100"/>
          <w:marBottom w:val="100"/>
          <w:divBdr>
            <w:top w:val="none" w:sz="0" w:space="0" w:color="auto"/>
            <w:left w:val="none" w:sz="0" w:space="0" w:color="auto"/>
            <w:bottom w:val="none" w:sz="0" w:space="0" w:color="auto"/>
            <w:right w:val="none" w:sz="0" w:space="0" w:color="auto"/>
          </w:divBdr>
        </w:div>
        <w:div w:id="1669091037">
          <w:marLeft w:val="60"/>
          <w:marRight w:val="60"/>
          <w:marTop w:val="100"/>
          <w:marBottom w:val="100"/>
          <w:divBdr>
            <w:top w:val="none" w:sz="0" w:space="0" w:color="auto"/>
            <w:left w:val="none" w:sz="0" w:space="0" w:color="auto"/>
            <w:bottom w:val="none" w:sz="0" w:space="0" w:color="auto"/>
            <w:right w:val="none" w:sz="0" w:space="0" w:color="auto"/>
          </w:divBdr>
          <w:divsChild>
            <w:div w:id="388039533">
              <w:marLeft w:val="0"/>
              <w:marRight w:val="0"/>
              <w:marTop w:val="0"/>
              <w:marBottom w:val="0"/>
              <w:divBdr>
                <w:top w:val="none" w:sz="0" w:space="0" w:color="auto"/>
                <w:left w:val="none" w:sz="0" w:space="0" w:color="auto"/>
                <w:bottom w:val="none" w:sz="0" w:space="0" w:color="auto"/>
                <w:right w:val="none" w:sz="0" w:space="0" w:color="auto"/>
              </w:divBdr>
            </w:div>
          </w:divsChild>
        </w:div>
        <w:div w:id="1670521876">
          <w:marLeft w:val="60"/>
          <w:marRight w:val="60"/>
          <w:marTop w:val="100"/>
          <w:marBottom w:val="100"/>
          <w:divBdr>
            <w:top w:val="none" w:sz="0" w:space="0" w:color="auto"/>
            <w:left w:val="none" w:sz="0" w:space="0" w:color="auto"/>
            <w:bottom w:val="none" w:sz="0" w:space="0" w:color="auto"/>
            <w:right w:val="none" w:sz="0" w:space="0" w:color="auto"/>
          </w:divBdr>
          <w:divsChild>
            <w:div w:id="976181757">
              <w:marLeft w:val="0"/>
              <w:marRight w:val="0"/>
              <w:marTop w:val="0"/>
              <w:marBottom w:val="0"/>
              <w:divBdr>
                <w:top w:val="none" w:sz="0" w:space="0" w:color="auto"/>
                <w:left w:val="none" w:sz="0" w:space="0" w:color="auto"/>
                <w:bottom w:val="none" w:sz="0" w:space="0" w:color="auto"/>
                <w:right w:val="none" w:sz="0" w:space="0" w:color="auto"/>
              </w:divBdr>
            </w:div>
          </w:divsChild>
        </w:div>
        <w:div w:id="1677072346">
          <w:marLeft w:val="60"/>
          <w:marRight w:val="60"/>
          <w:marTop w:val="100"/>
          <w:marBottom w:val="100"/>
          <w:divBdr>
            <w:top w:val="none" w:sz="0" w:space="0" w:color="auto"/>
            <w:left w:val="none" w:sz="0" w:space="0" w:color="auto"/>
            <w:bottom w:val="none" w:sz="0" w:space="0" w:color="auto"/>
            <w:right w:val="none" w:sz="0" w:space="0" w:color="auto"/>
          </w:divBdr>
          <w:divsChild>
            <w:div w:id="1861895262">
              <w:marLeft w:val="0"/>
              <w:marRight w:val="0"/>
              <w:marTop w:val="0"/>
              <w:marBottom w:val="0"/>
              <w:divBdr>
                <w:top w:val="none" w:sz="0" w:space="0" w:color="auto"/>
                <w:left w:val="none" w:sz="0" w:space="0" w:color="auto"/>
                <w:bottom w:val="none" w:sz="0" w:space="0" w:color="auto"/>
                <w:right w:val="none" w:sz="0" w:space="0" w:color="auto"/>
              </w:divBdr>
            </w:div>
          </w:divsChild>
        </w:div>
        <w:div w:id="1693066818">
          <w:marLeft w:val="60"/>
          <w:marRight w:val="60"/>
          <w:marTop w:val="100"/>
          <w:marBottom w:val="100"/>
          <w:divBdr>
            <w:top w:val="none" w:sz="0" w:space="0" w:color="auto"/>
            <w:left w:val="none" w:sz="0" w:space="0" w:color="auto"/>
            <w:bottom w:val="none" w:sz="0" w:space="0" w:color="auto"/>
            <w:right w:val="none" w:sz="0" w:space="0" w:color="auto"/>
          </w:divBdr>
          <w:divsChild>
            <w:div w:id="1440023748">
              <w:marLeft w:val="0"/>
              <w:marRight w:val="0"/>
              <w:marTop w:val="0"/>
              <w:marBottom w:val="0"/>
              <w:divBdr>
                <w:top w:val="none" w:sz="0" w:space="0" w:color="auto"/>
                <w:left w:val="none" w:sz="0" w:space="0" w:color="auto"/>
                <w:bottom w:val="none" w:sz="0" w:space="0" w:color="auto"/>
                <w:right w:val="none" w:sz="0" w:space="0" w:color="auto"/>
              </w:divBdr>
            </w:div>
          </w:divsChild>
        </w:div>
        <w:div w:id="1693454683">
          <w:marLeft w:val="60"/>
          <w:marRight w:val="60"/>
          <w:marTop w:val="100"/>
          <w:marBottom w:val="100"/>
          <w:divBdr>
            <w:top w:val="none" w:sz="0" w:space="0" w:color="auto"/>
            <w:left w:val="none" w:sz="0" w:space="0" w:color="auto"/>
            <w:bottom w:val="none" w:sz="0" w:space="0" w:color="auto"/>
            <w:right w:val="none" w:sz="0" w:space="0" w:color="auto"/>
          </w:divBdr>
          <w:divsChild>
            <w:div w:id="191379009">
              <w:marLeft w:val="0"/>
              <w:marRight w:val="0"/>
              <w:marTop w:val="0"/>
              <w:marBottom w:val="0"/>
              <w:divBdr>
                <w:top w:val="none" w:sz="0" w:space="0" w:color="auto"/>
                <w:left w:val="none" w:sz="0" w:space="0" w:color="auto"/>
                <w:bottom w:val="none" w:sz="0" w:space="0" w:color="auto"/>
                <w:right w:val="none" w:sz="0" w:space="0" w:color="auto"/>
              </w:divBdr>
            </w:div>
          </w:divsChild>
        </w:div>
        <w:div w:id="1693606683">
          <w:marLeft w:val="60"/>
          <w:marRight w:val="60"/>
          <w:marTop w:val="100"/>
          <w:marBottom w:val="100"/>
          <w:divBdr>
            <w:top w:val="none" w:sz="0" w:space="0" w:color="auto"/>
            <w:left w:val="none" w:sz="0" w:space="0" w:color="auto"/>
            <w:bottom w:val="none" w:sz="0" w:space="0" w:color="auto"/>
            <w:right w:val="none" w:sz="0" w:space="0" w:color="auto"/>
          </w:divBdr>
          <w:divsChild>
            <w:div w:id="1837576875">
              <w:marLeft w:val="0"/>
              <w:marRight w:val="0"/>
              <w:marTop w:val="0"/>
              <w:marBottom w:val="0"/>
              <w:divBdr>
                <w:top w:val="none" w:sz="0" w:space="0" w:color="auto"/>
                <w:left w:val="none" w:sz="0" w:space="0" w:color="auto"/>
                <w:bottom w:val="none" w:sz="0" w:space="0" w:color="auto"/>
                <w:right w:val="none" w:sz="0" w:space="0" w:color="auto"/>
              </w:divBdr>
            </w:div>
          </w:divsChild>
        </w:div>
        <w:div w:id="1698002631">
          <w:marLeft w:val="60"/>
          <w:marRight w:val="60"/>
          <w:marTop w:val="100"/>
          <w:marBottom w:val="100"/>
          <w:divBdr>
            <w:top w:val="none" w:sz="0" w:space="0" w:color="auto"/>
            <w:left w:val="none" w:sz="0" w:space="0" w:color="auto"/>
            <w:bottom w:val="none" w:sz="0" w:space="0" w:color="auto"/>
            <w:right w:val="none" w:sz="0" w:space="0" w:color="auto"/>
          </w:divBdr>
          <w:divsChild>
            <w:div w:id="1364285545">
              <w:marLeft w:val="0"/>
              <w:marRight w:val="0"/>
              <w:marTop w:val="0"/>
              <w:marBottom w:val="0"/>
              <w:divBdr>
                <w:top w:val="none" w:sz="0" w:space="0" w:color="auto"/>
                <w:left w:val="none" w:sz="0" w:space="0" w:color="auto"/>
                <w:bottom w:val="none" w:sz="0" w:space="0" w:color="auto"/>
                <w:right w:val="none" w:sz="0" w:space="0" w:color="auto"/>
              </w:divBdr>
            </w:div>
          </w:divsChild>
        </w:div>
        <w:div w:id="1698584156">
          <w:marLeft w:val="60"/>
          <w:marRight w:val="60"/>
          <w:marTop w:val="100"/>
          <w:marBottom w:val="100"/>
          <w:divBdr>
            <w:top w:val="none" w:sz="0" w:space="0" w:color="auto"/>
            <w:left w:val="none" w:sz="0" w:space="0" w:color="auto"/>
            <w:bottom w:val="none" w:sz="0" w:space="0" w:color="auto"/>
            <w:right w:val="none" w:sz="0" w:space="0" w:color="auto"/>
          </w:divBdr>
          <w:divsChild>
            <w:div w:id="184247259">
              <w:marLeft w:val="0"/>
              <w:marRight w:val="0"/>
              <w:marTop w:val="0"/>
              <w:marBottom w:val="0"/>
              <w:divBdr>
                <w:top w:val="none" w:sz="0" w:space="0" w:color="auto"/>
                <w:left w:val="none" w:sz="0" w:space="0" w:color="auto"/>
                <w:bottom w:val="none" w:sz="0" w:space="0" w:color="auto"/>
                <w:right w:val="none" w:sz="0" w:space="0" w:color="auto"/>
              </w:divBdr>
            </w:div>
          </w:divsChild>
        </w:div>
        <w:div w:id="1713648843">
          <w:marLeft w:val="60"/>
          <w:marRight w:val="60"/>
          <w:marTop w:val="100"/>
          <w:marBottom w:val="100"/>
          <w:divBdr>
            <w:top w:val="none" w:sz="0" w:space="0" w:color="auto"/>
            <w:left w:val="none" w:sz="0" w:space="0" w:color="auto"/>
            <w:bottom w:val="none" w:sz="0" w:space="0" w:color="auto"/>
            <w:right w:val="none" w:sz="0" w:space="0" w:color="auto"/>
          </w:divBdr>
          <w:divsChild>
            <w:div w:id="2048599839">
              <w:marLeft w:val="0"/>
              <w:marRight w:val="0"/>
              <w:marTop w:val="0"/>
              <w:marBottom w:val="0"/>
              <w:divBdr>
                <w:top w:val="none" w:sz="0" w:space="0" w:color="auto"/>
                <w:left w:val="none" w:sz="0" w:space="0" w:color="auto"/>
                <w:bottom w:val="none" w:sz="0" w:space="0" w:color="auto"/>
                <w:right w:val="none" w:sz="0" w:space="0" w:color="auto"/>
              </w:divBdr>
            </w:div>
          </w:divsChild>
        </w:div>
        <w:div w:id="1725448440">
          <w:marLeft w:val="60"/>
          <w:marRight w:val="60"/>
          <w:marTop w:val="100"/>
          <w:marBottom w:val="100"/>
          <w:divBdr>
            <w:top w:val="none" w:sz="0" w:space="0" w:color="auto"/>
            <w:left w:val="none" w:sz="0" w:space="0" w:color="auto"/>
            <w:bottom w:val="none" w:sz="0" w:space="0" w:color="auto"/>
            <w:right w:val="none" w:sz="0" w:space="0" w:color="auto"/>
          </w:divBdr>
          <w:divsChild>
            <w:div w:id="1052728486">
              <w:marLeft w:val="0"/>
              <w:marRight w:val="0"/>
              <w:marTop w:val="0"/>
              <w:marBottom w:val="0"/>
              <w:divBdr>
                <w:top w:val="none" w:sz="0" w:space="0" w:color="auto"/>
                <w:left w:val="none" w:sz="0" w:space="0" w:color="auto"/>
                <w:bottom w:val="none" w:sz="0" w:space="0" w:color="auto"/>
                <w:right w:val="none" w:sz="0" w:space="0" w:color="auto"/>
              </w:divBdr>
            </w:div>
          </w:divsChild>
        </w:div>
        <w:div w:id="1727147492">
          <w:marLeft w:val="60"/>
          <w:marRight w:val="60"/>
          <w:marTop w:val="100"/>
          <w:marBottom w:val="100"/>
          <w:divBdr>
            <w:top w:val="none" w:sz="0" w:space="0" w:color="auto"/>
            <w:left w:val="none" w:sz="0" w:space="0" w:color="auto"/>
            <w:bottom w:val="none" w:sz="0" w:space="0" w:color="auto"/>
            <w:right w:val="none" w:sz="0" w:space="0" w:color="auto"/>
          </w:divBdr>
          <w:divsChild>
            <w:div w:id="215287831">
              <w:marLeft w:val="0"/>
              <w:marRight w:val="0"/>
              <w:marTop w:val="0"/>
              <w:marBottom w:val="0"/>
              <w:divBdr>
                <w:top w:val="none" w:sz="0" w:space="0" w:color="auto"/>
                <w:left w:val="none" w:sz="0" w:space="0" w:color="auto"/>
                <w:bottom w:val="none" w:sz="0" w:space="0" w:color="auto"/>
                <w:right w:val="none" w:sz="0" w:space="0" w:color="auto"/>
              </w:divBdr>
            </w:div>
          </w:divsChild>
        </w:div>
        <w:div w:id="1732341773">
          <w:marLeft w:val="60"/>
          <w:marRight w:val="60"/>
          <w:marTop w:val="100"/>
          <w:marBottom w:val="100"/>
          <w:divBdr>
            <w:top w:val="none" w:sz="0" w:space="0" w:color="auto"/>
            <w:left w:val="none" w:sz="0" w:space="0" w:color="auto"/>
            <w:bottom w:val="none" w:sz="0" w:space="0" w:color="auto"/>
            <w:right w:val="none" w:sz="0" w:space="0" w:color="auto"/>
          </w:divBdr>
          <w:divsChild>
            <w:div w:id="320278555">
              <w:marLeft w:val="0"/>
              <w:marRight w:val="0"/>
              <w:marTop w:val="0"/>
              <w:marBottom w:val="0"/>
              <w:divBdr>
                <w:top w:val="none" w:sz="0" w:space="0" w:color="auto"/>
                <w:left w:val="none" w:sz="0" w:space="0" w:color="auto"/>
                <w:bottom w:val="none" w:sz="0" w:space="0" w:color="auto"/>
                <w:right w:val="none" w:sz="0" w:space="0" w:color="auto"/>
              </w:divBdr>
            </w:div>
          </w:divsChild>
        </w:div>
        <w:div w:id="1737507118">
          <w:marLeft w:val="60"/>
          <w:marRight w:val="60"/>
          <w:marTop w:val="100"/>
          <w:marBottom w:val="100"/>
          <w:divBdr>
            <w:top w:val="none" w:sz="0" w:space="0" w:color="auto"/>
            <w:left w:val="none" w:sz="0" w:space="0" w:color="auto"/>
            <w:bottom w:val="none" w:sz="0" w:space="0" w:color="auto"/>
            <w:right w:val="none" w:sz="0" w:space="0" w:color="auto"/>
          </w:divBdr>
          <w:divsChild>
            <w:div w:id="830757270">
              <w:marLeft w:val="0"/>
              <w:marRight w:val="0"/>
              <w:marTop w:val="0"/>
              <w:marBottom w:val="0"/>
              <w:divBdr>
                <w:top w:val="none" w:sz="0" w:space="0" w:color="auto"/>
                <w:left w:val="none" w:sz="0" w:space="0" w:color="auto"/>
                <w:bottom w:val="none" w:sz="0" w:space="0" w:color="auto"/>
                <w:right w:val="none" w:sz="0" w:space="0" w:color="auto"/>
              </w:divBdr>
            </w:div>
            <w:div w:id="2139489666">
              <w:marLeft w:val="0"/>
              <w:marRight w:val="0"/>
              <w:marTop w:val="0"/>
              <w:marBottom w:val="0"/>
              <w:divBdr>
                <w:top w:val="none" w:sz="0" w:space="0" w:color="auto"/>
                <w:left w:val="none" w:sz="0" w:space="0" w:color="auto"/>
                <w:bottom w:val="none" w:sz="0" w:space="0" w:color="auto"/>
                <w:right w:val="none" w:sz="0" w:space="0" w:color="auto"/>
              </w:divBdr>
            </w:div>
          </w:divsChild>
        </w:div>
        <w:div w:id="1739093317">
          <w:marLeft w:val="60"/>
          <w:marRight w:val="60"/>
          <w:marTop w:val="100"/>
          <w:marBottom w:val="100"/>
          <w:divBdr>
            <w:top w:val="none" w:sz="0" w:space="0" w:color="auto"/>
            <w:left w:val="none" w:sz="0" w:space="0" w:color="auto"/>
            <w:bottom w:val="none" w:sz="0" w:space="0" w:color="auto"/>
            <w:right w:val="none" w:sz="0" w:space="0" w:color="auto"/>
          </w:divBdr>
          <w:divsChild>
            <w:div w:id="928583554">
              <w:marLeft w:val="0"/>
              <w:marRight w:val="0"/>
              <w:marTop w:val="0"/>
              <w:marBottom w:val="0"/>
              <w:divBdr>
                <w:top w:val="none" w:sz="0" w:space="0" w:color="auto"/>
                <w:left w:val="none" w:sz="0" w:space="0" w:color="auto"/>
                <w:bottom w:val="none" w:sz="0" w:space="0" w:color="auto"/>
                <w:right w:val="none" w:sz="0" w:space="0" w:color="auto"/>
              </w:divBdr>
            </w:div>
          </w:divsChild>
        </w:div>
        <w:div w:id="1745179885">
          <w:marLeft w:val="60"/>
          <w:marRight w:val="60"/>
          <w:marTop w:val="100"/>
          <w:marBottom w:val="100"/>
          <w:divBdr>
            <w:top w:val="none" w:sz="0" w:space="0" w:color="auto"/>
            <w:left w:val="none" w:sz="0" w:space="0" w:color="auto"/>
            <w:bottom w:val="none" w:sz="0" w:space="0" w:color="auto"/>
            <w:right w:val="none" w:sz="0" w:space="0" w:color="auto"/>
          </w:divBdr>
          <w:divsChild>
            <w:div w:id="175927253">
              <w:marLeft w:val="0"/>
              <w:marRight w:val="0"/>
              <w:marTop w:val="0"/>
              <w:marBottom w:val="0"/>
              <w:divBdr>
                <w:top w:val="none" w:sz="0" w:space="0" w:color="auto"/>
                <w:left w:val="none" w:sz="0" w:space="0" w:color="auto"/>
                <w:bottom w:val="none" w:sz="0" w:space="0" w:color="auto"/>
                <w:right w:val="none" w:sz="0" w:space="0" w:color="auto"/>
              </w:divBdr>
            </w:div>
          </w:divsChild>
        </w:div>
        <w:div w:id="1771461985">
          <w:marLeft w:val="60"/>
          <w:marRight w:val="60"/>
          <w:marTop w:val="100"/>
          <w:marBottom w:val="100"/>
          <w:divBdr>
            <w:top w:val="none" w:sz="0" w:space="0" w:color="auto"/>
            <w:left w:val="none" w:sz="0" w:space="0" w:color="auto"/>
            <w:bottom w:val="none" w:sz="0" w:space="0" w:color="auto"/>
            <w:right w:val="none" w:sz="0" w:space="0" w:color="auto"/>
          </w:divBdr>
          <w:divsChild>
            <w:div w:id="831605124">
              <w:marLeft w:val="0"/>
              <w:marRight w:val="0"/>
              <w:marTop w:val="0"/>
              <w:marBottom w:val="0"/>
              <w:divBdr>
                <w:top w:val="none" w:sz="0" w:space="0" w:color="auto"/>
                <w:left w:val="none" w:sz="0" w:space="0" w:color="auto"/>
                <w:bottom w:val="none" w:sz="0" w:space="0" w:color="auto"/>
                <w:right w:val="none" w:sz="0" w:space="0" w:color="auto"/>
              </w:divBdr>
            </w:div>
          </w:divsChild>
        </w:div>
        <w:div w:id="1784959935">
          <w:marLeft w:val="60"/>
          <w:marRight w:val="60"/>
          <w:marTop w:val="100"/>
          <w:marBottom w:val="100"/>
          <w:divBdr>
            <w:top w:val="none" w:sz="0" w:space="0" w:color="auto"/>
            <w:left w:val="none" w:sz="0" w:space="0" w:color="auto"/>
            <w:bottom w:val="none" w:sz="0" w:space="0" w:color="auto"/>
            <w:right w:val="none" w:sz="0" w:space="0" w:color="auto"/>
          </w:divBdr>
          <w:divsChild>
            <w:div w:id="684406097">
              <w:marLeft w:val="0"/>
              <w:marRight w:val="0"/>
              <w:marTop w:val="0"/>
              <w:marBottom w:val="0"/>
              <w:divBdr>
                <w:top w:val="none" w:sz="0" w:space="0" w:color="auto"/>
                <w:left w:val="none" w:sz="0" w:space="0" w:color="auto"/>
                <w:bottom w:val="none" w:sz="0" w:space="0" w:color="auto"/>
                <w:right w:val="none" w:sz="0" w:space="0" w:color="auto"/>
              </w:divBdr>
            </w:div>
          </w:divsChild>
        </w:div>
        <w:div w:id="1790396978">
          <w:marLeft w:val="60"/>
          <w:marRight w:val="60"/>
          <w:marTop w:val="100"/>
          <w:marBottom w:val="100"/>
          <w:divBdr>
            <w:top w:val="none" w:sz="0" w:space="0" w:color="auto"/>
            <w:left w:val="none" w:sz="0" w:space="0" w:color="auto"/>
            <w:bottom w:val="none" w:sz="0" w:space="0" w:color="auto"/>
            <w:right w:val="none" w:sz="0" w:space="0" w:color="auto"/>
          </w:divBdr>
          <w:divsChild>
            <w:div w:id="1488864534">
              <w:marLeft w:val="0"/>
              <w:marRight w:val="0"/>
              <w:marTop w:val="0"/>
              <w:marBottom w:val="0"/>
              <w:divBdr>
                <w:top w:val="none" w:sz="0" w:space="0" w:color="auto"/>
                <w:left w:val="none" w:sz="0" w:space="0" w:color="auto"/>
                <w:bottom w:val="none" w:sz="0" w:space="0" w:color="auto"/>
                <w:right w:val="none" w:sz="0" w:space="0" w:color="auto"/>
              </w:divBdr>
            </w:div>
          </w:divsChild>
        </w:div>
        <w:div w:id="1790473654">
          <w:marLeft w:val="60"/>
          <w:marRight w:val="60"/>
          <w:marTop w:val="100"/>
          <w:marBottom w:val="100"/>
          <w:divBdr>
            <w:top w:val="none" w:sz="0" w:space="0" w:color="auto"/>
            <w:left w:val="none" w:sz="0" w:space="0" w:color="auto"/>
            <w:bottom w:val="none" w:sz="0" w:space="0" w:color="auto"/>
            <w:right w:val="none" w:sz="0" w:space="0" w:color="auto"/>
          </w:divBdr>
          <w:divsChild>
            <w:div w:id="1501501194">
              <w:marLeft w:val="0"/>
              <w:marRight w:val="0"/>
              <w:marTop w:val="0"/>
              <w:marBottom w:val="0"/>
              <w:divBdr>
                <w:top w:val="none" w:sz="0" w:space="0" w:color="auto"/>
                <w:left w:val="none" w:sz="0" w:space="0" w:color="auto"/>
                <w:bottom w:val="none" w:sz="0" w:space="0" w:color="auto"/>
                <w:right w:val="none" w:sz="0" w:space="0" w:color="auto"/>
              </w:divBdr>
            </w:div>
          </w:divsChild>
        </w:div>
        <w:div w:id="1791121575">
          <w:marLeft w:val="60"/>
          <w:marRight w:val="60"/>
          <w:marTop w:val="100"/>
          <w:marBottom w:val="100"/>
          <w:divBdr>
            <w:top w:val="none" w:sz="0" w:space="0" w:color="auto"/>
            <w:left w:val="none" w:sz="0" w:space="0" w:color="auto"/>
            <w:bottom w:val="none" w:sz="0" w:space="0" w:color="auto"/>
            <w:right w:val="none" w:sz="0" w:space="0" w:color="auto"/>
          </w:divBdr>
          <w:divsChild>
            <w:div w:id="1337922367">
              <w:marLeft w:val="0"/>
              <w:marRight w:val="0"/>
              <w:marTop w:val="0"/>
              <w:marBottom w:val="0"/>
              <w:divBdr>
                <w:top w:val="none" w:sz="0" w:space="0" w:color="auto"/>
                <w:left w:val="none" w:sz="0" w:space="0" w:color="auto"/>
                <w:bottom w:val="none" w:sz="0" w:space="0" w:color="auto"/>
                <w:right w:val="none" w:sz="0" w:space="0" w:color="auto"/>
              </w:divBdr>
            </w:div>
          </w:divsChild>
        </w:div>
        <w:div w:id="1812088354">
          <w:marLeft w:val="60"/>
          <w:marRight w:val="60"/>
          <w:marTop w:val="100"/>
          <w:marBottom w:val="100"/>
          <w:divBdr>
            <w:top w:val="none" w:sz="0" w:space="0" w:color="auto"/>
            <w:left w:val="none" w:sz="0" w:space="0" w:color="auto"/>
            <w:bottom w:val="none" w:sz="0" w:space="0" w:color="auto"/>
            <w:right w:val="none" w:sz="0" w:space="0" w:color="auto"/>
          </w:divBdr>
          <w:divsChild>
            <w:div w:id="1661884195">
              <w:marLeft w:val="0"/>
              <w:marRight w:val="0"/>
              <w:marTop w:val="0"/>
              <w:marBottom w:val="0"/>
              <w:divBdr>
                <w:top w:val="none" w:sz="0" w:space="0" w:color="auto"/>
                <w:left w:val="none" w:sz="0" w:space="0" w:color="auto"/>
                <w:bottom w:val="none" w:sz="0" w:space="0" w:color="auto"/>
                <w:right w:val="none" w:sz="0" w:space="0" w:color="auto"/>
              </w:divBdr>
            </w:div>
          </w:divsChild>
        </w:div>
        <w:div w:id="1815565904">
          <w:marLeft w:val="60"/>
          <w:marRight w:val="60"/>
          <w:marTop w:val="100"/>
          <w:marBottom w:val="100"/>
          <w:divBdr>
            <w:top w:val="none" w:sz="0" w:space="0" w:color="auto"/>
            <w:left w:val="none" w:sz="0" w:space="0" w:color="auto"/>
            <w:bottom w:val="none" w:sz="0" w:space="0" w:color="auto"/>
            <w:right w:val="none" w:sz="0" w:space="0" w:color="auto"/>
          </w:divBdr>
          <w:divsChild>
            <w:div w:id="321586863">
              <w:marLeft w:val="0"/>
              <w:marRight w:val="0"/>
              <w:marTop w:val="0"/>
              <w:marBottom w:val="0"/>
              <w:divBdr>
                <w:top w:val="none" w:sz="0" w:space="0" w:color="auto"/>
                <w:left w:val="none" w:sz="0" w:space="0" w:color="auto"/>
                <w:bottom w:val="none" w:sz="0" w:space="0" w:color="auto"/>
                <w:right w:val="none" w:sz="0" w:space="0" w:color="auto"/>
              </w:divBdr>
            </w:div>
          </w:divsChild>
        </w:div>
        <w:div w:id="1816952644">
          <w:marLeft w:val="60"/>
          <w:marRight w:val="60"/>
          <w:marTop w:val="100"/>
          <w:marBottom w:val="100"/>
          <w:divBdr>
            <w:top w:val="none" w:sz="0" w:space="0" w:color="auto"/>
            <w:left w:val="none" w:sz="0" w:space="0" w:color="auto"/>
            <w:bottom w:val="none" w:sz="0" w:space="0" w:color="auto"/>
            <w:right w:val="none" w:sz="0" w:space="0" w:color="auto"/>
          </w:divBdr>
          <w:divsChild>
            <w:div w:id="55711268">
              <w:marLeft w:val="0"/>
              <w:marRight w:val="0"/>
              <w:marTop w:val="0"/>
              <w:marBottom w:val="0"/>
              <w:divBdr>
                <w:top w:val="none" w:sz="0" w:space="0" w:color="auto"/>
                <w:left w:val="none" w:sz="0" w:space="0" w:color="auto"/>
                <w:bottom w:val="none" w:sz="0" w:space="0" w:color="auto"/>
                <w:right w:val="none" w:sz="0" w:space="0" w:color="auto"/>
              </w:divBdr>
            </w:div>
          </w:divsChild>
        </w:div>
        <w:div w:id="1830823280">
          <w:marLeft w:val="60"/>
          <w:marRight w:val="60"/>
          <w:marTop w:val="100"/>
          <w:marBottom w:val="100"/>
          <w:divBdr>
            <w:top w:val="none" w:sz="0" w:space="0" w:color="auto"/>
            <w:left w:val="none" w:sz="0" w:space="0" w:color="auto"/>
            <w:bottom w:val="none" w:sz="0" w:space="0" w:color="auto"/>
            <w:right w:val="none" w:sz="0" w:space="0" w:color="auto"/>
          </w:divBdr>
        </w:div>
        <w:div w:id="1845585694">
          <w:marLeft w:val="60"/>
          <w:marRight w:val="60"/>
          <w:marTop w:val="100"/>
          <w:marBottom w:val="100"/>
          <w:divBdr>
            <w:top w:val="none" w:sz="0" w:space="0" w:color="auto"/>
            <w:left w:val="none" w:sz="0" w:space="0" w:color="auto"/>
            <w:bottom w:val="none" w:sz="0" w:space="0" w:color="auto"/>
            <w:right w:val="none" w:sz="0" w:space="0" w:color="auto"/>
          </w:divBdr>
          <w:divsChild>
            <w:div w:id="1205411224">
              <w:marLeft w:val="0"/>
              <w:marRight w:val="0"/>
              <w:marTop w:val="0"/>
              <w:marBottom w:val="0"/>
              <w:divBdr>
                <w:top w:val="none" w:sz="0" w:space="0" w:color="auto"/>
                <w:left w:val="none" w:sz="0" w:space="0" w:color="auto"/>
                <w:bottom w:val="none" w:sz="0" w:space="0" w:color="auto"/>
                <w:right w:val="none" w:sz="0" w:space="0" w:color="auto"/>
              </w:divBdr>
            </w:div>
          </w:divsChild>
        </w:div>
        <w:div w:id="1856655092">
          <w:marLeft w:val="60"/>
          <w:marRight w:val="60"/>
          <w:marTop w:val="100"/>
          <w:marBottom w:val="100"/>
          <w:divBdr>
            <w:top w:val="none" w:sz="0" w:space="0" w:color="auto"/>
            <w:left w:val="none" w:sz="0" w:space="0" w:color="auto"/>
            <w:bottom w:val="none" w:sz="0" w:space="0" w:color="auto"/>
            <w:right w:val="none" w:sz="0" w:space="0" w:color="auto"/>
          </w:divBdr>
          <w:divsChild>
            <w:div w:id="1116944314">
              <w:marLeft w:val="0"/>
              <w:marRight w:val="0"/>
              <w:marTop w:val="0"/>
              <w:marBottom w:val="0"/>
              <w:divBdr>
                <w:top w:val="none" w:sz="0" w:space="0" w:color="auto"/>
                <w:left w:val="none" w:sz="0" w:space="0" w:color="auto"/>
                <w:bottom w:val="none" w:sz="0" w:space="0" w:color="auto"/>
                <w:right w:val="none" w:sz="0" w:space="0" w:color="auto"/>
              </w:divBdr>
            </w:div>
          </w:divsChild>
        </w:div>
        <w:div w:id="1869445222">
          <w:marLeft w:val="60"/>
          <w:marRight w:val="60"/>
          <w:marTop w:val="100"/>
          <w:marBottom w:val="100"/>
          <w:divBdr>
            <w:top w:val="none" w:sz="0" w:space="0" w:color="auto"/>
            <w:left w:val="none" w:sz="0" w:space="0" w:color="auto"/>
            <w:bottom w:val="none" w:sz="0" w:space="0" w:color="auto"/>
            <w:right w:val="none" w:sz="0" w:space="0" w:color="auto"/>
          </w:divBdr>
          <w:divsChild>
            <w:div w:id="1210725399">
              <w:marLeft w:val="0"/>
              <w:marRight w:val="0"/>
              <w:marTop w:val="0"/>
              <w:marBottom w:val="0"/>
              <w:divBdr>
                <w:top w:val="none" w:sz="0" w:space="0" w:color="auto"/>
                <w:left w:val="none" w:sz="0" w:space="0" w:color="auto"/>
                <w:bottom w:val="none" w:sz="0" w:space="0" w:color="auto"/>
                <w:right w:val="none" w:sz="0" w:space="0" w:color="auto"/>
              </w:divBdr>
            </w:div>
          </w:divsChild>
        </w:div>
        <w:div w:id="1875772650">
          <w:marLeft w:val="60"/>
          <w:marRight w:val="60"/>
          <w:marTop w:val="100"/>
          <w:marBottom w:val="100"/>
          <w:divBdr>
            <w:top w:val="none" w:sz="0" w:space="0" w:color="auto"/>
            <w:left w:val="none" w:sz="0" w:space="0" w:color="auto"/>
            <w:bottom w:val="none" w:sz="0" w:space="0" w:color="auto"/>
            <w:right w:val="none" w:sz="0" w:space="0" w:color="auto"/>
          </w:divBdr>
          <w:divsChild>
            <w:div w:id="1500580160">
              <w:marLeft w:val="0"/>
              <w:marRight w:val="0"/>
              <w:marTop w:val="0"/>
              <w:marBottom w:val="0"/>
              <w:divBdr>
                <w:top w:val="none" w:sz="0" w:space="0" w:color="auto"/>
                <w:left w:val="none" w:sz="0" w:space="0" w:color="auto"/>
                <w:bottom w:val="none" w:sz="0" w:space="0" w:color="auto"/>
                <w:right w:val="none" w:sz="0" w:space="0" w:color="auto"/>
              </w:divBdr>
            </w:div>
          </w:divsChild>
        </w:div>
        <w:div w:id="1889880173">
          <w:marLeft w:val="60"/>
          <w:marRight w:val="60"/>
          <w:marTop w:val="100"/>
          <w:marBottom w:val="100"/>
          <w:divBdr>
            <w:top w:val="none" w:sz="0" w:space="0" w:color="auto"/>
            <w:left w:val="none" w:sz="0" w:space="0" w:color="auto"/>
            <w:bottom w:val="none" w:sz="0" w:space="0" w:color="auto"/>
            <w:right w:val="none" w:sz="0" w:space="0" w:color="auto"/>
          </w:divBdr>
          <w:divsChild>
            <w:div w:id="598106515">
              <w:marLeft w:val="0"/>
              <w:marRight w:val="0"/>
              <w:marTop w:val="0"/>
              <w:marBottom w:val="0"/>
              <w:divBdr>
                <w:top w:val="none" w:sz="0" w:space="0" w:color="auto"/>
                <w:left w:val="none" w:sz="0" w:space="0" w:color="auto"/>
                <w:bottom w:val="none" w:sz="0" w:space="0" w:color="auto"/>
                <w:right w:val="none" w:sz="0" w:space="0" w:color="auto"/>
              </w:divBdr>
            </w:div>
          </w:divsChild>
        </w:div>
        <w:div w:id="1895651483">
          <w:marLeft w:val="60"/>
          <w:marRight w:val="60"/>
          <w:marTop w:val="100"/>
          <w:marBottom w:val="100"/>
          <w:divBdr>
            <w:top w:val="none" w:sz="0" w:space="0" w:color="auto"/>
            <w:left w:val="none" w:sz="0" w:space="0" w:color="auto"/>
            <w:bottom w:val="none" w:sz="0" w:space="0" w:color="auto"/>
            <w:right w:val="none" w:sz="0" w:space="0" w:color="auto"/>
          </w:divBdr>
          <w:divsChild>
            <w:div w:id="1715885899">
              <w:marLeft w:val="0"/>
              <w:marRight w:val="0"/>
              <w:marTop w:val="0"/>
              <w:marBottom w:val="0"/>
              <w:divBdr>
                <w:top w:val="none" w:sz="0" w:space="0" w:color="auto"/>
                <w:left w:val="none" w:sz="0" w:space="0" w:color="auto"/>
                <w:bottom w:val="none" w:sz="0" w:space="0" w:color="auto"/>
                <w:right w:val="none" w:sz="0" w:space="0" w:color="auto"/>
              </w:divBdr>
            </w:div>
          </w:divsChild>
        </w:div>
        <w:div w:id="1895654853">
          <w:marLeft w:val="60"/>
          <w:marRight w:val="60"/>
          <w:marTop w:val="100"/>
          <w:marBottom w:val="100"/>
          <w:divBdr>
            <w:top w:val="none" w:sz="0" w:space="0" w:color="auto"/>
            <w:left w:val="none" w:sz="0" w:space="0" w:color="auto"/>
            <w:bottom w:val="none" w:sz="0" w:space="0" w:color="auto"/>
            <w:right w:val="none" w:sz="0" w:space="0" w:color="auto"/>
          </w:divBdr>
          <w:divsChild>
            <w:div w:id="273248560">
              <w:marLeft w:val="0"/>
              <w:marRight w:val="0"/>
              <w:marTop w:val="0"/>
              <w:marBottom w:val="0"/>
              <w:divBdr>
                <w:top w:val="none" w:sz="0" w:space="0" w:color="auto"/>
                <w:left w:val="none" w:sz="0" w:space="0" w:color="auto"/>
                <w:bottom w:val="none" w:sz="0" w:space="0" w:color="auto"/>
                <w:right w:val="none" w:sz="0" w:space="0" w:color="auto"/>
              </w:divBdr>
            </w:div>
          </w:divsChild>
        </w:div>
        <w:div w:id="1898516314">
          <w:marLeft w:val="60"/>
          <w:marRight w:val="60"/>
          <w:marTop w:val="100"/>
          <w:marBottom w:val="100"/>
          <w:divBdr>
            <w:top w:val="none" w:sz="0" w:space="0" w:color="auto"/>
            <w:left w:val="none" w:sz="0" w:space="0" w:color="auto"/>
            <w:bottom w:val="none" w:sz="0" w:space="0" w:color="auto"/>
            <w:right w:val="none" w:sz="0" w:space="0" w:color="auto"/>
          </w:divBdr>
          <w:divsChild>
            <w:div w:id="140390650">
              <w:marLeft w:val="0"/>
              <w:marRight w:val="0"/>
              <w:marTop w:val="0"/>
              <w:marBottom w:val="0"/>
              <w:divBdr>
                <w:top w:val="none" w:sz="0" w:space="0" w:color="auto"/>
                <w:left w:val="none" w:sz="0" w:space="0" w:color="auto"/>
                <w:bottom w:val="none" w:sz="0" w:space="0" w:color="auto"/>
                <w:right w:val="none" w:sz="0" w:space="0" w:color="auto"/>
              </w:divBdr>
            </w:div>
          </w:divsChild>
        </w:div>
        <w:div w:id="1899516211">
          <w:marLeft w:val="60"/>
          <w:marRight w:val="60"/>
          <w:marTop w:val="100"/>
          <w:marBottom w:val="100"/>
          <w:divBdr>
            <w:top w:val="none" w:sz="0" w:space="0" w:color="auto"/>
            <w:left w:val="none" w:sz="0" w:space="0" w:color="auto"/>
            <w:bottom w:val="none" w:sz="0" w:space="0" w:color="auto"/>
            <w:right w:val="none" w:sz="0" w:space="0" w:color="auto"/>
          </w:divBdr>
          <w:divsChild>
            <w:div w:id="510415911">
              <w:marLeft w:val="0"/>
              <w:marRight w:val="0"/>
              <w:marTop w:val="0"/>
              <w:marBottom w:val="0"/>
              <w:divBdr>
                <w:top w:val="none" w:sz="0" w:space="0" w:color="auto"/>
                <w:left w:val="none" w:sz="0" w:space="0" w:color="auto"/>
                <w:bottom w:val="none" w:sz="0" w:space="0" w:color="auto"/>
                <w:right w:val="none" w:sz="0" w:space="0" w:color="auto"/>
              </w:divBdr>
            </w:div>
          </w:divsChild>
        </w:div>
        <w:div w:id="1912428594">
          <w:marLeft w:val="60"/>
          <w:marRight w:val="60"/>
          <w:marTop w:val="100"/>
          <w:marBottom w:val="100"/>
          <w:divBdr>
            <w:top w:val="none" w:sz="0" w:space="0" w:color="auto"/>
            <w:left w:val="none" w:sz="0" w:space="0" w:color="auto"/>
            <w:bottom w:val="none" w:sz="0" w:space="0" w:color="auto"/>
            <w:right w:val="none" w:sz="0" w:space="0" w:color="auto"/>
          </w:divBdr>
          <w:divsChild>
            <w:div w:id="870916265">
              <w:marLeft w:val="0"/>
              <w:marRight w:val="0"/>
              <w:marTop w:val="0"/>
              <w:marBottom w:val="0"/>
              <w:divBdr>
                <w:top w:val="none" w:sz="0" w:space="0" w:color="auto"/>
                <w:left w:val="none" w:sz="0" w:space="0" w:color="auto"/>
                <w:bottom w:val="none" w:sz="0" w:space="0" w:color="auto"/>
                <w:right w:val="none" w:sz="0" w:space="0" w:color="auto"/>
              </w:divBdr>
            </w:div>
          </w:divsChild>
        </w:div>
        <w:div w:id="1913464833">
          <w:marLeft w:val="60"/>
          <w:marRight w:val="60"/>
          <w:marTop w:val="100"/>
          <w:marBottom w:val="100"/>
          <w:divBdr>
            <w:top w:val="none" w:sz="0" w:space="0" w:color="auto"/>
            <w:left w:val="none" w:sz="0" w:space="0" w:color="auto"/>
            <w:bottom w:val="none" w:sz="0" w:space="0" w:color="auto"/>
            <w:right w:val="none" w:sz="0" w:space="0" w:color="auto"/>
          </w:divBdr>
          <w:divsChild>
            <w:div w:id="890580614">
              <w:marLeft w:val="0"/>
              <w:marRight w:val="0"/>
              <w:marTop w:val="0"/>
              <w:marBottom w:val="0"/>
              <w:divBdr>
                <w:top w:val="none" w:sz="0" w:space="0" w:color="auto"/>
                <w:left w:val="none" w:sz="0" w:space="0" w:color="auto"/>
                <w:bottom w:val="none" w:sz="0" w:space="0" w:color="auto"/>
                <w:right w:val="none" w:sz="0" w:space="0" w:color="auto"/>
              </w:divBdr>
            </w:div>
          </w:divsChild>
        </w:div>
        <w:div w:id="1915432367">
          <w:marLeft w:val="60"/>
          <w:marRight w:val="60"/>
          <w:marTop w:val="100"/>
          <w:marBottom w:val="100"/>
          <w:divBdr>
            <w:top w:val="none" w:sz="0" w:space="0" w:color="auto"/>
            <w:left w:val="none" w:sz="0" w:space="0" w:color="auto"/>
            <w:bottom w:val="none" w:sz="0" w:space="0" w:color="auto"/>
            <w:right w:val="none" w:sz="0" w:space="0" w:color="auto"/>
          </w:divBdr>
          <w:divsChild>
            <w:div w:id="1794136183">
              <w:marLeft w:val="0"/>
              <w:marRight w:val="0"/>
              <w:marTop w:val="0"/>
              <w:marBottom w:val="0"/>
              <w:divBdr>
                <w:top w:val="none" w:sz="0" w:space="0" w:color="auto"/>
                <w:left w:val="none" w:sz="0" w:space="0" w:color="auto"/>
                <w:bottom w:val="none" w:sz="0" w:space="0" w:color="auto"/>
                <w:right w:val="none" w:sz="0" w:space="0" w:color="auto"/>
              </w:divBdr>
            </w:div>
          </w:divsChild>
        </w:div>
        <w:div w:id="1925216379">
          <w:marLeft w:val="60"/>
          <w:marRight w:val="60"/>
          <w:marTop w:val="100"/>
          <w:marBottom w:val="100"/>
          <w:divBdr>
            <w:top w:val="none" w:sz="0" w:space="0" w:color="auto"/>
            <w:left w:val="none" w:sz="0" w:space="0" w:color="auto"/>
            <w:bottom w:val="none" w:sz="0" w:space="0" w:color="auto"/>
            <w:right w:val="none" w:sz="0" w:space="0" w:color="auto"/>
          </w:divBdr>
        </w:div>
        <w:div w:id="1937981862">
          <w:marLeft w:val="60"/>
          <w:marRight w:val="60"/>
          <w:marTop w:val="100"/>
          <w:marBottom w:val="100"/>
          <w:divBdr>
            <w:top w:val="none" w:sz="0" w:space="0" w:color="auto"/>
            <w:left w:val="none" w:sz="0" w:space="0" w:color="auto"/>
            <w:bottom w:val="none" w:sz="0" w:space="0" w:color="auto"/>
            <w:right w:val="none" w:sz="0" w:space="0" w:color="auto"/>
          </w:divBdr>
          <w:divsChild>
            <w:div w:id="493302567">
              <w:marLeft w:val="0"/>
              <w:marRight w:val="0"/>
              <w:marTop w:val="0"/>
              <w:marBottom w:val="0"/>
              <w:divBdr>
                <w:top w:val="none" w:sz="0" w:space="0" w:color="auto"/>
                <w:left w:val="none" w:sz="0" w:space="0" w:color="auto"/>
                <w:bottom w:val="none" w:sz="0" w:space="0" w:color="auto"/>
                <w:right w:val="none" w:sz="0" w:space="0" w:color="auto"/>
              </w:divBdr>
            </w:div>
          </w:divsChild>
        </w:div>
        <w:div w:id="1946426248">
          <w:marLeft w:val="60"/>
          <w:marRight w:val="60"/>
          <w:marTop w:val="100"/>
          <w:marBottom w:val="100"/>
          <w:divBdr>
            <w:top w:val="none" w:sz="0" w:space="0" w:color="auto"/>
            <w:left w:val="none" w:sz="0" w:space="0" w:color="auto"/>
            <w:bottom w:val="none" w:sz="0" w:space="0" w:color="auto"/>
            <w:right w:val="none" w:sz="0" w:space="0" w:color="auto"/>
          </w:divBdr>
          <w:divsChild>
            <w:div w:id="11498133">
              <w:marLeft w:val="0"/>
              <w:marRight w:val="0"/>
              <w:marTop w:val="0"/>
              <w:marBottom w:val="0"/>
              <w:divBdr>
                <w:top w:val="none" w:sz="0" w:space="0" w:color="auto"/>
                <w:left w:val="none" w:sz="0" w:space="0" w:color="auto"/>
                <w:bottom w:val="none" w:sz="0" w:space="0" w:color="auto"/>
                <w:right w:val="none" w:sz="0" w:space="0" w:color="auto"/>
              </w:divBdr>
            </w:div>
          </w:divsChild>
        </w:div>
        <w:div w:id="1960256168">
          <w:marLeft w:val="60"/>
          <w:marRight w:val="60"/>
          <w:marTop w:val="100"/>
          <w:marBottom w:val="100"/>
          <w:divBdr>
            <w:top w:val="none" w:sz="0" w:space="0" w:color="auto"/>
            <w:left w:val="none" w:sz="0" w:space="0" w:color="auto"/>
            <w:bottom w:val="none" w:sz="0" w:space="0" w:color="auto"/>
            <w:right w:val="none" w:sz="0" w:space="0" w:color="auto"/>
          </w:divBdr>
        </w:div>
        <w:div w:id="1969234666">
          <w:marLeft w:val="60"/>
          <w:marRight w:val="60"/>
          <w:marTop w:val="100"/>
          <w:marBottom w:val="100"/>
          <w:divBdr>
            <w:top w:val="none" w:sz="0" w:space="0" w:color="auto"/>
            <w:left w:val="none" w:sz="0" w:space="0" w:color="auto"/>
            <w:bottom w:val="none" w:sz="0" w:space="0" w:color="auto"/>
            <w:right w:val="none" w:sz="0" w:space="0" w:color="auto"/>
          </w:divBdr>
          <w:divsChild>
            <w:div w:id="220555598">
              <w:marLeft w:val="0"/>
              <w:marRight w:val="0"/>
              <w:marTop w:val="0"/>
              <w:marBottom w:val="0"/>
              <w:divBdr>
                <w:top w:val="none" w:sz="0" w:space="0" w:color="auto"/>
                <w:left w:val="none" w:sz="0" w:space="0" w:color="auto"/>
                <w:bottom w:val="none" w:sz="0" w:space="0" w:color="auto"/>
                <w:right w:val="none" w:sz="0" w:space="0" w:color="auto"/>
              </w:divBdr>
            </w:div>
          </w:divsChild>
        </w:div>
        <w:div w:id="1972637706">
          <w:marLeft w:val="60"/>
          <w:marRight w:val="60"/>
          <w:marTop w:val="100"/>
          <w:marBottom w:val="100"/>
          <w:divBdr>
            <w:top w:val="none" w:sz="0" w:space="0" w:color="auto"/>
            <w:left w:val="none" w:sz="0" w:space="0" w:color="auto"/>
            <w:bottom w:val="none" w:sz="0" w:space="0" w:color="auto"/>
            <w:right w:val="none" w:sz="0" w:space="0" w:color="auto"/>
          </w:divBdr>
          <w:divsChild>
            <w:div w:id="1450054787">
              <w:marLeft w:val="0"/>
              <w:marRight w:val="0"/>
              <w:marTop w:val="0"/>
              <w:marBottom w:val="0"/>
              <w:divBdr>
                <w:top w:val="none" w:sz="0" w:space="0" w:color="auto"/>
                <w:left w:val="none" w:sz="0" w:space="0" w:color="auto"/>
                <w:bottom w:val="none" w:sz="0" w:space="0" w:color="auto"/>
                <w:right w:val="none" w:sz="0" w:space="0" w:color="auto"/>
              </w:divBdr>
            </w:div>
          </w:divsChild>
        </w:div>
        <w:div w:id="2014529828">
          <w:marLeft w:val="60"/>
          <w:marRight w:val="60"/>
          <w:marTop w:val="100"/>
          <w:marBottom w:val="100"/>
          <w:divBdr>
            <w:top w:val="none" w:sz="0" w:space="0" w:color="auto"/>
            <w:left w:val="none" w:sz="0" w:space="0" w:color="auto"/>
            <w:bottom w:val="none" w:sz="0" w:space="0" w:color="auto"/>
            <w:right w:val="none" w:sz="0" w:space="0" w:color="auto"/>
          </w:divBdr>
          <w:divsChild>
            <w:div w:id="1652248228">
              <w:marLeft w:val="0"/>
              <w:marRight w:val="0"/>
              <w:marTop w:val="0"/>
              <w:marBottom w:val="0"/>
              <w:divBdr>
                <w:top w:val="none" w:sz="0" w:space="0" w:color="auto"/>
                <w:left w:val="none" w:sz="0" w:space="0" w:color="auto"/>
                <w:bottom w:val="none" w:sz="0" w:space="0" w:color="auto"/>
                <w:right w:val="none" w:sz="0" w:space="0" w:color="auto"/>
              </w:divBdr>
            </w:div>
          </w:divsChild>
        </w:div>
        <w:div w:id="2019697440">
          <w:marLeft w:val="60"/>
          <w:marRight w:val="60"/>
          <w:marTop w:val="100"/>
          <w:marBottom w:val="100"/>
          <w:divBdr>
            <w:top w:val="none" w:sz="0" w:space="0" w:color="auto"/>
            <w:left w:val="none" w:sz="0" w:space="0" w:color="auto"/>
            <w:bottom w:val="none" w:sz="0" w:space="0" w:color="auto"/>
            <w:right w:val="none" w:sz="0" w:space="0" w:color="auto"/>
          </w:divBdr>
          <w:divsChild>
            <w:div w:id="104929011">
              <w:marLeft w:val="0"/>
              <w:marRight w:val="0"/>
              <w:marTop w:val="0"/>
              <w:marBottom w:val="0"/>
              <w:divBdr>
                <w:top w:val="none" w:sz="0" w:space="0" w:color="auto"/>
                <w:left w:val="none" w:sz="0" w:space="0" w:color="auto"/>
                <w:bottom w:val="none" w:sz="0" w:space="0" w:color="auto"/>
                <w:right w:val="none" w:sz="0" w:space="0" w:color="auto"/>
              </w:divBdr>
            </w:div>
          </w:divsChild>
        </w:div>
        <w:div w:id="2022001014">
          <w:marLeft w:val="60"/>
          <w:marRight w:val="60"/>
          <w:marTop w:val="100"/>
          <w:marBottom w:val="100"/>
          <w:divBdr>
            <w:top w:val="none" w:sz="0" w:space="0" w:color="auto"/>
            <w:left w:val="none" w:sz="0" w:space="0" w:color="auto"/>
            <w:bottom w:val="none" w:sz="0" w:space="0" w:color="auto"/>
            <w:right w:val="none" w:sz="0" w:space="0" w:color="auto"/>
          </w:divBdr>
          <w:divsChild>
            <w:div w:id="1939484068">
              <w:marLeft w:val="0"/>
              <w:marRight w:val="0"/>
              <w:marTop w:val="0"/>
              <w:marBottom w:val="0"/>
              <w:divBdr>
                <w:top w:val="none" w:sz="0" w:space="0" w:color="auto"/>
                <w:left w:val="none" w:sz="0" w:space="0" w:color="auto"/>
                <w:bottom w:val="none" w:sz="0" w:space="0" w:color="auto"/>
                <w:right w:val="none" w:sz="0" w:space="0" w:color="auto"/>
              </w:divBdr>
            </w:div>
          </w:divsChild>
        </w:div>
        <w:div w:id="2048067945">
          <w:marLeft w:val="60"/>
          <w:marRight w:val="60"/>
          <w:marTop w:val="100"/>
          <w:marBottom w:val="100"/>
          <w:divBdr>
            <w:top w:val="none" w:sz="0" w:space="0" w:color="auto"/>
            <w:left w:val="none" w:sz="0" w:space="0" w:color="auto"/>
            <w:bottom w:val="none" w:sz="0" w:space="0" w:color="auto"/>
            <w:right w:val="none" w:sz="0" w:space="0" w:color="auto"/>
          </w:divBdr>
        </w:div>
        <w:div w:id="2059163500">
          <w:marLeft w:val="60"/>
          <w:marRight w:val="60"/>
          <w:marTop w:val="100"/>
          <w:marBottom w:val="100"/>
          <w:divBdr>
            <w:top w:val="none" w:sz="0" w:space="0" w:color="auto"/>
            <w:left w:val="none" w:sz="0" w:space="0" w:color="auto"/>
            <w:bottom w:val="none" w:sz="0" w:space="0" w:color="auto"/>
            <w:right w:val="none" w:sz="0" w:space="0" w:color="auto"/>
          </w:divBdr>
          <w:divsChild>
            <w:div w:id="893275398">
              <w:marLeft w:val="0"/>
              <w:marRight w:val="0"/>
              <w:marTop w:val="0"/>
              <w:marBottom w:val="0"/>
              <w:divBdr>
                <w:top w:val="none" w:sz="0" w:space="0" w:color="auto"/>
                <w:left w:val="none" w:sz="0" w:space="0" w:color="auto"/>
                <w:bottom w:val="none" w:sz="0" w:space="0" w:color="auto"/>
                <w:right w:val="none" w:sz="0" w:space="0" w:color="auto"/>
              </w:divBdr>
            </w:div>
          </w:divsChild>
        </w:div>
        <w:div w:id="2062052028">
          <w:marLeft w:val="60"/>
          <w:marRight w:val="60"/>
          <w:marTop w:val="100"/>
          <w:marBottom w:val="100"/>
          <w:divBdr>
            <w:top w:val="none" w:sz="0" w:space="0" w:color="auto"/>
            <w:left w:val="none" w:sz="0" w:space="0" w:color="auto"/>
            <w:bottom w:val="none" w:sz="0" w:space="0" w:color="auto"/>
            <w:right w:val="none" w:sz="0" w:space="0" w:color="auto"/>
          </w:divBdr>
        </w:div>
        <w:div w:id="2068144275">
          <w:marLeft w:val="60"/>
          <w:marRight w:val="60"/>
          <w:marTop w:val="100"/>
          <w:marBottom w:val="100"/>
          <w:divBdr>
            <w:top w:val="none" w:sz="0" w:space="0" w:color="auto"/>
            <w:left w:val="none" w:sz="0" w:space="0" w:color="auto"/>
            <w:bottom w:val="none" w:sz="0" w:space="0" w:color="auto"/>
            <w:right w:val="none" w:sz="0" w:space="0" w:color="auto"/>
          </w:divBdr>
        </w:div>
        <w:div w:id="2070491886">
          <w:marLeft w:val="60"/>
          <w:marRight w:val="60"/>
          <w:marTop w:val="100"/>
          <w:marBottom w:val="100"/>
          <w:divBdr>
            <w:top w:val="none" w:sz="0" w:space="0" w:color="auto"/>
            <w:left w:val="none" w:sz="0" w:space="0" w:color="auto"/>
            <w:bottom w:val="none" w:sz="0" w:space="0" w:color="auto"/>
            <w:right w:val="none" w:sz="0" w:space="0" w:color="auto"/>
          </w:divBdr>
          <w:divsChild>
            <w:div w:id="557937392">
              <w:marLeft w:val="0"/>
              <w:marRight w:val="0"/>
              <w:marTop w:val="0"/>
              <w:marBottom w:val="0"/>
              <w:divBdr>
                <w:top w:val="none" w:sz="0" w:space="0" w:color="auto"/>
                <w:left w:val="none" w:sz="0" w:space="0" w:color="auto"/>
                <w:bottom w:val="none" w:sz="0" w:space="0" w:color="auto"/>
                <w:right w:val="none" w:sz="0" w:space="0" w:color="auto"/>
              </w:divBdr>
            </w:div>
          </w:divsChild>
        </w:div>
        <w:div w:id="2070498671">
          <w:marLeft w:val="60"/>
          <w:marRight w:val="60"/>
          <w:marTop w:val="100"/>
          <w:marBottom w:val="100"/>
          <w:divBdr>
            <w:top w:val="none" w:sz="0" w:space="0" w:color="auto"/>
            <w:left w:val="none" w:sz="0" w:space="0" w:color="auto"/>
            <w:bottom w:val="none" w:sz="0" w:space="0" w:color="auto"/>
            <w:right w:val="none" w:sz="0" w:space="0" w:color="auto"/>
          </w:divBdr>
          <w:divsChild>
            <w:div w:id="680281403">
              <w:marLeft w:val="0"/>
              <w:marRight w:val="0"/>
              <w:marTop w:val="0"/>
              <w:marBottom w:val="0"/>
              <w:divBdr>
                <w:top w:val="none" w:sz="0" w:space="0" w:color="auto"/>
                <w:left w:val="none" w:sz="0" w:space="0" w:color="auto"/>
                <w:bottom w:val="none" w:sz="0" w:space="0" w:color="auto"/>
                <w:right w:val="none" w:sz="0" w:space="0" w:color="auto"/>
              </w:divBdr>
            </w:div>
          </w:divsChild>
        </w:div>
        <w:div w:id="2071072435">
          <w:marLeft w:val="60"/>
          <w:marRight w:val="60"/>
          <w:marTop w:val="100"/>
          <w:marBottom w:val="100"/>
          <w:divBdr>
            <w:top w:val="none" w:sz="0" w:space="0" w:color="auto"/>
            <w:left w:val="none" w:sz="0" w:space="0" w:color="auto"/>
            <w:bottom w:val="none" w:sz="0" w:space="0" w:color="auto"/>
            <w:right w:val="none" w:sz="0" w:space="0" w:color="auto"/>
          </w:divBdr>
        </w:div>
        <w:div w:id="2080784138">
          <w:marLeft w:val="60"/>
          <w:marRight w:val="60"/>
          <w:marTop w:val="100"/>
          <w:marBottom w:val="100"/>
          <w:divBdr>
            <w:top w:val="none" w:sz="0" w:space="0" w:color="auto"/>
            <w:left w:val="none" w:sz="0" w:space="0" w:color="auto"/>
            <w:bottom w:val="none" w:sz="0" w:space="0" w:color="auto"/>
            <w:right w:val="none" w:sz="0" w:space="0" w:color="auto"/>
          </w:divBdr>
          <w:divsChild>
            <w:div w:id="474877359">
              <w:marLeft w:val="0"/>
              <w:marRight w:val="0"/>
              <w:marTop w:val="0"/>
              <w:marBottom w:val="0"/>
              <w:divBdr>
                <w:top w:val="none" w:sz="0" w:space="0" w:color="auto"/>
                <w:left w:val="none" w:sz="0" w:space="0" w:color="auto"/>
                <w:bottom w:val="none" w:sz="0" w:space="0" w:color="auto"/>
                <w:right w:val="none" w:sz="0" w:space="0" w:color="auto"/>
              </w:divBdr>
            </w:div>
          </w:divsChild>
        </w:div>
        <w:div w:id="2086416080">
          <w:marLeft w:val="60"/>
          <w:marRight w:val="60"/>
          <w:marTop w:val="100"/>
          <w:marBottom w:val="100"/>
          <w:divBdr>
            <w:top w:val="none" w:sz="0" w:space="0" w:color="auto"/>
            <w:left w:val="none" w:sz="0" w:space="0" w:color="auto"/>
            <w:bottom w:val="none" w:sz="0" w:space="0" w:color="auto"/>
            <w:right w:val="none" w:sz="0" w:space="0" w:color="auto"/>
          </w:divBdr>
          <w:divsChild>
            <w:div w:id="189807900">
              <w:marLeft w:val="0"/>
              <w:marRight w:val="0"/>
              <w:marTop w:val="0"/>
              <w:marBottom w:val="0"/>
              <w:divBdr>
                <w:top w:val="none" w:sz="0" w:space="0" w:color="auto"/>
                <w:left w:val="none" w:sz="0" w:space="0" w:color="auto"/>
                <w:bottom w:val="none" w:sz="0" w:space="0" w:color="auto"/>
                <w:right w:val="none" w:sz="0" w:space="0" w:color="auto"/>
              </w:divBdr>
            </w:div>
          </w:divsChild>
        </w:div>
        <w:div w:id="2088763550">
          <w:marLeft w:val="60"/>
          <w:marRight w:val="60"/>
          <w:marTop w:val="100"/>
          <w:marBottom w:val="100"/>
          <w:divBdr>
            <w:top w:val="none" w:sz="0" w:space="0" w:color="auto"/>
            <w:left w:val="none" w:sz="0" w:space="0" w:color="auto"/>
            <w:bottom w:val="none" w:sz="0" w:space="0" w:color="auto"/>
            <w:right w:val="none" w:sz="0" w:space="0" w:color="auto"/>
          </w:divBdr>
          <w:divsChild>
            <w:div w:id="887572138">
              <w:marLeft w:val="0"/>
              <w:marRight w:val="0"/>
              <w:marTop w:val="0"/>
              <w:marBottom w:val="0"/>
              <w:divBdr>
                <w:top w:val="none" w:sz="0" w:space="0" w:color="auto"/>
                <w:left w:val="none" w:sz="0" w:space="0" w:color="auto"/>
                <w:bottom w:val="none" w:sz="0" w:space="0" w:color="auto"/>
                <w:right w:val="none" w:sz="0" w:space="0" w:color="auto"/>
              </w:divBdr>
            </w:div>
          </w:divsChild>
        </w:div>
        <w:div w:id="2097095656">
          <w:marLeft w:val="60"/>
          <w:marRight w:val="60"/>
          <w:marTop w:val="100"/>
          <w:marBottom w:val="100"/>
          <w:divBdr>
            <w:top w:val="none" w:sz="0" w:space="0" w:color="auto"/>
            <w:left w:val="none" w:sz="0" w:space="0" w:color="auto"/>
            <w:bottom w:val="none" w:sz="0" w:space="0" w:color="auto"/>
            <w:right w:val="none" w:sz="0" w:space="0" w:color="auto"/>
          </w:divBdr>
          <w:divsChild>
            <w:div w:id="308093184">
              <w:marLeft w:val="0"/>
              <w:marRight w:val="0"/>
              <w:marTop w:val="0"/>
              <w:marBottom w:val="0"/>
              <w:divBdr>
                <w:top w:val="none" w:sz="0" w:space="0" w:color="auto"/>
                <w:left w:val="none" w:sz="0" w:space="0" w:color="auto"/>
                <w:bottom w:val="none" w:sz="0" w:space="0" w:color="auto"/>
                <w:right w:val="none" w:sz="0" w:space="0" w:color="auto"/>
              </w:divBdr>
            </w:div>
          </w:divsChild>
        </w:div>
        <w:div w:id="2106874391">
          <w:marLeft w:val="60"/>
          <w:marRight w:val="60"/>
          <w:marTop w:val="100"/>
          <w:marBottom w:val="100"/>
          <w:divBdr>
            <w:top w:val="none" w:sz="0" w:space="0" w:color="auto"/>
            <w:left w:val="none" w:sz="0" w:space="0" w:color="auto"/>
            <w:bottom w:val="none" w:sz="0" w:space="0" w:color="auto"/>
            <w:right w:val="none" w:sz="0" w:space="0" w:color="auto"/>
          </w:divBdr>
          <w:divsChild>
            <w:div w:id="1177115224">
              <w:marLeft w:val="0"/>
              <w:marRight w:val="0"/>
              <w:marTop w:val="0"/>
              <w:marBottom w:val="0"/>
              <w:divBdr>
                <w:top w:val="none" w:sz="0" w:space="0" w:color="auto"/>
                <w:left w:val="none" w:sz="0" w:space="0" w:color="auto"/>
                <w:bottom w:val="none" w:sz="0" w:space="0" w:color="auto"/>
                <w:right w:val="none" w:sz="0" w:space="0" w:color="auto"/>
              </w:divBdr>
            </w:div>
          </w:divsChild>
        </w:div>
        <w:div w:id="2107268471">
          <w:marLeft w:val="60"/>
          <w:marRight w:val="60"/>
          <w:marTop w:val="100"/>
          <w:marBottom w:val="100"/>
          <w:divBdr>
            <w:top w:val="none" w:sz="0" w:space="0" w:color="auto"/>
            <w:left w:val="none" w:sz="0" w:space="0" w:color="auto"/>
            <w:bottom w:val="none" w:sz="0" w:space="0" w:color="auto"/>
            <w:right w:val="none" w:sz="0" w:space="0" w:color="auto"/>
          </w:divBdr>
          <w:divsChild>
            <w:div w:id="1059673421">
              <w:marLeft w:val="0"/>
              <w:marRight w:val="0"/>
              <w:marTop w:val="0"/>
              <w:marBottom w:val="0"/>
              <w:divBdr>
                <w:top w:val="none" w:sz="0" w:space="0" w:color="auto"/>
                <w:left w:val="none" w:sz="0" w:space="0" w:color="auto"/>
                <w:bottom w:val="none" w:sz="0" w:space="0" w:color="auto"/>
                <w:right w:val="none" w:sz="0" w:space="0" w:color="auto"/>
              </w:divBdr>
            </w:div>
          </w:divsChild>
        </w:div>
        <w:div w:id="2107381291">
          <w:marLeft w:val="60"/>
          <w:marRight w:val="60"/>
          <w:marTop w:val="100"/>
          <w:marBottom w:val="100"/>
          <w:divBdr>
            <w:top w:val="none" w:sz="0" w:space="0" w:color="auto"/>
            <w:left w:val="none" w:sz="0" w:space="0" w:color="auto"/>
            <w:bottom w:val="none" w:sz="0" w:space="0" w:color="auto"/>
            <w:right w:val="none" w:sz="0" w:space="0" w:color="auto"/>
          </w:divBdr>
        </w:div>
        <w:div w:id="2109422776">
          <w:marLeft w:val="60"/>
          <w:marRight w:val="60"/>
          <w:marTop w:val="100"/>
          <w:marBottom w:val="100"/>
          <w:divBdr>
            <w:top w:val="none" w:sz="0" w:space="0" w:color="auto"/>
            <w:left w:val="none" w:sz="0" w:space="0" w:color="auto"/>
            <w:bottom w:val="none" w:sz="0" w:space="0" w:color="auto"/>
            <w:right w:val="none" w:sz="0" w:space="0" w:color="auto"/>
          </w:divBdr>
        </w:div>
        <w:div w:id="2111702624">
          <w:marLeft w:val="60"/>
          <w:marRight w:val="60"/>
          <w:marTop w:val="100"/>
          <w:marBottom w:val="100"/>
          <w:divBdr>
            <w:top w:val="none" w:sz="0" w:space="0" w:color="auto"/>
            <w:left w:val="none" w:sz="0" w:space="0" w:color="auto"/>
            <w:bottom w:val="none" w:sz="0" w:space="0" w:color="auto"/>
            <w:right w:val="none" w:sz="0" w:space="0" w:color="auto"/>
          </w:divBdr>
          <w:divsChild>
            <w:div w:id="971835062">
              <w:marLeft w:val="0"/>
              <w:marRight w:val="0"/>
              <w:marTop w:val="0"/>
              <w:marBottom w:val="0"/>
              <w:divBdr>
                <w:top w:val="none" w:sz="0" w:space="0" w:color="auto"/>
                <w:left w:val="none" w:sz="0" w:space="0" w:color="auto"/>
                <w:bottom w:val="none" w:sz="0" w:space="0" w:color="auto"/>
                <w:right w:val="none" w:sz="0" w:space="0" w:color="auto"/>
              </w:divBdr>
            </w:div>
          </w:divsChild>
        </w:div>
        <w:div w:id="2116828549">
          <w:marLeft w:val="60"/>
          <w:marRight w:val="60"/>
          <w:marTop w:val="100"/>
          <w:marBottom w:val="100"/>
          <w:divBdr>
            <w:top w:val="none" w:sz="0" w:space="0" w:color="auto"/>
            <w:left w:val="none" w:sz="0" w:space="0" w:color="auto"/>
            <w:bottom w:val="none" w:sz="0" w:space="0" w:color="auto"/>
            <w:right w:val="none" w:sz="0" w:space="0" w:color="auto"/>
          </w:divBdr>
          <w:divsChild>
            <w:div w:id="851918031">
              <w:marLeft w:val="0"/>
              <w:marRight w:val="0"/>
              <w:marTop w:val="0"/>
              <w:marBottom w:val="0"/>
              <w:divBdr>
                <w:top w:val="none" w:sz="0" w:space="0" w:color="auto"/>
                <w:left w:val="none" w:sz="0" w:space="0" w:color="auto"/>
                <w:bottom w:val="none" w:sz="0" w:space="0" w:color="auto"/>
                <w:right w:val="none" w:sz="0" w:space="0" w:color="auto"/>
              </w:divBdr>
            </w:div>
          </w:divsChild>
        </w:div>
        <w:div w:id="2127651353">
          <w:marLeft w:val="60"/>
          <w:marRight w:val="60"/>
          <w:marTop w:val="100"/>
          <w:marBottom w:val="100"/>
          <w:divBdr>
            <w:top w:val="none" w:sz="0" w:space="0" w:color="auto"/>
            <w:left w:val="none" w:sz="0" w:space="0" w:color="auto"/>
            <w:bottom w:val="none" w:sz="0" w:space="0" w:color="auto"/>
            <w:right w:val="none" w:sz="0" w:space="0" w:color="auto"/>
          </w:divBdr>
          <w:divsChild>
            <w:div w:id="1031759749">
              <w:marLeft w:val="0"/>
              <w:marRight w:val="0"/>
              <w:marTop w:val="0"/>
              <w:marBottom w:val="0"/>
              <w:divBdr>
                <w:top w:val="none" w:sz="0" w:space="0" w:color="auto"/>
                <w:left w:val="none" w:sz="0" w:space="0" w:color="auto"/>
                <w:bottom w:val="none" w:sz="0" w:space="0" w:color="auto"/>
                <w:right w:val="none" w:sz="0" w:space="0" w:color="auto"/>
              </w:divBdr>
            </w:div>
          </w:divsChild>
        </w:div>
        <w:div w:id="2128154169">
          <w:marLeft w:val="60"/>
          <w:marRight w:val="60"/>
          <w:marTop w:val="100"/>
          <w:marBottom w:val="100"/>
          <w:divBdr>
            <w:top w:val="none" w:sz="0" w:space="0" w:color="auto"/>
            <w:left w:val="none" w:sz="0" w:space="0" w:color="auto"/>
            <w:bottom w:val="none" w:sz="0" w:space="0" w:color="auto"/>
            <w:right w:val="none" w:sz="0" w:space="0" w:color="auto"/>
          </w:divBdr>
          <w:divsChild>
            <w:div w:id="2015105846">
              <w:marLeft w:val="0"/>
              <w:marRight w:val="0"/>
              <w:marTop w:val="0"/>
              <w:marBottom w:val="0"/>
              <w:divBdr>
                <w:top w:val="none" w:sz="0" w:space="0" w:color="auto"/>
                <w:left w:val="none" w:sz="0" w:space="0" w:color="auto"/>
                <w:bottom w:val="none" w:sz="0" w:space="0" w:color="auto"/>
                <w:right w:val="none" w:sz="0" w:space="0" w:color="auto"/>
              </w:divBdr>
            </w:div>
          </w:divsChild>
        </w:div>
        <w:div w:id="2136172697">
          <w:marLeft w:val="60"/>
          <w:marRight w:val="60"/>
          <w:marTop w:val="100"/>
          <w:marBottom w:val="100"/>
          <w:divBdr>
            <w:top w:val="none" w:sz="0" w:space="0" w:color="auto"/>
            <w:left w:val="none" w:sz="0" w:space="0" w:color="auto"/>
            <w:bottom w:val="none" w:sz="0" w:space="0" w:color="auto"/>
            <w:right w:val="none" w:sz="0" w:space="0" w:color="auto"/>
          </w:divBdr>
          <w:divsChild>
            <w:div w:id="779296660">
              <w:marLeft w:val="0"/>
              <w:marRight w:val="0"/>
              <w:marTop w:val="0"/>
              <w:marBottom w:val="0"/>
              <w:divBdr>
                <w:top w:val="none" w:sz="0" w:space="0" w:color="auto"/>
                <w:left w:val="none" w:sz="0" w:space="0" w:color="auto"/>
                <w:bottom w:val="none" w:sz="0" w:space="0" w:color="auto"/>
                <w:right w:val="none" w:sz="0" w:space="0" w:color="auto"/>
              </w:divBdr>
            </w:div>
          </w:divsChild>
        </w:div>
        <w:div w:id="2145653352">
          <w:marLeft w:val="60"/>
          <w:marRight w:val="60"/>
          <w:marTop w:val="100"/>
          <w:marBottom w:val="100"/>
          <w:divBdr>
            <w:top w:val="none" w:sz="0" w:space="0" w:color="auto"/>
            <w:left w:val="none" w:sz="0" w:space="0" w:color="auto"/>
            <w:bottom w:val="none" w:sz="0" w:space="0" w:color="auto"/>
            <w:right w:val="none" w:sz="0" w:space="0" w:color="auto"/>
          </w:divBdr>
          <w:divsChild>
            <w:div w:id="14716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4550">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
    <w:div w:id="440074252">
      <w:bodyDiv w:val="1"/>
      <w:marLeft w:val="0"/>
      <w:marRight w:val="0"/>
      <w:marTop w:val="0"/>
      <w:marBottom w:val="0"/>
      <w:divBdr>
        <w:top w:val="none" w:sz="0" w:space="0" w:color="auto"/>
        <w:left w:val="none" w:sz="0" w:space="0" w:color="auto"/>
        <w:bottom w:val="none" w:sz="0" w:space="0" w:color="auto"/>
        <w:right w:val="none" w:sz="0" w:space="0" w:color="auto"/>
      </w:divBdr>
    </w:div>
    <w:div w:id="445395346">
      <w:bodyDiv w:val="1"/>
      <w:marLeft w:val="0"/>
      <w:marRight w:val="0"/>
      <w:marTop w:val="0"/>
      <w:marBottom w:val="0"/>
      <w:divBdr>
        <w:top w:val="none" w:sz="0" w:space="0" w:color="auto"/>
        <w:left w:val="none" w:sz="0" w:space="0" w:color="auto"/>
        <w:bottom w:val="none" w:sz="0" w:space="0" w:color="auto"/>
        <w:right w:val="none" w:sz="0" w:space="0" w:color="auto"/>
      </w:divBdr>
    </w:div>
    <w:div w:id="459148141">
      <w:bodyDiv w:val="1"/>
      <w:marLeft w:val="0"/>
      <w:marRight w:val="0"/>
      <w:marTop w:val="0"/>
      <w:marBottom w:val="0"/>
      <w:divBdr>
        <w:top w:val="none" w:sz="0" w:space="0" w:color="auto"/>
        <w:left w:val="none" w:sz="0" w:space="0" w:color="auto"/>
        <w:bottom w:val="none" w:sz="0" w:space="0" w:color="auto"/>
        <w:right w:val="none" w:sz="0" w:space="0" w:color="auto"/>
      </w:divBdr>
    </w:div>
    <w:div w:id="464470187">
      <w:bodyDiv w:val="1"/>
      <w:marLeft w:val="0"/>
      <w:marRight w:val="0"/>
      <w:marTop w:val="0"/>
      <w:marBottom w:val="0"/>
      <w:divBdr>
        <w:top w:val="none" w:sz="0" w:space="0" w:color="auto"/>
        <w:left w:val="none" w:sz="0" w:space="0" w:color="auto"/>
        <w:bottom w:val="none" w:sz="0" w:space="0" w:color="auto"/>
        <w:right w:val="none" w:sz="0" w:space="0" w:color="auto"/>
      </w:divBdr>
    </w:div>
    <w:div w:id="470363375">
      <w:bodyDiv w:val="1"/>
      <w:marLeft w:val="0"/>
      <w:marRight w:val="0"/>
      <w:marTop w:val="0"/>
      <w:marBottom w:val="0"/>
      <w:divBdr>
        <w:top w:val="none" w:sz="0" w:space="0" w:color="auto"/>
        <w:left w:val="none" w:sz="0" w:space="0" w:color="auto"/>
        <w:bottom w:val="none" w:sz="0" w:space="0" w:color="auto"/>
        <w:right w:val="none" w:sz="0" w:space="0" w:color="auto"/>
      </w:divBdr>
    </w:div>
    <w:div w:id="471487030">
      <w:bodyDiv w:val="1"/>
      <w:marLeft w:val="0"/>
      <w:marRight w:val="0"/>
      <w:marTop w:val="0"/>
      <w:marBottom w:val="0"/>
      <w:divBdr>
        <w:top w:val="none" w:sz="0" w:space="0" w:color="auto"/>
        <w:left w:val="none" w:sz="0" w:space="0" w:color="auto"/>
        <w:bottom w:val="none" w:sz="0" w:space="0" w:color="auto"/>
        <w:right w:val="none" w:sz="0" w:space="0" w:color="auto"/>
      </w:divBdr>
    </w:div>
    <w:div w:id="489173313">
      <w:bodyDiv w:val="1"/>
      <w:marLeft w:val="0"/>
      <w:marRight w:val="0"/>
      <w:marTop w:val="0"/>
      <w:marBottom w:val="0"/>
      <w:divBdr>
        <w:top w:val="none" w:sz="0" w:space="0" w:color="auto"/>
        <w:left w:val="none" w:sz="0" w:space="0" w:color="auto"/>
        <w:bottom w:val="none" w:sz="0" w:space="0" w:color="auto"/>
        <w:right w:val="none" w:sz="0" w:space="0" w:color="auto"/>
      </w:divBdr>
    </w:div>
    <w:div w:id="489559875">
      <w:bodyDiv w:val="1"/>
      <w:marLeft w:val="0"/>
      <w:marRight w:val="0"/>
      <w:marTop w:val="0"/>
      <w:marBottom w:val="0"/>
      <w:divBdr>
        <w:top w:val="none" w:sz="0" w:space="0" w:color="auto"/>
        <w:left w:val="none" w:sz="0" w:space="0" w:color="auto"/>
        <w:bottom w:val="none" w:sz="0" w:space="0" w:color="auto"/>
        <w:right w:val="none" w:sz="0" w:space="0" w:color="auto"/>
      </w:divBdr>
    </w:div>
    <w:div w:id="497813181">
      <w:bodyDiv w:val="1"/>
      <w:marLeft w:val="0"/>
      <w:marRight w:val="0"/>
      <w:marTop w:val="0"/>
      <w:marBottom w:val="0"/>
      <w:divBdr>
        <w:top w:val="none" w:sz="0" w:space="0" w:color="auto"/>
        <w:left w:val="none" w:sz="0" w:space="0" w:color="auto"/>
        <w:bottom w:val="none" w:sz="0" w:space="0" w:color="auto"/>
        <w:right w:val="none" w:sz="0" w:space="0" w:color="auto"/>
      </w:divBdr>
    </w:div>
    <w:div w:id="504173232">
      <w:bodyDiv w:val="1"/>
      <w:marLeft w:val="0"/>
      <w:marRight w:val="0"/>
      <w:marTop w:val="0"/>
      <w:marBottom w:val="0"/>
      <w:divBdr>
        <w:top w:val="none" w:sz="0" w:space="0" w:color="auto"/>
        <w:left w:val="none" w:sz="0" w:space="0" w:color="auto"/>
        <w:bottom w:val="none" w:sz="0" w:space="0" w:color="auto"/>
        <w:right w:val="none" w:sz="0" w:space="0" w:color="auto"/>
      </w:divBdr>
    </w:div>
    <w:div w:id="508910668">
      <w:bodyDiv w:val="1"/>
      <w:marLeft w:val="0"/>
      <w:marRight w:val="0"/>
      <w:marTop w:val="0"/>
      <w:marBottom w:val="0"/>
      <w:divBdr>
        <w:top w:val="none" w:sz="0" w:space="0" w:color="auto"/>
        <w:left w:val="none" w:sz="0" w:space="0" w:color="auto"/>
        <w:bottom w:val="none" w:sz="0" w:space="0" w:color="auto"/>
        <w:right w:val="none" w:sz="0" w:space="0" w:color="auto"/>
      </w:divBdr>
    </w:div>
    <w:div w:id="517617828">
      <w:bodyDiv w:val="1"/>
      <w:marLeft w:val="0"/>
      <w:marRight w:val="0"/>
      <w:marTop w:val="0"/>
      <w:marBottom w:val="0"/>
      <w:divBdr>
        <w:top w:val="none" w:sz="0" w:space="0" w:color="auto"/>
        <w:left w:val="none" w:sz="0" w:space="0" w:color="auto"/>
        <w:bottom w:val="none" w:sz="0" w:space="0" w:color="auto"/>
        <w:right w:val="none" w:sz="0" w:space="0" w:color="auto"/>
      </w:divBdr>
    </w:div>
    <w:div w:id="528032622">
      <w:bodyDiv w:val="1"/>
      <w:marLeft w:val="0"/>
      <w:marRight w:val="0"/>
      <w:marTop w:val="0"/>
      <w:marBottom w:val="0"/>
      <w:divBdr>
        <w:top w:val="none" w:sz="0" w:space="0" w:color="auto"/>
        <w:left w:val="none" w:sz="0" w:space="0" w:color="auto"/>
        <w:bottom w:val="none" w:sz="0" w:space="0" w:color="auto"/>
        <w:right w:val="none" w:sz="0" w:space="0" w:color="auto"/>
      </w:divBdr>
    </w:div>
    <w:div w:id="556208676">
      <w:bodyDiv w:val="1"/>
      <w:marLeft w:val="0"/>
      <w:marRight w:val="0"/>
      <w:marTop w:val="0"/>
      <w:marBottom w:val="0"/>
      <w:divBdr>
        <w:top w:val="none" w:sz="0" w:space="0" w:color="auto"/>
        <w:left w:val="none" w:sz="0" w:space="0" w:color="auto"/>
        <w:bottom w:val="none" w:sz="0" w:space="0" w:color="auto"/>
        <w:right w:val="none" w:sz="0" w:space="0" w:color="auto"/>
      </w:divBdr>
    </w:div>
    <w:div w:id="582184618">
      <w:bodyDiv w:val="1"/>
      <w:marLeft w:val="0"/>
      <w:marRight w:val="0"/>
      <w:marTop w:val="0"/>
      <w:marBottom w:val="0"/>
      <w:divBdr>
        <w:top w:val="none" w:sz="0" w:space="0" w:color="auto"/>
        <w:left w:val="none" w:sz="0" w:space="0" w:color="auto"/>
        <w:bottom w:val="none" w:sz="0" w:space="0" w:color="auto"/>
        <w:right w:val="none" w:sz="0" w:space="0" w:color="auto"/>
      </w:divBdr>
    </w:div>
    <w:div w:id="596794044">
      <w:bodyDiv w:val="1"/>
      <w:marLeft w:val="0"/>
      <w:marRight w:val="0"/>
      <w:marTop w:val="0"/>
      <w:marBottom w:val="0"/>
      <w:divBdr>
        <w:top w:val="none" w:sz="0" w:space="0" w:color="auto"/>
        <w:left w:val="none" w:sz="0" w:space="0" w:color="auto"/>
        <w:bottom w:val="none" w:sz="0" w:space="0" w:color="auto"/>
        <w:right w:val="none" w:sz="0" w:space="0" w:color="auto"/>
      </w:divBdr>
    </w:div>
    <w:div w:id="607126637">
      <w:bodyDiv w:val="1"/>
      <w:marLeft w:val="0"/>
      <w:marRight w:val="0"/>
      <w:marTop w:val="0"/>
      <w:marBottom w:val="0"/>
      <w:divBdr>
        <w:top w:val="none" w:sz="0" w:space="0" w:color="auto"/>
        <w:left w:val="none" w:sz="0" w:space="0" w:color="auto"/>
        <w:bottom w:val="none" w:sz="0" w:space="0" w:color="auto"/>
        <w:right w:val="none" w:sz="0" w:space="0" w:color="auto"/>
      </w:divBdr>
    </w:div>
    <w:div w:id="623078220">
      <w:bodyDiv w:val="1"/>
      <w:marLeft w:val="0"/>
      <w:marRight w:val="0"/>
      <w:marTop w:val="0"/>
      <w:marBottom w:val="0"/>
      <w:divBdr>
        <w:top w:val="none" w:sz="0" w:space="0" w:color="auto"/>
        <w:left w:val="none" w:sz="0" w:space="0" w:color="auto"/>
        <w:bottom w:val="none" w:sz="0" w:space="0" w:color="auto"/>
        <w:right w:val="none" w:sz="0" w:space="0" w:color="auto"/>
      </w:divBdr>
    </w:div>
    <w:div w:id="626163155">
      <w:bodyDiv w:val="1"/>
      <w:marLeft w:val="0"/>
      <w:marRight w:val="0"/>
      <w:marTop w:val="0"/>
      <w:marBottom w:val="0"/>
      <w:divBdr>
        <w:top w:val="none" w:sz="0" w:space="0" w:color="auto"/>
        <w:left w:val="none" w:sz="0" w:space="0" w:color="auto"/>
        <w:bottom w:val="none" w:sz="0" w:space="0" w:color="auto"/>
        <w:right w:val="none" w:sz="0" w:space="0" w:color="auto"/>
      </w:divBdr>
    </w:div>
    <w:div w:id="633563261">
      <w:bodyDiv w:val="1"/>
      <w:marLeft w:val="0"/>
      <w:marRight w:val="0"/>
      <w:marTop w:val="0"/>
      <w:marBottom w:val="0"/>
      <w:divBdr>
        <w:top w:val="none" w:sz="0" w:space="0" w:color="auto"/>
        <w:left w:val="none" w:sz="0" w:space="0" w:color="auto"/>
        <w:bottom w:val="none" w:sz="0" w:space="0" w:color="auto"/>
        <w:right w:val="none" w:sz="0" w:space="0" w:color="auto"/>
      </w:divBdr>
    </w:div>
    <w:div w:id="644512829">
      <w:bodyDiv w:val="1"/>
      <w:marLeft w:val="0"/>
      <w:marRight w:val="0"/>
      <w:marTop w:val="0"/>
      <w:marBottom w:val="0"/>
      <w:divBdr>
        <w:top w:val="none" w:sz="0" w:space="0" w:color="auto"/>
        <w:left w:val="none" w:sz="0" w:space="0" w:color="auto"/>
        <w:bottom w:val="none" w:sz="0" w:space="0" w:color="auto"/>
        <w:right w:val="none" w:sz="0" w:space="0" w:color="auto"/>
      </w:divBdr>
    </w:div>
    <w:div w:id="645819928">
      <w:bodyDiv w:val="1"/>
      <w:marLeft w:val="0"/>
      <w:marRight w:val="0"/>
      <w:marTop w:val="0"/>
      <w:marBottom w:val="0"/>
      <w:divBdr>
        <w:top w:val="none" w:sz="0" w:space="0" w:color="auto"/>
        <w:left w:val="none" w:sz="0" w:space="0" w:color="auto"/>
        <w:bottom w:val="none" w:sz="0" w:space="0" w:color="auto"/>
        <w:right w:val="none" w:sz="0" w:space="0" w:color="auto"/>
      </w:divBdr>
    </w:div>
    <w:div w:id="653919575">
      <w:bodyDiv w:val="1"/>
      <w:marLeft w:val="0"/>
      <w:marRight w:val="0"/>
      <w:marTop w:val="0"/>
      <w:marBottom w:val="0"/>
      <w:divBdr>
        <w:top w:val="none" w:sz="0" w:space="0" w:color="auto"/>
        <w:left w:val="none" w:sz="0" w:space="0" w:color="auto"/>
        <w:bottom w:val="none" w:sz="0" w:space="0" w:color="auto"/>
        <w:right w:val="none" w:sz="0" w:space="0" w:color="auto"/>
      </w:divBdr>
    </w:div>
    <w:div w:id="674772640">
      <w:bodyDiv w:val="1"/>
      <w:marLeft w:val="0"/>
      <w:marRight w:val="0"/>
      <w:marTop w:val="0"/>
      <w:marBottom w:val="0"/>
      <w:divBdr>
        <w:top w:val="none" w:sz="0" w:space="0" w:color="auto"/>
        <w:left w:val="none" w:sz="0" w:space="0" w:color="auto"/>
        <w:bottom w:val="none" w:sz="0" w:space="0" w:color="auto"/>
        <w:right w:val="none" w:sz="0" w:space="0" w:color="auto"/>
      </w:divBdr>
    </w:div>
    <w:div w:id="684750850">
      <w:bodyDiv w:val="1"/>
      <w:marLeft w:val="0"/>
      <w:marRight w:val="0"/>
      <w:marTop w:val="0"/>
      <w:marBottom w:val="0"/>
      <w:divBdr>
        <w:top w:val="none" w:sz="0" w:space="0" w:color="auto"/>
        <w:left w:val="none" w:sz="0" w:space="0" w:color="auto"/>
        <w:bottom w:val="none" w:sz="0" w:space="0" w:color="auto"/>
        <w:right w:val="none" w:sz="0" w:space="0" w:color="auto"/>
      </w:divBdr>
    </w:div>
    <w:div w:id="720322498">
      <w:bodyDiv w:val="1"/>
      <w:marLeft w:val="0"/>
      <w:marRight w:val="0"/>
      <w:marTop w:val="0"/>
      <w:marBottom w:val="0"/>
      <w:divBdr>
        <w:top w:val="none" w:sz="0" w:space="0" w:color="auto"/>
        <w:left w:val="none" w:sz="0" w:space="0" w:color="auto"/>
        <w:bottom w:val="none" w:sz="0" w:space="0" w:color="auto"/>
        <w:right w:val="none" w:sz="0" w:space="0" w:color="auto"/>
      </w:divBdr>
    </w:div>
    <w:div w:id="724717125">
      <w:bodyDiv w:val="1"/>
      <w:marLeft w:val="0"/>
      <w:marRight w:val="0"/>
      <w:marTop w:val="0"/>
      <w:marBottom w:val="0"/>
      <w:divBdr>
        <w:top w:val="none" w:sz="0" w:space="0" w:color="auto"/>
        <w:left w:val="none" w:sz="0" w:space="0" w:color="auto"/>
        <w:bottom w:val="none" w:sz="0" w:space="0" w:color="auto"/>
        <w:right w:val="none" w:sz="0" w:space="0" w:color="auto"/>
      </w:divBdr>
    </w:div>
    <w:div w:id="759375307">
      <w:bodyDiv w:val="1"/>
      <w:marLeft w:val="0"/>
      <w:marRight w:val="0"/>
      <w:marTop w:val="0"/>
      <w:marBottom w:val="0"/>
      <w:divBdr>
        <w:top w:val="none" w:sz="0" w:space="0" w:color="auto"/>
        <w:left w:val="none" w:sz="0" w:space="0" w:color="auto"/>
        <w:bottom w:val="none" w:sz="0" w:space="0" w:color="auto"/>
        <w:right w:val="none" w:sz="0" w:space="0" w:color="auto"/>
      </w:divBdr>
    </w:div>
    <w:div w:id="786196258">
      <w:bodyDiv w:val="1"/>
      <w:marLeft w:val="0"/>
      <w:marRight w:val="0"/>
      <w:marTop w:val="0"/>
      <w:marBottom w:val="0"/>
      <w:divBdr>
        <w:top w:val="none" w:sz="0" w:space="0" w:color="auto"/>
        <w:left w:val="none" w:sz="0" w:space="0" w:color="auto"/>
        <w:bottom w:val="none" w:sz="0" w:space="0" w:color="auto"/>
        <w:right w:val="none" w:sz="0" w:space="0" w:color="auto"/>
      </w:divBdr>
    </w:div>
    <w:div w:id="798839907">
      <w:bodyDiv w:val="1"/>
      <w:marLeft w:val="0"/>
      <w:marRight w:val="0"/>
      <w:marTop w:val="0"/>
      <w:marBottom w:val="0"/>
      <w:divBdr>
        <w:top w:val="none" w:sz="0" w:space="0" w:color="auto"/>
        <w:left w:val="none" w:sz="0" w:space="0" w:color="auto"/>
        <w:bottom w:val="none" w:sz="0" w:space="0" w:color="auto"/>
        <w:right w:val="none" w:sz="0" w:space="0" w:color="auto"/>
      </w:divBdr>
      <w:divsChild>
        <w:div w:id="668484143">
          <w:marLeft w:val="60"/>
          <w:marRight w:val="60"/>
          <w:marTop w:val="100"/>
          <w:marBottom w:val="100"/>
          <w:divBdr>
            <w:top w:val="none" w:sz="0" w:space="0" w:color="auto"/>
            <w:left w:val="none" w:sz="0" w:space="0" w:color="auto"/>
            <w:bottom w:val="none" w:sz="0" w:space="0" w:color="auto"/>
            <w:right w:val="none" w:sz="0" w:space="0" w:color="auto"/>
          </w:divBdr>
        </w:div>
      </w:divsChild>
    </w:div>
    <w:div w:id="824980602">
      <w:bodyDiv w:val="1"/>
      <w:marLeft w:val="0"/>
      <w:marRight w:val="0"/>
      <w:marTop w:val="0"/>
      <w:marBottom w:val="0"/>
      <w:divBdr>
        <w:top w:val="none" w:sz="0" w:space="0" w:color="auto"/>
        <w:left w:val="none" w:sz="0" w:space="0" w:color="auto"/>
        <w:bottom w:val="none" w:sz="0" w:space="0" w:color="auto"/>
        <w:right w:val="none" w:sz="0" w:space="0" w:color="auto"/>
      </w:divBdr>
    </w:div>
    <w:div w:id="827015173">
      <w:bodyDiv w:val="1"/>
      <w:marLeft w:val="0"/>
      <w:marRight w:val="0"/>
      <w:marTop w:val="0"/>
      <w:marBottom w:val="0"/>
      <w:divBdr>
        <w:top w:val="none" w:sz="0" w:space="0" w:color="auto"/>
        <w:left w:val="none" w:sz="0" w:space="0" w:color="auto"/>
        <w:bottom w:val="none" w:sz="0" w:space="0" w:color="auto"/>
        <w:right w:val="none" w:sz="0" w:space="0" w:color="auto"/>
      </w:divBdr>
    </w:div>
    <w:div w:id="833111352">
      <w:bodyDiv w:val="1"/>
      <w:marLeft w:val="0"/>
      <w:marRight w:val="0"/>
      <w:marTop w:val="0"/>
      <w:marBottom w:val="0"/>
      <w:divBdr>
        <w:top w:val="none" w:sz="0" w:space="0" w:color="auto"/>
        <w:left w:val="none" w:sz="0" w:space="0" w:color="auto"/>
        <w:bottom w:val="none" w:sz="0" w:space="0" w:color="auto"/>
        <w:right w:val="none" w:sz="0" w:space="0" w:color="auto"/>
      </w:divBdr>
    </w:div>
    <w:div w:id="885796565">
      <w:bodyDiv w:val="1"/>
      <w:marLeft w:val="0"/>
      <w:marRight w:val="0"/>
      <w:marTop w:val="0"/>
      <w:marBottom w:val="0"/>
      <w:divBdr>
        <w:top w:val="none" w:sz="0" w:space="0" w:color="auto"/>
        <w:left w:val="none" w:sz="0" w:space="0" w:color="auto"/>
        <w:bottom w:val="none" w:sz="0" w:space="0" w:color="auto"/>
        <w:right w:val="none" w:sz="0" w:space="0" w:color="auto"/>
      </w:divBdr>
    </w:div>
    <w:div w:id="890700939">
      <w:bodyDiv w:val="1"/>
      <w:marLeft w:val="0"/>
      <w:marRight w:val="0"/>
      <w:marTop w:val="0"/>
      <w:marBottom w:val="0"/>
      <w:divBdr>
        <w:top w:val="none" w:sz="0" w:space="0" w:color="auto"/>
        <w:left w:val="none" w:sz="0" w:space="0" w:color="auto"/>
        <w:bottom w:val="none" w:sz="0" w:space="0" w:color="auto"/>
        <w:right w:val="none" w:sz="0" w:space="0" w:color="auto"/>
      </w:divBdr>
    </w:div>
    <w:div w:id="898245152">
      <w:bodyDiv w:val="1"/>
      <w:marLeft w:val="0"/>
      <w:marRight w:val="0"/>
      <w:marTop w:val="0"/>
      <w:marBottom w:val="0"/>
      <w:divBdr>
        <w:top w:val="none" w:sz="0" w:space="0" w:color="auto"/>
        <w:left w:val="none" w:sz="0" w:space="0" w:color="auto"/>
        <w:bottom w:val="none" w:sz="0" w:space="0" w:color="auto"/>
        <w:right w:val="none" w:sz="0" w:space="0" w:color="auto"/>
      </w:divBdr>
    </w:div>
    <w:div w:id="900016140">
      <w:bodyDiv w:val="1"/>
      <w:marLeft w:val="0"/>
      <w:marRight w:val="0"/>
      <w:marTop w:val="0"/>
      <w:marBottom w:val="0"/>
      <w:divBdr>
        <w:top w:val="none" w:sz="0" w:space="0" w:color="auto"/>
        <w:left w:val="none" w:sz="0" w:space="0" w:color="auto"/>
        <w:bottom w:val="none" w:sz="0" w:space="0" w:color="auto"/>
        <w:right w:val="none" w:sz="0" w:space="0" w:color="auto"/>
      </w:divBdr>
    </w:div>
    <w:div w:id="912857877">
      <w:bodyDiv w:val="1"/>
      <w:marLeft w:val="0"/>
      <w:marRight w:val="0"/>
      <w:marTop w:val="0"/>
      <w:marBottom w:val="0"/>
      <w:divBdr>
        <w:top w:val="none" w:sz="0" w:space="0" w:color="auto"/>
        <w:left w:val="none" w:sz="0" w:space="0" w:color="auto"/>
        <w:bottom w:val="none" w:sz="0" w:space="0" w:color="auto"/>
        <w:right w:val="none" w:sz="0" w:space="0" w:color="auto"/>
      </w:divBdr>
    </w:div>
    <w:div w:id="922227753">
      <w:bodyDiv w:val="1"/>
      <w:marLeft w:val="0"/>
      <w:marRight w:val="0"/>
      <w:marTop w:val="0"/>
      <w:marBottom w:val="0"/>
      <w:divBdr>
        <w:top w:val="none" w:sz="0" w:space="0" w:color="auto"/>
        <w:left w:val="none" w:sz="0" w:space="0" w:color="auto"/>
        <w:bottom w:val="none" w:sz="0" w:space="0" w:color="auto"/>
        <w:right w:val="none" w:sz="0" w:space="0" w:color="auto"/>
      </w:divBdr>
    </w:div>
    <w:div w:id="933855200">
      <w:bodyDiv w:val="1"/>
      <w:marLeft w:val="0"/>
      <w:marRight w:val="0"/>
      <w:marTop w:val="0"/>
      <w:marBottom w:val="0"/>
      <w:divBdr>
        <w:top w:val="none" w:sz="0" w:space="0" w:color="auto"/>
        <w:left w:val="none" w:sz="0" w:space="0" w:color="auto"/>
        <w:bottom w:val="none" w:sz="0" w:space="0" w:color="auto"/>
        <w:right w:val="none" w:sz="0" w:space="0" w:color="auto"/>
      </w:divBdr>
    </w:div>
    <w:div w:id="944533499">
      <w:bodyDiv w:val="1"/>
      <w:marLeft w:val="0"/>
      <w:marRight w:val="0"/>
      <w:marTop w:val="0"/>
      <w:marBottom w:val="0"/>
      <w:divBdr>
        <w:top w:val="none" w:sz="0" w:space="0" w:color="auto"/>
        <w:left w:val="none" w:sz="0" w:space="0" w:color="auto"/>
        <w:bottom w:val="none" w:sz="0" w:space="0" w:color="auto"/>
        <w:right w:val="none" w:sz="0" w:space="0" w:color="auto"/>
      </w:divBdr>
    </w:div>
    <w:div w:id="984507705">
      <w:bodyDiv w:val="1"/>
      <w:marLeft w:val="0"/>
      <w:marRight w:val="0"/>
      <w:marTop w:val="0"/>
      <w:marBottom w:val="0"/>
      <w:divBdr>
        <w:top w:val="none" w:sz="0" w:space="0" w:color="auto"/>
        <w:left w:val="none" w:sz="0" w:space="0" w:color="auto"/>
        <w:bottom w:val="none" w:sz="0" w:space="0" w:color="auto"/>
        <w:right w:val="none" w:sz="0" w:space="0" w:color="auto"/>
      </w:divBdr>
    </w:div>
    <w:div w:id="992022645">
      <w:bodyDiv w:val="1"/>
      <w:marLeft w:val="0"/>
      <w:marRight w:val="0"/>
      <w:marTop w:val="0"/>
      <w:marBottom w:val="0"/>
      <w:divBdr>
        <w:top w:val="none" w:sz="0" w:space="0" w:color="auto"/>
        <w:left w:val="none" w:sz="0" w:space="0" w:color="auto"/>
        <w:bottom w:val="none" w:sz="0" w:space="0" w:color="auto"/>
        <w:right w:val="none" w:sz="0" w:space="0" w:color="auto"/>
      </w:divBdr>
    </w:div>
    <w:div w:id="1002464860">
      <w:bodyDiv w:val="1"/>
      <w:marLeft w:val="0"/>
      <w:marRight w:val="0"/>
      <w:marTop w:val="0"/>
      <w:marBottom w:val="0"/>
      <w:divBdr>
        <w:top w:val="none" w:sz="0" w:space="0" w:color="auto"/>
        <w:left w:val="none" w:sz="0" w:space="0" w:color="auto"/>
        <w:bottom w:val="none" w:sz="0" w:space="0" w:color="auto"/>
        <w:right w:val="none" w:sz="0" w:space="0" w:color="auto"/>
      </w:divBdr>
    </w:div>
    <w:div w:id="1010791274">
      <w:bodyDiv w:val="1"/>
      <w:marLeft w:val="0"/>
      <w:marRight w:val="0"/>
      <w:marTop w:val="0"/>
      <w:marBottom w:val="0"/>
      <w:divBdr>
        <w:top w:val="none" w:sz="0" w:space="0" w:color="auto"/>
        <w:left w:val="none" w:sz="0" w:space="0" w:color="auto"/>
        <w:bottom w:val="none" w:sz="0" w:space="0" w:color="auto"/>
        <w:right w:val="none" w:sz="0" w:space="0" w:color="auto"/>
      </w:divBdr>
    </w:div>
    <w:div w:id="1046028264">
      <w:bodyDiv w:val="1"/>
      <w:marLeft w:val="0"/>
      <w:marRight w:val="0"/>
      <w:marTop w:val="0"/>
      <w:marBottom w:val="0"/>
      <w:divBdr>
        <w:top w:val="none" w:sz="0" w:space="0" w:color="auto"/>
        <w:left w:val="none" w:sz="0" w:space="0" w:color="auto"/>
        <w:bottom w:val="none" w:sz="0" w:space="0" w:color="auto"/>
        <w:right w:val="none" w:sz="0" w:space="0" w:color="auto"/>
      </w:divBdr>
    </w:div>
    <w:div w:id="1079644283">
      <w:bodyDiv w:val="1"/>
      <w:marLeft w:val="0"/>
      <w:marRight w:val="0"/>
      <w:marTop w:val="0"/>
      <w:marBottom w:val="0"/>
      <w:divBdr>
        <w:top w:val="none" w:sz="0" w:space="0" w:color="auto"/>
        <w:left w:val="none" w:sz="0" w:space="0" w:color="auto"/>
        <w:bottom w:val="none" w:sz="0" w:space="0" w:color="auto"/>
        <w:right w:val="none" w:sz="0" w:space="0" w:color="auto"/>
      </w:divBdr>
    </w:div>
    <w:div w:id="1112558059">
      <w:bodyDiv w:val="1"/>
      <w:marLeft w:val="0"/>
      <w:marRight w:val="0"/>
      <w:marTop w:val="0"/>
      <w:marBottom w:val="0"/>
      <w:divBdr>
        <w:top w:val="none" w:sz="0" w:space="0" w:color="auto"/>
        <w:left w:val="none" w:sz="0" w:space="0" w:color="auto"/>
        <w:bottom w:val="none" w:sz="0" w:space="0" w:color="auto"/>
        <w:right w:val="none" w:sz="0" w:space="0" w:color="auto"/>
      </w:divBdr>
    </w:div>
    <w:div w:id="1125543078">
      <w:bodyDiv w:val="1"/>
      <w:marLeft w:val="0"/>
      <w:marRight w:val="0"/>
      <w:marTop w:val="0"/>
      <w:marBottom w:val="0"/>
      <w:divBdr>
        <w:top w:val="none" w:sz="0" w:space="0" w:color="auto"/>
        <w:left w:val="none" w:sz="0" w:space="0" w:color="auto"/>
        <w:bottom w:val="none" w:sz="0" w:space="0" w:color="auto"/>
        <w:right w:val="none" w:sz="0" w:space="0" w:color="auto"/>
      </w:divBdr>
    </w:div>
    <w:div w:id="1137797823">
      <w:bodyDiv w:val="1"/>
      <w:marLeft w:val="0"/>
      <w:marRight w:val="0"/>
      <w:marTop w:val="0"/>
      <w:marBottom w:val="0"/>
      <w:divBdr>
        <w:top w:val="none" w:sz="0" w:space="0" w:color="auto"/>
        <w:left w:val="none" w:sz="0" w:space="0" w:color="auto"/>
        <w:bottom w:val="none" w:sz="0" w:space="0" w:color="auto"/>
        <w:right w:val="none" w:sz="0" w:space="0" w:color="auto"/>
      </w:divBdr>
    </w:div>
    <w:div w:id="1138187511">
      <w:bodyDiv w:val="1"/>
      <w:marLeft w:val="0"/>
      <w:marRight w:val="0"/>
      <w:marTop w:val="0"/>
      <w:marBottom w:val="0"/>
      <w:divBdr>
        <w:top w:val="none" w:sz="0" w:space="0" w:color="auto"/>
        <w:left w:val="none" w:sz="0" w:space="0" w:color="auto"/>
        <w:bottom w:val="none" w:sz="0" w:space="0" w:color="auto"/>
        <w:right w:val="none" w:sz="0" w:space="0" w:color="auto"/>
      </w:divBdr>
      <w:divsChild>
        <w:div w:id="1521163127">
          <w:marLeft w:val="0"/>
          <w:marRight w:val="0"/>
          <w:marTop w:val="0"/>
          <w:marBottom w:val="0"/>
          <w:divBdr>
            <w:top w:val="none" w:sz="0" w:space="0" w:color="auto"/>
            <w:left w:val="none" w:sz="0" w:space="0" w:color="auto"/>
            <w:bottom w:val="none" w:sz="0" w:space="0" w:color="auto"/>
            <w:right w:val="none" w:sz="0" w:space="0" w:color="auto"/>
          </w:divBdr>
        </w:div>
      </w:divsChild>
    </w:div>
    <w:div w:id="1187598655">
      <w:bodyDiv w:val="1"/>
      <w:marLeft w:val="0"/>
      <w:marRight w:val="0"/>
      <w:marTop w:val="0"/>
      <w:marBottom w:val="0"/>
      <w:divBdr>
        <w:top w:val="none" w:sz="0" w:space="0" w:color="auto"/>
        <w:left w:val="none" w:sz="0" w:space="0" w:color="auto"/>
        <w:bottom w:val="none" w:sz="0" w:space="0" w:color="auto"/>
        <w:right w:val="none" w:sz="0" w:space="0" w:color="auto"/>
      </w:divBdr>
    </w:div>
    <w:div w:id="1191718990">
      <w:bodyDiv w:val="1"/>
      <w:marLeft w:val="0"/>
      <w:marRight w:val="0"/>
      <w:marTop w:val="0"/>
      <w:marBottom w:val="0"/>
      <w:divBdr>
        <w:top w:val="none" w:sz="0" w:space="0" w:color="auto"/>
        <w:left w:val="none" w:sz="0" w:space="0" w:color="auto"/>
        <w:bottom w:val="none" w:sz="0" w:space="0" w:color="auto"/>
        <w:right w:val="none" w:sz="0" w:space="0" w:color="auto"/>
      </w:divBdr>
    </w:div>
    <w:div w:id="1217350668">
      <w:bodyDiv w:val="1"/>
      <w:marLeft w:val="0"/>
      <w:marRight w:val="0"/>
      <w:marTop w:val="0"/>
      <w:marBottom w:val="0"/>
      <w:divBdr>
        <w:top w:val="none" w:sz="0" w:space="0" w:color="auto"/>
        <w:left w:val="none" w:sz="0" w:space="0" w:color="auto"/>
        <w:bottom w:val="none" w:sz="0" w:space="0" w:color="auto"/>
        <w:right w:val="none" w:sz="0" w:space="0" w:color="auto"/>
      </w:divBdr>
    </w:div>
    <w:div w:id="1253854286">
      <w:bodyDiv w:val="1"/>
      <w:marLeft w:val="0"/>
      <w:marRight w:val="0"/>
      <w:marTop w:val="0"/>
      <w:marBottom w:val="0"/>
      <w:divBdr>
        <w:top w:val="none" w:sz="0" w:space="0" w:color="auto"/>
        <w:left w:val="none" w:sz="0" w:space="0" w:color="auto"/>
        <w:bottom w:val="none" w:sz="0" w:space="0" w:color="auto"/>
        <w:right w:val="none" w:sz="0" w:space="0" w:color="auto"/>
      </w:divBdr>
    </w:div>
    <w:div w:id="1269460304">
      <w:bodyDiv w:val="1"/>
      <w:marLeft w:val="0"/>
      <w:marRight w:val="0"/>
      <w:marTop w:val="0"/>
      <w:marBottom w:val="0"/>
      <w:divBdr>
        <w:top w:val="none" w:sz="0" w:space="0" w:color="auto"/>
        <w:left w:val="none" w:sz="0" w:space="0" w:color="auto"/>
        <w:bottom w:val="none" w:sz="0" w:space="0" w:color="auto"/>
        <w:right w:val="none" w:sz="0" w:space="0" w:color="auto"/>
      </w:divBdr>
    </w:div>
    <w:div w:id="1271280923">
      <w:bodyDiv w:val="1"/>
      <w:marLeft w:val="0"/>
      <w:marRight w:val="0"/>
      <w:marTop w:val="0"/>
      <w:marBottom w:val="0"/>
      <w:divBdr>
        <w:top w:val="none" w:sz="0" w:space="0" w:color="auto"/>
        <w:left w:val="none" w:sz="0" w:space="0" w:color="auto"/>
        <w:bottom w:val="none" w:sz="0" w:space="0" w:color="auto"/>
        <w:right w:val="none" w:sz="0" w:space="0" w:color="auto"/>
      </w:divBdr>
    </w:div>
    <w:div w:id="1282492042">
      <w:bodyDiv w:val="1"/>
      <w:marLeft w:val="0"/>
      <w:marRight w:val="0"/>
      <w:marTop w:val="0"/>
      <w:marBottom w:val="0"/>
      <w:divBdr>
        <w:top w:val="none" w:sz="0" w:space="0" w:color="auto"/>
        <w:left w:val="none" w:sz="0" w:space="0" w:color="auto"/>
        <w:bottom w:val="none" w:sz="0" w:space="0" w:color="auto"/>
        <w:right w:val="none" w:sz="0" w:space="0" w:color="auto"/>
      </w:divBdr>
    </w:div>
    <w:div w:id="1287127626">
      <w:bodyDiv w:val="1"/>
      <w:marLeft w:val="0"/>
      <w:marRight w:val="0"/>
      <w:marTop w:val="0"/>
      <w:marBottom w:val="0"/>
      <w:divBdr>
        <w:top w:val="none" w:sz="0" w:space="0" w:color="auto"/>
        <w:left w:val="none" w:sz="0" w:space="0" w:color="auto"/>
        <w:bottom w:val="none" w:sz="0" w:space="0" w:color="auto"/>
        <w:right w:val="none" w:sz="0" w:space="0" w:color="auto"/>
      </w:divBdr>
      <w:divsChild>
        <w:div w:id="1975982104">
          <w:marLeft w:val="0"/>
          <w:marRight w:val="0"/>
          <w:marTop w:val="0"/>
          <w:marBottom w:val="0"/>
          <w:divBdr>
            <w:top w:val="none" w:sz="0" w:space="0" w:color="auto"/>
            <w:left w:val="none" w:sz="0" w:space="0" w:color="auto"/>
            <w:bottom w:val="none" w:sz="0" w:space="0" w:color="auto"/>
            <w:right w:val="none" w:sz="0" w:space="0" w:color="auto"/>
          </w:divBdr>
          <w:divsChild>
            <w:div w:id="308365026">
              <w:marLeft w:val="-225"/>
              <w:marRight w:val="-225"/>
              <w:marTop w:val="0"/>
              <w:marBottom w:val="0"/>
              <w:divBdr>
                <w:top w:val="none" w:sz="0" w:space="0" w:color="auto"/>
                <w:left w:val="none" w:sz="0" w:space="0" w:color="auto"/>
                <w:bottom w:val="none" w:sz="0" w:space="0" w:color="auto"/>
                <w:right w:val="none" w:sz="0" w:space="0" w:color="auto"/>
              </w:divBdr>
              <w:divsChild>
                <w:div w:id="5592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195">
          <w:marLeft w:val="0"/>
          <w:marRight w:val="0"/>
          <w:marTop w:val="0"/>
          <w:marBottom w:val="0"/>
          <w:divBdr>
            <w:top w:val="none" w:sz="0" w:space="0" w:color="auto"/>
            <w:left w:val="none" w:sz="0" w:space="0" w:color="auto"/>
            <w:bottom w:val="none" w:sz="0" w:space="0" w:color="auto"/>
            <w:right w:val="none" w:sz="0" w:space="0" w:color="auto"/>
          </w:divBdr>
          <w:divsChild>
            <w:div w:id="1067729111">
              <w:marLeft w:val="-225"/>
              <w:marRight w:val="-225"/>
              <w:marTop w:val="0"/>
              <w:marBottom w:val="0"/>
              <w:divBdr>
                <w:top w:val="none" w:sz="0" w:space="0" w:color="auto"/>
                <w:left w:val="none" w:sz="0" w:space="0" w:color="auto"/>
                <w:bottom w:val="none" w:sz="0" w:space="0" w:color="auto"/>
                <w:right w:val="none" w:sz="0" w:space="0" w:color="auto"/>
              </w:divBdr>
              <w:divsChild>
                <w:div w:id="1949269850">
                  <w:marLeft w:val="50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25989">
      <w:bodyDiv w:val="1"/>
      <w:marLeft w:val="0"/>
      <w:marRight w:val="0"/>
      <w:marTop w:val="0"/>
      <w:marBottom w:val="0"/>
      <w:divBdr>
        <w:top w:val="none" w:sz="0" w:space="0" w:color="auto"/>
        <w:left w:val="none" w:sz="0" w:space="0" w:color="auto"/>
        <w:bottom w:val="none" w:sz="0" w:space="0" w:color="auto"/>
        <w:right w:val="none" w:sz="0" w:space="0" w:color="auto"/>
      </w:divBdr>
    </w:div>
    <w:div w:id="1341930478">
      <w:bodyDiv w:val="1"/>
      <w:marLeft w:val="0"/>
      <w:marRight w:val="0"/>
      <w:marTop w:val="0"/>
      <w:marBottom w:val="0"/>
      <w:divBdr>
        <w:top w:val="none" w:sz="0" w:space="0" w:color="auto"/>
        <w:left w:val="none" w:sz="0" w:space="0" w:color="auto"/>
        <w:bottom w:val="none" w:sz="0" w:space="0" w:color="auto"/>
        <w:right w:val="none" w:sz="0" w:space="0" w:color="auto"/>
      </w:divBdr>
    </w:div>
    <w:div w:id="1353989435">
      <w:bodyDiv w:val="1"/>
      <w:marLeft w:val="0"/>
      <w:marRight w:val="0"/>
      <w:marTop w:val="0"/>
      <w:marBottom w:val="0"/>
      <w:divBdr>
        <w:top w:val="none" w:sz="0" w:space="0" w:color="auto"/>
        <w:left w:val="none" w:sz="0" w:space="0" w:color="auto"/>
        <w:bottom w:val="none" w:sz="0" w:space="0" w:color="auto"/>
        <w:right w:val="none" w:sz="0" w:space="0" w:color="auto"/>
      </w:divBdr>
    </w:div>
    <w:div w:id="1358462673">
      <w:bodyDiv w:val="1"/>
      <w:marLeft w:val="0"/>
      <w:marRight w:val="0"/>
      <w:marTop w:val="0"/>
      <w:marBottom w:val="0"/>
      <w:divBdr>
        <w:top w:val="none" w:sz="0" w:space="0" w:color="auto"/>
        <w:left w:val="none" w:sz="0" w:space="0" w:color="auto"/>
        <w:bottom w:val="none" w:sz="0" w:space="0" w:color="auto"/>
        <w:right w:val="none" w:sz="0" w:space="0" w:color="auto"/>
      </w:divBdr>
    </w:div>
    <w:div w:id="1386566029">
      <w:bodyDiv w:val="1"/>
      <w:marLeft w:val="0"/>
      <w:marRight w:val="0"/>
      <w:marTop w:val="0"/>
      <w:marBottom w:val="0"/>
      <w:divBdr>
        <w:top w:val="none" w:sz="0" w:space="0" w:color="auto"/>
        <w:left w:val="none" w:sz="0" w:space="0" w:color="auto"/>
        <w:bottom w:val="none" w:sz="0" w:space="0" w:color="auto"/>
        <w:right w:val="none" w:sz="0" w:space="0" w:color="auto"/>
      </w:divBdr>
    </w:div>
    <w:div w:id="1400976374">
      <w:bodyDiv w:val="1"/>
      <w:marLeft w:val="0"/>
      <w:marRight w:val="0"/>
      <w:marTop w:val="0"/>
      <w:marBottom w:val="0"/>
      <w:divBdr>
        <w:top w:val="none" w:sz="0" w:space="0" w:color="auto"/>
        <w:left w:val="none" w:sz="0" w:space="0" w:color="auto"/>
        <w:bottom w:val="none" w:sz="0" w:space="0" w:color="auto"/>
        <w:right w:val="none" w:sz="0" w:space="0" w:color="auto"/>
      </w:divBdr>
    </w:div>
    <w:div w:id="1422533245">
      <w:bodyDiv w:val="1"/>
      <w:marLeft w:val="0"/>
      <w:marRight w:val="0"/>
      <w:marTop w:val="0"/>
      <w:marBottom w:val="0"/>
      <w:divBdr>
        <w:top w:val="none" w:sz="0" w:space="0" w:color="auto"/>
        <w:left w:val="none" w:sz="0" w:space="0" w:color="auto"/>
        <w:bottom w:val="none" w:sz="0" w:space="0" w:color="auto"/>
        <w:right w:val="none" w:sz="0" w:space="0" w:color="auto"/>
      </w:divBdr>
      <w:divsChild>
        <w:div w:id="288555911">
          <w:marLeft w:val="0"/>
          <w:marRight w:val="0"/>
          <w:marTop w:val="0"/>
          <w:marBottom w:val="0"/>
          <w:divBdr>
            <w:top w:val="none" w:sz="0" w:space="0" w:color="auto"/>
            <w:left w:val="none" w:sz="0" w:space="0" w:color="auto"/>
            <w:bottom w:val="none" w:sz="0" w:space="0" w:color="auto"/>
            <w:right w:val="none" w:sz="0" w:space="0" w:color="auto"/>
          </w:divBdr>
        </w:div>
        <w:div w:id="411437809">
          <w:marLeft w:val="0"/>
          <w:marRight w:val="0"/>
          <w:marTop w:val="0"/>
          <w:marBottom w:val="0"/>
          <w:divBdr>
            <w:top w:val="none" w:sz="0" w:space="0" w:color="auto"/>
            <w:left w:val="none" w:sz="0" w:space="0" w:color="auto"/>
            <w:bottom w:val="none" w:sz="0" w:space="0" w:color="auto"/>
            <w:right w:val="none" w:sz="0" w:space="0" w:color="auto"/>
          </w:divBdr>
        </w:div>
        <w:div w:id="462040857">
          <w:marLeft w:val="0"/>
          <w:marRight w:val="0"/>
          <w:marTop w:val="0"/>
          <w:marBottom w:val="0"/>
          <w:divBdr>
            <w:top w:val="none" w:sz="0" w:space="0" w:color="auto"/>
            <w:left w:val="none" w:sz="0" w:space="0" w:color="auto"/>
            <w:bottom w:val="none" w:sz="0" w:space="0" w:color="auto"/>
            <w:right w:val="none" w:sz="0" w:space="0" w:color="auto"/>
          </w:divBdr>
        </w:div>
        <w:div w:id="958341134">
          <w:marLeft w:val="0"/>
          <w:marRight w:val="0"/>
          <w:marTop w:val="0"/>
          <w:marBottom w:val="0"/>
          <w:divBdr>
            <w:top w:val="none" w:sz="0" w:space="0" w:color="auto"/>
            <w:left w:val="none" w:sz="0" w:space="0" w:color="auto"/>
            <w:bottom w:val="none" w:sz="0" w:space="0" w:color="auto"/>
            <w:right w:val="none" w:sz="0" w:space="0" w:color="auto"/>
          </w:divBdr>
        </w:div>
        <w:div w:id="1119110801">
          <w:marLeft w:val="0"/>
          <w:marRight w:val="0"/>
          <w:marTop w:val="0"/>
          <w:marBottom w:val="0"/>
          <w:divBdr>
            <w:top w:val="none" w:sz="0" w:space="0" w:color="auto"/>
            <w:left w:val="none" w:sz="0" w:space="0" w:color="auto"/>
            <w:bottom w:val="none" w:sz="0" w:space="0" w:color="auto"/>
            <w:right w:val="none" w:sz="0" w:space="0" w:color="auto"/>
          </w:divBdr>
        </w:div>
        <w:div w:id="1524900401">
          <w:marLeft w:val="0"/>
          <w:marRight w:val="0"/>
          <w:marTop w:val="0"/>
          <w:marBottom w:val="0"/>
          <w:divBdr>
            <w:top w:val="none" w:sz="0" w:space="0" w:color="auto"/>
            <w:left w:val="none" w:sz="0" w:space="0" w:color="auto"/>
            <w:bottom w:val="none" w:sz="0" w:space="0" w:color="auto"/>
            <w:right w:val="none" w:sz="0" w:space="0" w:color="auto"/>
          </w:divBdr>
        </w:div>
        <w:div w:id="1663461577">
          <w:marLeft w:val="0"/>
          <w:marRight w:val="0"/>
          <w:marTop w:val="0"/>
          <w:marBottom w:val="0"/>
          <w:divBdr>
            <w:top w:val="none" w:sz="0" w:space="0" w:color="auto"/>
            <w:left w:val="none" w:sz="0" w:space="0" w:color="auto"/>
            <w:bottom w:val="none" w:sz="0" w:space="0" w:color="auto"/>
            <w:right w:val="none" w:sz="0" w:space="0" w:color="auto"/>
          </w:divBdr>
        </w:div>
        <w:div w:id="2052992150">
          <w:marLeft w:val="0"/>
          <w:marRight w:val="0"/>
          <w:marTop w:val="0"/>
          <w:marBottom w:val="0"/>
          <w:divBdr>
            <w:top w:val="none" w:sz="0" w:space="0" w:color="auto"/>
            <w:left w:val="none" w:sz="0" w:space="0" w:color="auto"/>
            <w:bottom w:val="none" w:sz="0" w:space="0" w:color="auto"/>
            <w:right w:val="none" w:sz="0" w:space="0" w:color="auto"/>
          </w:divBdr>
        </w:div>
        <w:div w:id="2090224923">
          <w:marLeft w:val="0"/>
          <w:marRight w:val="0"/>
          <w:marTop w:val="0"/>
          <w:marBottom w:val="0"/>
          <w:divBdr>
            <w:top w:val="none" w:sz="0" w:space="0" w:color="auto"/>
            <w:left w:val="none" w:sz="0" w:space="0" w:color="auto"/>
            <w:bottom w:val="none" w:sz="0" w:space="0" w:color="auto"/>
            <w:right w:val="none" w:sz="0" w:space="0" w:color="auto"/>
          </w:divBdr>
        </w:div>
      </w:divsChild>
    </w:div>
    <w:div w:id="1431390072">
      <w:bodyDiv w:val="1"/>
      <w:marLeft w:val="0"/>
      <w:marRight w:val="0"/>
      <w:marTop w:val="0"/>
      <w:marBottom w:val="0"/>
      <w:divBdr>
        <w:top w:val="none" w:sz="0" w:space="0" w:color="auto"/>
        <w:left w:val="none" w:sz="0" w:space="0" w:color="auto"/>
        <w:bottom w:val="none" w:sz="0" w:space="0" w:color="auto"/>
        <w:right w:val="none" w:sz="0" w:space="0" w:color="auto"/>
      </w:divBdr>
    </w:div>
    <w:div w:id="1441342952">
      <w:bodyDiv w:val="1"/>
      <w:marLeft w:val="0"/>
      <w:marRight w:val="0"/>
      <w:marTop w:val="0"/>
      <w:marBottom w:val="0"/>
      <w:divBdr>
        <w:top w:val="none" w:sz="0" w:space="0" w:color="auto"/>
        <w:left w:val="none" w:sz="0" w:space="0" w:color="auto"/>
        <w:bottom w:val="none" w:sz="0" w:space="0" w:color="auto"/>
        <w:right w:val="none" w:sz="0" w:space="0" w:color="auto"/>
      </w:divBdr>
    </w:div>
    <w:div w:id="1443190948">
      <w:bodyDiv w:val="1"/>
      <w:marLeft w:val="0"/>
      <w:marRight w:val="0"/>
      <w:marTop w:val="0"/>
      <w:marBottom w:val="0"/>
      <w:divBdr>
        <w:top w:val="none" w:sz="0" w:space="0" w:color="auto"/>
        <w:left w:val="none" w:sz="0" w:space="0" w:color="auto"/>
        <w:bottom w:val="none" w:sz="0" w:space="0" w:color="auto"/>
        <w:right w:val="none" w:sz="0" w:space="0" w:color="auto"/>
      </w:divBdr>
    </w:div>
    <w:div w:id="1448043589">
      <w:bodyDiv w:val="1"/>
      <w:marLeft w:val="0"/>
      <w:marRight w:val="0"/>
      <w:marTop w:val="0"/>
      <w:marBottom w:val="0"/>
      <w:divBdr>
        <w:top w:val="none" w:sz="0" w:space="0" w:color="auto"/>
        <w:left w:val="none" w:sz="0" w:space="0" w:color="auto"/>
        <w:bottom w:val="none" w:sz="0" w:space="0" w:color="auto"/>
        <w:right w:val="none" w:sz="0" w:space="0" w:color="auto"/>
      </w:divBdr>
    </w:div>
    <w:div w:id="1457722721">
      <w:bodyDiv w:val="1"/>
      <w:marLeft w:val="0"/>
      <w:marRight w:val="0"/>
      <w:marTop w:val="0"/>
      <w:marBottom w:val="0"/>
      <w:divBdr>
        <w:top w:val="none" w:sz="0" w:space="0" w:color="auto"/>
        <w:left w:val="none" w:sz="0" w:space="0" w:color="auto"/>
        <w:bottom w:val="none" w:sz="0" w:space="0" w:color="auto"/>
        <w:right w:val="none" w:sz="0" w:space="0" w:color="auto"/>
      </w:divBdr>
    </w:div>
    <w:div w:id="1457985180">
      <w:bodyDiv w:val="1"/>
      <w:marLeft w:val="0"/>
      <w:marRight w:val="0"/>
      <w:marTop w:val="0"/>
      <w:marBottom w:val="0"/>
      <w:divBdr>
        <w:top w:val="none" w:sz="0" w:space="0" w:color="auto"/>
        <w:left w:val="none" w:sz="0" w:space="0" w:color="auto"/>
        <w:bottom w:val="none" w:sz="0" w:space="0" w:color="auto"/>
        <w:right w:val="none" w:sz="0" w:space="0" w:color="auto"/>
      </w:divBdr>
    </w:div>
    <w:div w:id="1481653895">
      <w:bodyDiv w:val="1"/>
      <w:marLeft w:val="0"/>
      <w:marRight w:val="0"/>
      <w:marTop w:val="0"/>
      <w:marBottom w:val="0"/>
      <w:divBdr>
        <w:top w:val="none" w:sz="0" w:space="0" w:color="auto"/>
        <w:left w:val="none" w:sz="0" w:space="0" w:color="auto"/>
        <w:bottom w:val="none" w:sz="0" w:space="0" w:color="auto"/>
        <w:right w:val="none" w:sz="0" w:space="0" w:color="auto"/>
      </w:divBdr>
    </w:div>
    <w:div w:id="1485076299">
      <w:bodyDiv w:val="1"/>
      <w:marLeft w:val="0"/>
      <w:marRight w:val="0"/>
      <w:marTop w:val="0"/>
      <w:marBottom w:val="0"/>
      <w:divBdr>
        <w:top w:val="none" w:sz="0" w:space="0" w:color="auto"/>
        <w:left w:val="none" w:sz="0" w:space="0" w:color="auto"/>
        <w:bottom w:val="none" w:sz="0" w:space="0" w:color="auto"/>
        <w:right w:val="none" w:sz="0" w:space="0" w:color="auto"/>
      </w:divBdr>
    </w:div>
    <w:div w:id="1486974668">
      <w:bodyDiv w:val="1"/>
      <w:marLeft w:val="0"/>
      <w:marRight w:val="0"/>
      <w:marTop w:val="0"/>
      <w:marBottom w:val="0"/>
      <w:divBdr>
        <w:top w:val="none" w:sz="0" w:space="0" w:color="auto"/>
        <w:left w:val="none" w:sz="0" w:space="0" w:color="auto"/>
        <w:bottom w:val="none" w:sz="0" w:space="0" w:color="auto"/>
        <w:right w:val="none" w:sz="0" w:space="0" w:color="auto"/>
      </w:divBdr>
    </w:div>
    <w:div w:id="1501382502">
      <w:bodyDiv w:val="1"/>
      <w:marLeft w:val="0"/>
      <w:marRight w:val="0"/>
      <w:marTop w:val="0"/>
      <w:marBottom w:val="0"/>
      <w:divBdr>
        <w:top w:val="none" w:sz="0" w:space="0" w:color="auto"/>
        <w:left w:val="none" w:sz="0" w:space="0" w:color="auto"/>
        <w:bottom w:val="none" w:sz="0" w:space="0" w:color="auto"/>
        <w:right w:val="none" w:sz="0" w:space="0" w:color="auto"/>
      </w:divBdr>
    </w:div>
    <w:div w:id="1514997438">
      <w:bodyDiv w:val="1"/>
      <w:marLeft w:val="0"/>
      <w:marRight w:val="0"/>
      <w:marTop w:val="0"/>
      <w:marBottom w:val="0"/>
      <w:divBdr>
        <w:top w:val="none" w:sz="0" w:space="0" w:color="auto"/>
        <w:left w:val="none" w:sz="0" w:space="0" w:color="auto"/>
        <w:bottom w:val="none" w:sz="0" w:space="0" w:color="auto"/>
        <w:right w:val="none" w:sz="0" w:space="0" w:color="auto"/>
      </w:divBdr>
    </w:div>
    <w:div w:id="1538808444">
      <w:bodyDiv w:val="1"/>
      <w:marLeft w:val="0"/>
      <w:marRight w:val="0"/>
      <w:marTop w:val="0"/>
      <w:marBottom w:val="0"/>
      <w:divBdr>
        <w:top w:val="none" w:sz="0" w:space="0" w:color="auto"/>
        <w:left w:val="none" w:sz="0" w:space="0" w:color="auto"/>
        <w:bottom w:val="none" w:sz="0" w:space="0" w:color="auto"/>
        <w:right w:val="none" w:sz="0" w:space="0" w:color="auto"/>
      </w:divBdr>
    </w:div>
    <w:div w:id="1577321924">
      <w:bodyDiv w:val="1"/>
      <w:marLeft w:val="0"/>
      <w:marRight w:val="0"/>
      <w:marTop w:val="0"/>
      <w:marBottom w:val="0"/>
      <w:divBdr>
        <w:top w:val="none" w:sz="0" w:space="0" w:color="auto"/>
        <w:left w:val="none" w:sz="0" w:space="0" w:color="auto"/>
        <w:bottom w:val="none" w:sz="0" w:space="0" w:color="auto"/>
        <w:right w:val="none" w:sz="0" w:space="0" w:color="auto"/>
      </w:divBdr>
    </w:div>
    <w:div w:id="1582178235">
      <w:bodyDiv w:val="1"/>
      <w:marLeft w:val="0"/>
      <w:marRight w:val="0"/>
      <w:marTop w:val="0"/>
      <w:marBottom w:val="0"/>
      <w:divBdr>
        <w:top w:val="none" w:sz="0" w:space="0" w:color="auto"/>
        <w:left w:val="none" w:sz="0" w:space="0" w:color="auto"/>
        <w:bottom w:val="none" w:sz="0" w:space="0" w:color="auto"/>
        <w:right w:val="none" w:sz="0" w:space="0" w:color="auto"/>
      </w:divBdr>
    </w:div>
    <w:div w:id="1597321695">
      <w:bodyDiv w:val="1"/>
      <w:marLeft w:val="0"/>
      <w:marRight w:val="0"/>
      <w:marTop w:val="0"/>
      <w:marBottom w:val="0"/>
      <w:divBdr>
        <w:top w:val="none" w:sz="0" w:space="0" w:color="auto"/>
        <w:left w:val="none" w:sz="0" w:space="0" w:color="auto"/>
        <w:bottom w:val="none" w:sz="0" w:space="0" w:color="auto"/>
        <w:right w:val="none" w:sz="0" w:space="0" w:color="auto"/>
      </w:divBdr>
    </w:div>
    <w:div w:id="1619019938">
      <w:bodyDiv w:val="1"/>
      <w:marLeft w:val="0"/>
      <w:marRight w:val="0"/>
      <w:marTop w:val="0"/>
      <w:marBottom w:val="0"/>
      <w:divBdr>
        <w:top w:val="none" w:sz="0" w:space="0" w:color="auto"/>
        <w:left w:val="none" w:sz="0" w:space="0" w:color="auto"/>
        <w:bottom w:val="none" w:sz="0" w:space="0" w:color="auto"/>
        <w:right w:val="none" w:sz="0" w:space="0" w:color="auto"/>
      </w:divBdr>
      <w:divsChild>
        <w:div w:id="294455032">
          <w:marLeft w:val="0"/>
          <w:marRight w:val="0"/>
          <w:marTop w:val="0"/>
          <w:marBottom w:val="0"/>
          <w:divBdr>
            <w:top w:val="none" w:sz="0" w:space="0" w:color="auto"/>
            <w:left w:val="none" w:sz="0" w:space="0" w:color="auto"/>
            <w:bottom w:val="none" w:sz="0" w:space="0" w:color="auto"/>
            <w:right w:val="none" w:sz="0" w:space="0" w:color="auto"/>
          </w:divBdr>
        </w:div>
      </w:divsChild>
    </w:div>
    <w:div w:id="1622298069">
      <w:bodyDiv w:val="1"/>
      <w:marLeft w:val="0"/>
      <w:marRight w:val="0"/>
      <w:marTop w:val="0"/>
      <w:marBottom w:val="0"/>
      <w:divBdr>
        <w:top w:val="none" w:sz="0" w:space="0" w:color="auto"/>
        <w:left w:val="none" w:sz="0" w:space="0" w:color="auto"/>
        <w:bottom w:val="none" w:sz="0" w:space="0" w:color="auto"/>
        <w:right w:val="none" w:sz="0" w:space="0" w:color="auto"/>
      </w:divBdr>
    </w:div>
    <w:div w:id="1660771448">
      <w:bodyDiv w:val="1"/>
      <w:marLeft w:val="0"/>
      <w:marRight w:val="0"/>
      <w:marTop w:val="0"/>
      <w:marBottom w:val="0"/>
      <w:divBdr>
        <w:top w:val="none" w:sz="0" w:space="0" w:color="auto"/>
        <w:left w:val="none" w:sz="0" w:space="0" w:color="auto"/>
        <w:bottom w:val="none" w:sz="0" w:space="0" w:color="auto"/>
        <w:right w:val="none" w:sz="0" w:space="0" w:color="auto"/>
      </w:divBdr>
    </w:div>
    <w:div w:id="1676490238">
      <w:bodyDiv w:val="1"/>
      <w:marLeft w:val="0"/>
      <w:marRight w:val="0"/>
      <w:marTop w:val="0"/>
      <w:marBottom w:val="0"/>
      <w:divBdr>
        <w:top w:val="none" w:sz="0" w:space="0" w:color="auto"/>
        <w:left w:val="none" w:sz="0" w:space="0" w:color="auto"/>
        <w:bottom w:val="none" w:sz="0" w:space="0" w:color="auto"/>
        <w:right w:val="none" w:sz="0" w:space="0" w:color="auto"/>
      </w:divBdr>
    </w:div>
    <w:div w:id="1688674402">
      <w:bodyDiv w:val="1"/>
      <w:marLeft w:val="0"/>
      <w:marRight w:val="0"/>
      <w:marTop w:val="0"/>
      <w:marBottom w:val="0"/>
      <w:divBdr>
        <w:top w:val="none" w:sz="0" w:space="0" w:color="auto"/>
        <w:left w:val="none" w:sz="0" w:space="0" w:color="auto"/>
        <w:bottom w:val="none" w:sz="0" w:space="0" w:color="auto"/>
        <w:right w:val="none" w:sz="0" w:space="0" w:color="auto"/>
      </w:divBdr>
    </w:div>
    <w:div w:id="1694724229">
      <w:bodyDiv w:val="1"/>
      <w:marLeft w:val="0"/>
      <w:marRight w:val="0"/>
      <w:marTop w:val="0"/>
      <w:marBottom w:val="0"/>
      <w:divBdr>
        <w:top w:val="none" w:sz="0" w:space="0" w:color="auto"/>
        <w:left w:val="none" w:sz="0" w:space="0" w:color="auto"/>
        <w:bottom w:val="none" w:sz="0" w:space="0" w:color="auto"/>
        <w:right w:val="none" w:sz="0" w:space="0" w:color="auto"/>
      </w:divBdr>
    </w:div>
    <w:div w:id="1707221096">
      <w:bodyDiv w:val="1"/>
      <w:marLeft w:val="0"/>
      <w:marRight w:val="0"/>
      <w:marTop w:val="0"/>
      <w:marBottom w:val="0"/>
      <w:divBdr>
        <w:top w:val="none" w:sz="0" w:space="0" w:color="auto"/>
        <w:left w:val="none" w:sz="0" w:space="0" w:color="auto"/>
        <w:bottom w:val="none" w:sz="0" w:space="0" w:color="auto"/>
        <w:right w:val="none" w:sz="0" w:space="0" w:color="auto"/>
      </w:divBdr>
    </w:div>
    <w:div w:id="1709064010">
      <w:bodyDiv w:val="1"/>
      <w:marLeft w:val="0"/>
      <w:marRight w:val="0"/>
      <w:marTop w:val="0"/>
      <w:marBottom w:val="0"/>
      <w:divBdr>
        <w:top w:val="none" w:sz="0" w:space="0" w:color="auto"/>
        <w:left w:val="none" w:sz="0" w:space="0" w:color="auto"/>
        <w:bottom w:val="none" w:sz="0" w:space="0" w:color="auto"/>
        <w:right w:val="none" w:sz="0" w:space="0" w:color="auto"/>
      </w:divBdr>
      <w:divsChild>
        <w:div w:id="442264564">
          <w:marLeft w:val="60"/>
          <w:marRight w:val="60"/>
          <w:marTop w:val="100"/>
          <w:marBottom w:val="100"/>
          <w:divBdr>
            <w:top w:val="none" w:sz="0" w:space="0" w:color="auto"/>
            <w:left w:val="none" w:sz="0" w:space="0" w:color="auto"/>
            <w:bottom w:val="none" w:sz="0" w:space="0" w:color="auto"/>
            <w:right w:val="none" w:sz="0" w:space="0" w:color="auto"/>
          </w:divBdr>
        </w:div>
      </w:divsChild>
    </w:div>
    <w:div w:id="1719627065">
      <w:bodyDiv w:val="1"/>
      <w:marLeft w:val="0"/>
      <w:marRight w:val="0"/>
      <w:marTop w:val="0"/>
      <w:marBottom w:val="0"/>
      <w:divBdr>
        <w:top w:val="none" w:sz="0" w:space="0" w:color="auto"/>
        <w:left w:val="none" w:sz="0" w:space="0" w:color="auto"/>
        <w:bottom w:val="none" w:sz="0" w:space="0" w:color="auto"/>
        <w:right w:val="none" w:sz="0" w:space="0" w:color="auto"/>
      </w:divBdr>
    </w:div>
    <w:div w:id="1720400594">
      <w:bodyDiv w:val="1"/>
      <w:marLeft w:val="0"/>
      <w:marRight w:val="0"/>
      <w:marTop w:val="0"/>
      <w:marBottom w:val="0"/>
      <w:divBdr>
        <w:top w:val="none" w:sz="0" w:space="0" w:color="auto"/>
        <w:left w:val="none" w:sz="0" w:space="0" w:color="auto"/>
        <w:bottom w:val="none" w:sz="0" w:space="0" w:color="auto"/>
        <w:right w:val="none" w:sz="0" w:space="0" w:color="auto"/>
      </w:divBdr>
    </w:div>
    <w:div w:id="1750689498">
      <w:bodyDiv w:val="1"/>
      <w:marLeft w:val="0"/>
      <w:marRight w:val="0"/>
      <w:marTop w:val="0"/>
      <w:marBottom w:val="0"/>
      <w:divBdr>
        <w:top w:val="none" w:sz="0" w:space="0" w:color="auto"/>
        <w:left w:val="none" w:sz="0" w:space="0" w:color="auto"/>
        <w:bottom w:val="none" w:sz="0" w:space="0" w:color="auto"/>
        <w:right w:val="none" w:sz="0" w:space="0" w:color="auto"/>
      </w:divBdr>
    </w:div>
    <w:div w:id="1761565363">
      <w:bodyDiv w:val="1"/>
      <w:marLeft w:val="0"/>
      <w:marRight w:val="0"/>
      <w:marTop w:val="0"/>
      <w:marBottom w:val="0"/>
      <w:divBdr>
        <w:top w:val="none" w:sz="0" w:space="0" w:color="auto"/>
        <w:left w:val="none" w:sz="0" w:space="0" w:color="auto"/>
        <w:bottom w:val="none" w:sz="0" w:space="0" w:color="auto"/>
        <w:right w:val="none" w:sz="0" w:space="0" w:color="auto"/>
      </w:divBdr>
      <w:divsChild>
        <w:div w:id="1460224591">
          <w:marLeft w:val="0"/>
          <w:marRight w:val="0"/>
          <w:marTop w:val="0"/>
          <w:marBottom w:val="0"/>
          <w:divBdr>
            <w:top w:val="none" w:sz="0" w:space="0" w:color="auto"/>
            <w:left w:val="none" w:sz="0" w:space="0" w:color="auto"/>
            <w:bottom w:val="none" w:sz="0" w:space="0" w:color="auto"/>
            <w:right w:val="none" w:sz="0" w:space="0" w:color="auto"/>
          </w:divBdr>
        </w:div>
      </w:divsChild>
    </w:div>
    <w:div w:id="1766147654">
      <w:bodyDiv w:val="1"/>
      <w:marLeft w:val="0"/>
      <w:marRight w:val="0"/>
      <w:marTop w:val="0"/>
      <w:marBottom w:val="0"/>
      <w:divBdr>
        <w:top w:val="none" w:sz="0" w:space="0" w:color="auto"/>
        <w:left w:val="none" w:sz="0" w:space="0" w:color="auto"/>
        <w:bottom w:val="none" w:sz="0" w:space="0" w:color="auto"/>
        <w:right w:val="none" w:sz="0" w:space="0" w:color="auto"/>
      </w:divBdr>
    </w:div>
    <w:div w:id="1769503388">
      <w:bodyDiv w:val="1"/>
      <w:marLeft w:val="0"/>
      <w:marRight w:val="0"/>
      <w:marTop w:val="0"/>
      <w:marBottom w:val="0"/>
      <w:divBdr>
        <w:top w:val="none" w:sz="0" w:space="0" w:color="auto"/>
        <w:left w:val="none" w:sz="0" w:space="0" w:color="auto"/>
        <w:bottom w:val="none" w:sz="0" w:space="0" w:color="auto"/>
        <w:right w:val="none" w:sz="0" w:space="0" w:color="auto"/>
      </w:divBdr>
    </w:div>
    <w:div w:id="1787852576">
      <w:bodyDiv w:val="1"/>
      <w:marLeft w:val="0"/>
      <w:marRight w:val="0"/>
      <w:marTop w:val="0"/>
      <w:marBottom w:val="0"/>
      <w:divBdr>
        <w:top w:val="none" w:sz="0" w:space="0" w:color="auto"/>
        <w:left w:val="none" w:sz="0" w:space="0" w:color="auto"/>
        <w:bottom w:val="none" w:sz="0" w:space="0" w:color="auto"/>
        <w:right w:val="none" w:sz="0" w:space="0" w:color="auto"/>
      </w:divBdr>
    </w:div>
    <w:div w:id="1793327579">
      <w:bodyDiv w:val="1"/>
      <w:marLeft w:val="0"/>
      <w:marRight w:val="0"/>
      <w:marTop w:val="0"/>
      <w:marBottom w:val="0"/>
      <w:divBdr>
        <w:top w:val="none" w:sz="0" w:space="0" w:color="auto"/>
        <w:left w:val="none" w:sz="0" w:space="0" w:color="auto"/>
        <w:bottom w:val="none" w:sz="0" w:space="0" w:color="auto"/>
        <w:right w:val="none" w:sz="0" w:space="0" w:color="auto"/>
      </w:divBdr>
    </w:div>
    <w:div w:id="1799488132">
      <w:bodyDiv w:val="1"/>
      <w:marLeft w:val="0"/>
      <w:marRight w:val="0"/>
      <w:marTop w:val="0"/>
      <w:marBottom w:val="0"/>
      <w:divBdr>
        <w:top w:val="none" w:sz="0" w:space="0" w:color="auto"/>
        <w:left w:val="none" w:sz="0" w:space="0" w:color="auto"/>
        <w:bottom w:val="none" w:sz="0" w:space="0" w:color="auto"/>
        <w:right w:val="none" w:sz="0" w:space="0" w:color="auto"/>
      </w:divBdr>
    </w:div>
    <w:div w:id="1809669091">
      <w:bodyDiv w:val="1"/>
      <w:marLeft w:val="0"/>
      <w:marRight w:val="0"/>
      <w:marTop w:val="0"/>
      <w:marBottom w:val="0"/>
      <w:divBdr>
        <w:top w:val="none" w:sz="0" w:space="0" w:color="auto"/>
        <w:left w:val="none" w:sz="0" w:space="0" w:color="auto"/>
        <w:bottom w:val="none" w:sz="0" w:space="0" w:color="auto"/>
        <w:right w:val="none" w:sz="0" w:space="0" w:color="auto"/>
      </w:divBdr>
    </w:div>
    <w:div w:id="1823694627">
      <w:bodyDiv w:val="1"/>
      <w:marLeft w:val="0"/>
      <w:marRight w:val="0"/>
      <w:marTop w:val="0"/>
      <w:marBottom w:val="0"/>
      <w:divBdr>
        <w:top w:val="none" w:sz="0" w:space="0" w:color="auto"/>
        <w:left w:val="none" w:sz="0" w:space="0" w:color="auto"/>
        <w:bottom w:val="none" w:sz="0" w:space="0" w:color="auto"/>
        <w:right w:val="none" w:sz="0" w:space="0" w:color="auto"/>
      </w:divBdr>
    </w:div>
    <w:div w:id="1825506618">
      <w:bodyDiv w:val="1"/>
      <w:marLeft w:val="0"/>
      <w:marRight w:val="0"/>
      <w:marTop w:val="0"/>
      <w:marBottom w:val="0"/>
      <w:divBdr>
        <w:top w:val="none" w:sz="0" w:space="0" w:color="auto"/>
        <w:left w:val="none" w:sz="0" w:space="0" w:color="auto"/>
        <w:bottom w:val="none" w:sz="0" w:space="0" w:color="auto"/>
        <w:right w:val="none" w:sz="0" w:space="0" w:color="auto"/>
      </w:divBdr>
    </w:div>
    <w:div w:id="1836410929">
      <w:bodyDiv w:val="1"/>
      <w:marLeft w:val="0"/>
      <w:marRight w:val="0"/>
      <w:marTop w:val="0"/>
      <w:marBottom w:val="0"/>
      <w:divBdr>
        <w:top w:val="none" w:sz="0" w:space="0" w:color="auto"/>
        <w:left w:val="none" w:sz="0" w:space="0" w:color="auto"/>
        <w:bottom w:val="none" w:sz="0" w:space="0" w:color="auto"/>
        <w:right w:val="none" w:sz="0" w:space="0" w:color="auto"/>
      </w:divBdr>
    </w:div>
    <w:div w:id="1842114664">
      <w:bodyDiv w:val="1"/>
      <w:marLeft w:val="0"/>
      <w:marRight w:val="0"/>
      <w:marTop w:val="0"/>
      <w:marBottom w:val="0"/>
      <w:divBdr>
        <w:top w:val="none" w:sz="0" w:space="0" w:color="auto"/>
        <w:left w:val="none" w:sz="0" w:space="0" w:color="auto"/>
        <w:bottom w:val="none" w:sz="0" w:space="0" w:color="auto"/>
        <w:right w:val="none" w:sz="0" w:space="0" w:color="auto"/>
      </w:divBdr>
    </w:div>
    <w:div w:id="1852992897">
      <w:bodyDiv w:val="1"/>
      <w:marLeft w:val="0"/>
      <w:marRight w:val="0"/>
      <w:marTop w:val="0"/>
      <w:marBottom w:val="0"/>
      <w:divBdr>
        <w:top w:val="none" w:sz="0" w:space="0" w:color="auto"/>
        <w:left w:val="none" w:sz="0" w:space="0" w:color="auto"/>
        <w:bottom w:val="none" w:sz="0" w:space="0" w:color="auto"/>
        <w:right w:val="none" w:sz="0" w:space="0" w:color="auto"/>
      </w:divBdr>
    </w:div>
    <w:div w:id="1859267462">
      <w:bodyDiv w:val="1"/>
      <w:marLeft w:val="0"/>
      <w:marRight w:val="0"/>
      <w:marTop w:val="0"/>
      <w:marBottom w:val="0"/>
      <w:divBdr>
        <w:top w:val="none" w:sz="0" w:space="0" w:color="auto"/>
        <w:left w:val="none" w:sz="0" w:space="0" w:color="auto"/>
        <w:bottom w:val="none" w:sz="0" w:space="0" w:color="auto"/>
        <w:right w:val="none" w:sz="0" w:space="0" w:color="auto"/>
      </w:divBdr>
    </w:div>
    <w:div w:id="1879010074">
      <w:bodyDiv w:val="1"/>
      <w:marLeft w:val="0"/>
      <w:marRight w:val="0"/>
      <w:marTop w:val="0"/>
      <w:marBottom w:val="0"/>
      <w:divBdr>
        <w:top w:val="none" w:sz="0" w:space="0" w:color="auto"/>
        <w:left w:val="none" w:sz="0" w:space="0" w:color="auto"/>
        <w:bottom w:val="none" w:sz="0" w:space="0" w:color="auto"/>
        <w:right w:val="none" w:sz="0" w:space="0" w:color="auto"/>
      </w:divBdr>
    </w:div>
    <w:div w:id="1891964281">
      <w:bodyDiv w:val="1"/>
      <w:marLeft w:val="0"/>
      <w:marRight w:val="0"/>
      <w:marTop w:val="0"/>
      <w:marBottom w:val="0"/>
      <w:divBdr>
        <w:top w:val="none" w:sz="0" w:space="0" w:color="auto"/>
        <w:left w:val="none" w:sz="0" w:space="0" w:color="auto"/>
        <w:bottom w:val="none" w:sz="0" w:space="0" w:color="auto"/>
        <w:right w:val="none" w:sz="0" w:space="0" w:color="auto"/>
      </w:divBdr>
    </w:div>
    <w:div w:id="1901593344">
      <w:bodyDiv w:val="1"/>
      <w:marLeft w:val="0"/>
      <w:marRight w:val="0"/>
      <w:marTop w:val="0"/>
      <w:marBottom w:val="0"/>
      <w:divBdr>
        <w:top w:val="none" w:sz="0" w:space="0" w:color="auto"/>
        <w:left w:val="none" w:sz="0" w:space="0" w:color="auto"/>
        <w:bottom w:val="none" w:sz="0" w:space="0" w:color="auto"/>
        <w:right w:val="none" w:sz="0" w:space="0" w:color="auto"/>
      </w:divBdr>
    </w:div>
    <w:div w:id="1905526338">
      <w:bodyDiv w:val="1"/>
      <w:marLeft w:val="0"/>
      <w:marRight w:val="0"/>
      <w:marTop w:val="0"/>
      <w:marBottom w:val="0"/>
      <w:divBdr>
        <w:top w:val="none" w:sz="0" w:space="0" w:color="auto"/>
        <w:left w:val="none" w:sz="0" w:space="0" w:color="auto"/>
        <w:bottom w:val="none" w:sz="0" w:space="0" w:color="auto"/>
        <w:right w:val="none" w:sz="0" w:space="0" w:color="auto"/>
      </w:divBdr>
    </w:div>
    <w:div w:id="1906262784">
      <w:bodyDiv w:val="1"/>
      <w:marLeft w:val="0"/>
      <w:marRight w:val="0"/>
      <w:marTop w:val="0"/>
      <w:marBottom w:val="0"/>
      <w:divBdr>
        <w:top w:val="none" w:sz="0" w:space="0" w:color="auto"/>
        <w:left w:val="none" w:sz="0" w:space="0" w:color="auto"/>
        <w:bottom w:val="none" w:sz="0" w:space="0" w:color="auto"/>
        <w:right w:val="none" w:sz="0" w:space="0" w:color="auto"/>
      </w:divBdr>
    </w:div>
    <w:div w:id="1919434160">
      <w:bodyDiv w:val="1"/>
      <w:marLeft w:val="0"/>
      <w:marRight w:val="0"/>
      <w:marTop w:val="0"/>
      <w:marBottom w:val="0"/>
      <w:divBdr>
        <w:top w:val="none" w:sz="0" w:space="0" w:color="auto"/>
        <w:left w:val="none" w:sz="0" w:space="0" w:color="auto"/>
        <w:bottom w:val="none" w:sz="0" w:space="0" w:color="auto"/>
        <w:right w:val="none" w:sz="0" w:space="0" w:color="auto"/>
      </w:divBdr>
    </w:div>
    <w:div w:id="1933662044">
      <w:bodyDiv w:val="1"/>
      <w:marLeft w:val="0"/>
      <w:marRight w:val="0"/>
      <w:marTop w:val="0"/>
      <w:marBottom w:val="0"/>
      <w:divBdr>
        <w:top w:val="none" w:sz="0" w:space="0" w:color="auto"/>
        <w:left w:val="none" w:sz="0" w:space="0" w:color="auto"/>
        <w:bottom w:val="none" w:sz="0" w:space="0" w:color="auto"/>
        <w:right w:val="none" w:sz="0" w:space="0" w:color="auto"/>
      </w:divBdr>
    </w:div>
    <w:div w:id="1934900722">
      <w:bodyDiv w:val="1"/>
      <w:marLeft w:val="0"/>
      <w:marRight w:val="0"/>
      <w:marTop w:val="0"/>
      <w:marBottom w:val="0"/>
      <w:divBdr>
        <w:top w:val="none" w:sz="0" w:space="0" w:color="auto"/>
        <w:left w:val="none" w:sz="0" w:space="0" w:color="auto"/>
        <w:bottom w:val="none" w:sz="0" w:space="0" w:color="auto"/>
        <w:right w:val="none" w:sz="0" w:space="0" w:color="auto"/>
      </w:divBdr>
    </w:div>
    <w:div w:id="1937979805">
      <w:bodyDiv w:val="1"/>
      <w:marLeft w:val="0"/>
      <w:marRight w:val="0"/>
      <w:marTop w:val="0"/>
      <w:marBottom w:val="0"/>
      <w:divBdr>
        <w:top w:val="none" w:sz="0" w:space="0" w:color="auto"/>
        <w:left w:val="none" w:sz="0" w:space="0" w:color="auto"/>
        <w:bottom w:val="none" w:sz="0" w:space="0" w:color="auto"/>
        <w:right w:val="none" w:sz="0" w:space="0" w:color="auto"/>
      </w:divBdr>
    </w:div>
    <w:div w:id="1942643680">
      <w:bodyDiv w:val="1"/>
      <w:marLeft w:val="0"/>
      <w:marRight w:val="0"/>
      <w:marTop w:val="0"/>
      <w:marBottom w:val="0"/>
      <w:divBdr>
        <w:top w:val="none" w:sz="0" w:space="0" w:color="auto"/>
        <w:left w:val="none" w:sz="0" w:space="0" w:color="auto"/>
        <w:bottom w:val="none" w:sz="0" w:space="0" w:color="auto"/>
        <w:right w:val="none" w:sz="0" w:space="0" w:color="auto"/>
      </w:divBdr>
    </w:div>
    <w:div w:id="1967815627">
      <w:bodyDiv w:val="1"/>
      <w:marLeft w:val="0"/>
      <w:marRight w:val="0"/>
      <w:marTop w:val="0"/>
      <w:marBottom w:val="0"/>
      <w:divBdr>
        <w:top w:val="none" w:sz="0" w:space="0" w:color="auto"/>
        <w:left w:val="none" w:sz="0" w:space="0" w:color="auto"/>
        <w:bottom w:val="none" w:sz="0" w:space="0" w:color="auto"/>
        <w:right w:val="none" w:sz="0" w:space="0" w:color="auto"/>
      </w:divBdr>
    </w:div>
    <w:div w:id="2008970477">
      <w:bodyDiv w:val="1"/>
      <w:marLeft w:val="0"/>
      <w:marRight w:val="0"/>
      <w:marTop w:val="0"/>
      <w:marBottom w:val="0"/>
      <w:divBdr>
        <w:top w:val="none" w:sz="0" w:space="0" w:color="auto"/>
        <w:left w:val="none" w:sz="0" w:space="0" w:color="auto"/>
        <w:bottom w:val="none" w:sz="0" w:space="0" w:color="auto"/>
        <w:right w:val="none" w:sz="0" w:space="0" w:color="auto"/>
      </w:divBdr>
    </w:div>
    <w:div w:id="2028486409">
      <w:bodyDiv w:val="1"/>
      <w:marLeft w:val="0"/>
      <w:marRight w:val="0"/>
      <w:marTop w:val="0"/>
      <w:marBottom w:val="0"/>
      <w:divBdr>
        <w:top w:val="none" w:sz="0" w:space="0" w:color="auto"/>
        <w:left w:val="none" w:sz="0" w:space="0" w:color="auto"/>
        <w:bottom w:val="none" w:sz="0" w:space="0" w:color="auto"/>
        <w:right w:val="none" w:sz="0" w:space="0" w:color="auto"/>
      </w:divBdr>
      <w:divsChild>
        <w:div w:id="321088261">
          <w:marLeft w:val="4380"/>
          <w:marRight w:val="0"/>
          <w:marTop w:val="0"/>
          <w:marBottom w:val="0"/>
          <w:divBdr>
            <w:top w:val="none" w:sz="0" w:space="0" w:color="auto"/>
            <w:left w:val="none" w:sz="0" w:space="0" w:color="auto"/>
            <w:bottom w:val="none" w:sz="0" w:space="0" w:color="auto"/>
            <w:right w:val="none" w:sz="0" w:space="0" w:color="auto"/>
          </w:divBdr>
          <w:divsChild>
            <w:div w:id="777258715">
              <w:marLeft w:val="0"/>
              <w:marRight w:val="0"/>
              <w:marTop w:val="0"/>
              <w:marBottom w:val="300"/>
              <w:divBdr>
                <w:top w:val="none" w:sz="0" w:space="0" w:color="auto"/>
                <w:left w:val="none" w:sz="0" w:space="0" w:color="auto"/>
                <w:bottom w:val="none" w:sz="0" w:space="0" w:color="auto"/>
                <w:right w:val="none" w:sz="0" w:space="0" w:color="auto"/>
              </w:divBdr>
            </w:div>
          </w:divsChild>
        </w:div>
        <w:div w:id="1115172153">
          <w:marLeft w:val="0"/>
          <w:marRight w:val="0"/>
          <w:marTop w:val="0"/>
          <w:marBottom w:val="0"/>
          <w:divBdr>
            <w:top w:val="none" w:sz="0" w:space="0" w:color="auto"/>
            <w:left w:val="none" w:sz="0" w:space="0" w:color="auto"/>
            <w:bottom w:val="none" w:sz="0" w:space="0" w:color="auto"/>
            <w:right w:val="none" w:sz="0" w:space="0" w:color="auto"/>
          </w:divBdr>
        </w:div>
      </w:divsChild>
    </w:div>
    <w:div w:id="2047363642">
      <w:bodyDiv w:val="1"/>
      <w:marLeft w:val="0"/>
      <w:marRight w:val="0"/>
      <w:marTop w:val="0"/>
      <w:marBottom w:val="0"/>
      <w:divBdr>
        <w:top w:val="none" w:sz="0" w:space="0" w:color="auto"/>
        <w:left w:val="none" w:sz="0" w:space="0" w:color="auto"/>
        <w:bottom w:val="none" w:sz="0" w:space="0" w:color="auto"/>
        <w:right w:val="none" w:sz="0" w:space="0" w:color="auto"/>
      </w:divBdr>
    </w:div>
    <w:div w:id="2052995972">
      <w:bodyDiv w:val="1"/>
      <w:marLeft w:val="0"/>
      <w:marRight w:val="0"/>
      <w:marTop w:val="0"/>
      <w:marBottom w:val="0"/>
      <w:divBdr>
        <w:top w:val="none" w:sz="0" w:space="0" w:color="auto"/>
        <w:left w:val="none" w:sz="0" w:space="0" w:color="auto"/>
        <w:bottom w:val="none" w:sz="0" w:space="0" w:color="auto"/>
        <w:right w:val="none" w:sz="0" w:space="0" w:color="auto"/>
      </w:divBdr>
    </w:div>
    <w:div w:id="2053922774">
      <w:bodyDiv w:val="1"/>
      <w:marLeft w:val="0"/>
      <w:marRight w:val="0"/>
      <w:marTop w:val="0"/>
      <w:marBottom w:val="0"/>
      <w:divBdr>
        <w:top w:val="none" w:sz="0" w:space="0" w:color="auto"/>
        <w:left w:val="none" w:sz="0" w:space="0" w:color="auto"/>
        <w:bottom w:val="none" w:sz="0" w:space="0" w:color="auto"/>
        <w:right w:val="none" w:sz="0" w:space="0" w:color="auto"/>
      </w:divBdr>
    </w:div>
    <w:div w:id="2081979189">
      <w:bodyDiv w:val="1"/>
      <w:marLeft w:val="0"/>
      <w:marRight w:val="0"/>
      <w:marTop w:val="0"/>
      <w:marBottom w:val="0"/>
      <w:divBdr>
        <w:top w:val="none" w:sz="0" w:space="0" w:color="auto"/>
        <w:left w:val="none" w:sz="0" w:space="0" w:color="auto"/>
        <w:bottom w:val="none" w:sz="0" w:space="0" w:color="auto"/>
        <w:right w:val="none" w:sz="0" w:space="0" w:color="auto"/>
      </w:divBdr>
      <w:divsChild>
        <w:div w:id="109056382">
          <w:marLeft w:val="0"/>
          <w:marRight w:val="0"/>
          <w:marTop w:val="0"/>
          <w:marBottom w:val="0"/>
          <w:divBdr>
            <w:top w:val="none" w:sz="0" w:space="0" w:color="auto"/>
            <w:left w:val="none" w:sz="0" w:space="0" w:color="auto"/>
            <w:bottom w:val="none" w:sz="0" w:space="0" w:color="auto"/>
            <w:right w:val="none" w:sz="0" w:space="0" w:color="auto"/>
          </w:divBdr>
        </w:div>
        <w:div w:id="594240942">
          <w:marLeft w:val="0"/>
          <w:marRight w:val="0"/>
          <w:marTop w:val="0"/>
          <w:marBottom w:val="0"/>
          <w:divBdr>
            <w:top w:val="none" w:sz="0" w:space="0" w:color="auto"/>
            <w:left w:val="none" w:sz="0" w:space="0" w:color="auto"/>
            <w:bottom w:val="none" w:sz="0" w:space="0" w:color="auto"/>
            <w:right w:val="none" w:sz="0" w:space="0" w:color="auto"/>
          </w:divBdr>
        </w:div>
        <w:div w:id="644161823">
          <w:marLeft w:val="0"/>
          <w:marRight w:val="0"/>
          <w:marTop w:val="0"/>
          <w:marBottom w:val="0"/>
          <w:divBdr>
            <w:top w:val="none" w:sz="0" w:space="0" w:color="auto"/>
            <w:left w:val="none" w:sz="0" w:space="0" w:color="auto"/>
            <w:bottom w:val="none" w:sz="0" w:space="0" w:color="auto"/>
            <w:right w:val="none" w:sz="0" w:space="0" w:color="auto"/>
          </w:divBdr>
        </w:div>
      </w:divsChild>
    </w:div>
    <w:div w:id="2105609435">
      <w:bodyDiv w:val="1"/>
      <w:marLeft w:val="0"/>
      <w:marRight w:val="0"/>
      <w:marTop w:val="0"/>
      <w:marBottom w:val="0"/>
      <w:divBdr>
        <w:top w:val="none" w:sz="0" w:space="0" w:color="auto"/>
        <w:left w:val="none" w:sz="0" w:space="0" w:color="auto"/>
        <w:bottom w:val="none" w:sz="0" w:space="0" w:color="auto"/>
        <w:right w:val="none" w:sz="0" w:space="0" w:color="auto"/>
      </w:divBdr>
    </w:div>
    <w:div w:id="2121991658">
      <w:bodyDiv w:val="1"/>
      <w:marLeft w:val="0"/>
      <w:marRight w:val="0"/>
      <w:marTop w:val="0"/>
      <w:marBottom w:val="0"/>
      <w:divBdr>
        <w:top w:val="none" w:sz="0" w:space="0" w:color="auto"/>
        <w:left w:val="none" w:sz="0" w:space="0" w:color="auto"/>
        <w:bottom w:val="none" w:sz="0" w:space="0" w:color="auto"/>
        <w:right w:val="none" w:sz="0" w:space="0" w:color="auto"/>
      </w:divBdr>
    </w:div>
    <w:div w:id="2128042573">
      <w:bodyDiv w:val="1"/>
      <w:marLeft w:val="0"/>
      <w:marRight w:val="0"/>
      <w:marTop w:val="0"/>
      <w:marBottom w:val="0"/>
      <w:divBdr>
        <w:top w:val="none" w:sz="0" w:space="0" w:color="auto"/>
        <w:left w:val="none" w:sz="0" w:space="0" w:color="auto"/>
        <w:bottom w:val="none" w:sz="0" w:space="0" w:color="auto"/>
        <w:right w:val="none" w:sz="0" w:space="0" w:color="auto"/>
      </w:divBdr>
    </w:div>
    <w:div w:id="2139645501">
      <w:bodyDiv w:val="1"/>
      <w:marLeft w:val="0"/>
      <w:marRight w:val="0"/>
      <w:marTop w:val="0"/>
      <w:marBottom w:val="0"/>
      <w:divBdr>
        <w:top w:val="none" w:sz="0" w:space="0" w:color="auto"/>
        <w:left w:val="none" w:sz="0" w:space="0" w:color="auto"/>
        <w:bottom w:val="none" w:sz="0" w:space="0" w:color="auto"/>
        <w:right w:val="none" w:sz="0" w:space="0" w:color="auto"/>
      </w:divBdr>
    </w:div>
    <w:div w:id="213991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1168&amp;date=21.12.2021" TargetMode="External"/><Relationship Id="rId299" Type="http://schemas.openxmlformats.org/officeDocument/2006/relationships/hyperlink" Target="https://login.consultant.ru/link/?req=doc&amp;base=STR&amp;n=20548&amp;date=21.12.2021" TargetMode="External"/><Relationship Id="rId21" Type="http://schemas.openxmlformats.org/officeDocument/2006/relationships/hyperlink" Target="https://login.consultant.ru/link/?req=doc&amp;base=STR&amp;n=20548&amp;date=21.12.2021" TargetMode="External"/><Relationship Id="rId42" Type="http://schemas.openxmlformats.org/officeDocument/2006/relationships/hyperlink" Target="https://login.consultant.ru/link/?req=doc&amp;base=STR&amp;n=20548&amp;date=21.12.2021" TargetMode="External"/><Relationship Id="rId63" Type="http://schemas.openxmlformats.org/officeDocument/2006/relationships/hyperlink" Target="https://login.consultant.ru/link/?req=doc&amp;base=STR&amp;n=20548&amp;date=21.12.2021" TargetMode="External"/><Relationship Id="rId84" Type="http://schemas.openxmlformats.org/officeDocument/2006/relationships/hyperlink" Target="https://login.consultant.ru/link/?req=doc&amp;base=STR&amp;n=21850&amp;date=21.12.2021" TargetMode="External"/><Relationship Id="rId138" Type="http://schemas.openxmlformats.org/officeDocument/2006/relationships/hyperlink" Target="https://login.consultant.ru/link/?req=doc&amp;base=STR&amp;n=20548&amp;date=21.12.2021" TargetMode="External"/><Relationship Id="rId159" Type="http://schemas.openxmlformats.org/officeDocument/2006/relationships/hyperlink" Target="https://login.consultant.ru/link/?req=doc&amp;base=STR&amp;n=20548&amp;date=21.12.2021" TargetMode="External"/><Relationship Id="rId324" Type="http://schemas.openxmlformats.org/officeDocument/2006/relationships/hyperlink" Target="https://login.consultant.ru/link/?req=doc&amp;base=STR&amp;n=23576&amp;date=21.12.2021" TargetMode="External"/><Relationship Id="rId345" Type="http://schemas.openxmlformats.org/officeDocument/2006/relationships/hyperlink" Target="https://login.consultant.ru/link/?req=doc&amp;base=STR&amp;n=20548&amp;date=21.12.2021" TargetMode="External"/><Relationship Id="rId366" Type="http://schemas.openxmlformats.org/officeDocument/2006/relationships/hyperlink" Target="consultantplus://offline/ref=2B50C989CD8E939BE927A625DC43A348600BD6E866DA988E362E183085A5D012BBAA3E46368A642DBE7E9BE6347D9BFFF806279F74BBE6246EAEDACCF4tBP" TargetMode="External"/><Relationship Id="rId170" Type="http://schemas.openxmlformats.org/officeDocument/2006/relationships/hyperlink" Target="https://login.consultant.ru/link/?req=doc&amp;base=STR&amp;n=21748&amp;date=21.12.2021" TargetMode="External"/><Relationship Id="rId191" Type="http://schemas.openxmlformats.org/officeDocument/2006/relationships/hyperlink" Target="https://login.consultant.ru/link/?req=doc&amp;base=STR&amp;n=20548&amp;date=21.12.2021" TargetMode="External"/><Relationship Id="rId205" Type="http://schemas.openxmlformats.org/officeDocument/2006/relationships/hyperlink" Target="https://login.consultant.ru/link/?req=doc&amp;base=STR&amp;n=20548&amp;date=21.12.2021" TargetMode="External"/><Relationship Id="rId226" Type="http://schemas.openxmlformats.org/officeDocument/2006/relationships/hyperlink" Target="https://login.consultant.ru/link/?req=doc&amp;base=STR&amp;n=23576&amp;date=21.12.2021" TargetMode="External"/><Relationship Id="rId247" Type="http://schemas.openxmlformats.org/officeDocument/2006/relationships/hyperlink" Target="https://login.consultant.ru/link/?req=doc&amp;base=STR&amp;n=21850&amp;date=21.12.2021" TargetMode="External"/><Relationship Id="rId107" Type="http://schemas.openxmlformats.org/officeDocument/2006/relationships/hyperlink" Target="https://login.consultant.ru/link/?req=doc&amp;base=STR&amp;n=21168&amp;date=21.12.2021" TargetMode="External"/><Relationship Id="rId268" Type="http://schemas.openxmlformats.org/officeDocument/2006/relationships/hyperlink" Target="https://login.consultant.ru/link/?req=doc&amp;base=STR&amp;n=20548&amp;date=21.12.2021" TargetMode="External"/><Relationship Id="rId289" Type="http://schemas.openxmlformats.org/officeDocument/2006/relationships/hyperlink" Target="https://login.consultant.ru/link/?req=doc&amp;base=STR&amp;n=23576&amp;date=21.12.2021" TargetMode="External"/><Relationship Id="rId11" Type="http://schemas.openxmlformats.org/officeDocument/2006/relationships/footer" Target="footer2.xml"/><Relationship Id="rId32" Type="http://schemas.openxmlformats.org/officeDocument/2006/relationships/hyperlink" Target="https://login.consultant.ru/link/?req=doc&amp;base=STR&amp;n=20548&amp;date=21.12.2021" TargetMode="External"/><Relationship Id="rId53" Type="http://schemas.openxmlformats.org/officeDocument/2006/relationships/hyperlink" Target="https://login.consultant.ru/link/?req=doc&amp;base=STR&amp;n=20548&amp;date=21.12.2021" TargetMode="External"/><Relationship Id="rId74" Type="http://schemas.openxmlformats.org/officeDocument/2006/relationships/hyperlink" Target="https://login.consultant.ru/link/?req=doc&amp;base=STR&amp;n=20548&amp;date=21.12.2021" TargetMode="External"/><Relationship Id="rId128" Type="http://schemas.openxmlformats.org/officeDocument/2006/relationships/hyperlink" Target="https://login.consultant.ru/link/?req=doc&amp;base=STR&amp;n=21168&amp;date=21.12.2021" TargetMode="External"/><Relationship Id="rId149" Type="http://schemas.openxmlformats.org/officeDocument/2006/relationships/hyperlink" Target="https://login.consultant.ru/link/?req=doc&amp;base=STR&amp;n=20548&amp;date=21.12.2021" TargetMode="External"/><Relationship Id="rId314" Type="http://schemas.openxmlformats.org/officeDocument/2006/relationships/hyperlink" Target="https://login.consultant.ru/link/?req=doc&amp;base=STR&amp;n=21168&amp;date=21.12.2021" TargetMode="External"/><Relationship Id="rId335" Type="http://schemas.openxmlformats.org/officeDocument/2006/relationships/hyperlink" Target="https://login.consultant.ru/link/?req=doc&amp;base=STR&amp;n=20548&amp;date=21.12.2021" TargetMode="External"/><Relationship Id="rId356" Type="http://schemas.openxmlformats.org/officeDocument/2006/relationships/hyperlink" Target="https://login.consultant.ru/link/?req=doc&amp;base=STR&amp;n=25004&amp;date=21.12.2021" TargetMode="External"/><Relationship Id="rId377" Type="http://schemas.openxmlformats.org/officeDocument/2006/relationships/image" Target="media/image6.png"/><Relationship Id="rId5" Type="http://schemas.openxmlformats.org/officeDocument/2006/relationships/webSettings" Target="webSettings.xml"/><Relationship Id="rId95" Type="http://schemas.openxmlformats.org/officeDocument/2006/relationships/header" Target="header3.xml"/><Relationship Id="rId160" Type="http://schemas.openxmlformats.org/officeDocument/2006/relationships/hyperlink" Target="https://login.consultant.ru/link/?req=doc&amp;base=STR&amp;n=21748&amp;date=21.12.2021" TargetMode="External"/><Relationship Id="rId181" Type="http://schemas.openxmlformats.org/officeDocument/2006/relationships/hyperlink" Target="https://login.consultant.ru/link/?req=doc&amp;base=STR&amp;n=20548&amp;date=21.12.2021" TargetMode="External"/><Relationship Id="rId216" Type="http://schemas.openxmlformats.org/officeDocument/2006/relationships/hyperlink" Target="https://login.consultant.ru/link/?req=doc&amp;base=STR&amp;n=21195&amp;date=21.12.2021" TargetMode="External"/><Relationship Id="rId237" Type="http://schemas.openxmlformats.org/officeDocument/2006/relationships/hyperlink" Target="https://login.consultant.ru/link/?req=doc&amp;base=STR&amp;n=21168&amp;date=21.12.2021" TargetMode="External"/><Relationship Id="rId258" Type="http://schemas.openxmlformats.org/officeDocument/2006/relationships/hyperlink" Target="https://login.consultant.ru/link/?req=doc&amp;base=STR&amp;n=20548&amp;date=21.12.2021" TargetMode="External"/><Relationship Id="rId279" Type="http://schemas.openxmlformats.org/officeDocument/2006/relationships/hyperlink" Target="https://login.consultant.ru/link/?req=doc&amp;base=STR&amp;n=27263&amp;date=21.12.2021" TargetMode="External"/><Relationship Id="rId22" Type="http://schemas.openxmlformats.org/officeDocument/2006/relationships/hyperlink" Target="https://login.consultant.ru/link/?req=doc&amp;base=STR&amp;n=27263&amp;date=21.12.2021" TargetMode="External"/><Relationship Id="rId43" Type="http://schemas.openxmlformats.org/officeDocument/2006/relationships/hyperlink" Target="https://login.consultant.ru/link/?req=doc&amp;base=STR&amp;n=21850&amp;date=21.12.2021" TargetMode="External"/><Relationship Id="rId64" Type="http://schemas.openxmlformats.org/officeDocument/2006/relationships/hyperlink" Target="https://login.consultant.ru/link/?req=doc&amp;base=STR&amp;n=20548&amp;date=21.12.2021" TargetMode="External"/><Relationship Id="rId118" Type="http://schemas.openxmlformats.org/officeDocument/2006/relationships/hyperlink" Target="https://login.consultant.ru/link/?req=doc&amp;base=STR&amp;n=21195&amp;date=21.12.2021" TargetMode="External"/><Relationship Id="rId139" Type="http://schemas.openxmlformats.org/officeDocument/2006/relationships/hyperlink" Target="https://login.consultant.ru/link/?req=doc&amp;base=STR&amp;n=23505&amp;date=21.12.2021" TargetMode="External"/><Relationship Id="rId290" Type="http://schemas.openxmlformats.org/officeDocument/2006/relationships/hyperlink" Target="https://login.consultant.ru/link/?req=doc&amp;base=STR&amp;n=23576&amp;date=21.12.2021" TargetMode="External"/><Relationship Id="rId304" Type="http://schemas.openxmlformats.org/officeDocument/2006/relationships/hyperlink" Target="https://login.consultant.ru/link/?req=doc&amp;base=STR&amp;n=23576&amp;date=21.12.2021" TargetMode="External"/><Relationship Id="rId325" Type="http://schemas.openxmlformats.org/officeDocument/2006/relationships/hyperlink" Target="https://login.consultant.ru/link/?req=doc&amp;base=STR&amp;n=23576&amp;date=21.12.2021" TargetMode="External"/><Relationship Id="rId346" Type="http://schemas.openxmlformats.org/officeDocument/2006/relationships/hyperlink" Target="https://login.consultant.ru/link/?req=doc&amp;base=STR&amp;n=21168&amp;date=21.12.2021" TargetMode="External"/><Relationship Id="rId367" Type="http://schemas.openxmlformats.org/officeDocument/2006/relationships/hyperlink" Target="https://login.consultant.ru/link/?req=doc&amp;base=STR&amp;n=26995" TargetMode="External"/><Relationship Id="rId85" Type="http://schemas.openxmlformats.org/officeDocument/2006/relationships/hyperlink" Target="https://login.consultant.ru/link/?req=doc&amp;base=STR&amp;n=20548&amp;date=21.12.2021" TargetMode="External"/><Relationship Id="rId150" Type="http://schemas.openxmlformats.org/officeDocument/2006/relationships/hyperlink" Target="https://login.consultant.ru/link/?req=doc&amp;base=STR&amp;n=20548&amp;date=21.12.2021" TargetMode="External"/><Relationship Id="rId171" Type="http://schemas.openxmlformats.org/officeDocument/2006/relationships/hyperlink" Target="https://login.consultant.ru/link/?req=doc&amp;base=STR&amp;n=25160&amp;date=21.12.2021" TargetMode="External"/><Relationship Id="rId192" Type="http://schemas.openxmlformats.org/officeDocument/2006/relationships/hyperlink" Target="https://login.consultant.ru/link/?req=doc&amp;base=STR&amp;n=23505&amp;date=21.12.2021" TargetMode="External"/><Relationship Id="rId206" Type="http://schemas.openxmlformats.org/officeDocument/2006/relationships/hyperlink" Target="https://login.consultant.ru/link/?req=doc&amp;base=STR&amp;n=21748&amp;date=21.12.2021" TargetMode="External"/><Relationship Id="rId227" Type="http://schemas.openxmlformats.org/officeDocument/2006/relationships/hyperlink" Target="https://login.consultant.ru/link/?req=doc&amp;base=STR&amp;n=23576&amp;date=21.12.2021" TargetMode="External"/><Relationship Id="rId248" Type="http://schemas.openxmlformats.org/officeDocument/2006/relationships/hyperlink" Target="https://login.consultant.ru/link/?req=doc&amp;base=STR&amp;n=27263&amp;date=21.12.2021" TargetMode="External"/><Relationship Id="rId269" Type="http://schemas.openxmlformats.org/officeDocument/2006/relationships/hyperlink" Target="https://login.consultant.ru/link/?req=doc&amp;base=STR&amp;n=20548&amp;date=21.12.2021" TargetMode="External"/><Relationship Id="rId12" Type="http://schemas.openxmlformats.org/officeDocument/2006/relationships/hyperlink" Target="https://login.consultant.ru/link/?req=doc&amp;base=STR&amp;n=20548&amp;date=21.12.2021" TargetMode="External"/><Relationship Id="rId33" Type="http://schemas.openxmlformats.org/officeDocument/2006/relationships/hyperlink" Target="https://login.consultant.ru/link/?req=doc&amp;base=STR&amp;n=20548&amp;date=21.12.2021" TargetMode="External"/><Relationship Id="rId108" Type="http://schemas.openxmlformats.org/officeDocument/2006/relationships/hyperlink" Target="https://login.consultant.ru/link/?req=doc&amp;base=STR&amp;n=21195&amp;date=21.12.2021" TargetMode="External"/><Relationship Id="rId129" Type="http://schemas.openxmlformats.org/officeDocument/2006/relationships/hyperlink" Target="https://login.consultant.ru/link/?req=doc&amp;base=STR&amp;n=21195&amp;date=21.12.2021" TargetMode="External"/><Relationship Id="rId280" Type="http://schemas.openxmlformats.org/officeDocument/2006/relationships/hyperlink" Target="https://login.consultant.ru/link/?req=doc&amp;base=STR&amp;n=25004&amp;date=21.12.2021" TargetMode="External"/><Relationship Id="rId315" Type="http://schemas.openxmlformats.org/officeDocument/2006/relationships/hyperlink" Target="https://login.consultant.ru/link/?req=doc&amp;base=STR&amp;n=21195&amp;date=21.12.2021" TargetMode="External"/><Relationship Id="rId336" Type="http://schemas.openxmlformats.org/officeDocument/2006/relationships/hyperlink" Target="https://login.consultant.ru/link/?req=doc&amp;base=STR&amp;n=20548&amp;date=21.12.2021" TargetMode="External"/><Relationship Id="rId357" Type="http://schemas.openxmlformats.org/officeDocument/2006/relationships/hyperlink" Target="https://login.consultant.ru/link/?req=doc&amp;base=STR&amp;n=20548&amp;date=21.12.2021" TargetMode="External"/><Relationship Id="rId54" Type="http://schemas.openxmlformats.org/officeDocument/2006/relationships/hyperlink" Target="https://login.consultant.ru/link/?req=doc&amp;base=STR&amp;n=20548&amp;date=21.12.2021" TargetMode="External"/><Relationship Id="rId75" Type="http://schemas.openxmlformats.org/officeDocument/2006/relationships/hyperlink" Target="https://login.consultant.ru/link/?req=doc&amp;base=STR&amp;n=20548&amp;date=21.12.2021" TargetMode="External"/><Relationship Id="rId96" Type="http://schemas.openxmlformats.org/officeDocument/2006/relationships/hyperlink" Target="https://login.consultant.ru/link/?req=doc&amp;base=STR&amp;n=20548&amp;date=21.12.2021" TargetMode="External"/><Relationship Id="rId140" Type="http://schemas.openxmlformats.org/officeDocument/2006/relationships/hyperlink" Target="https://login.consultant.ru/link/?req=doc&amp;base=STR&amp;n=21850&amp;date=21.12.2021" TargetMode="External"/><Relationship Id="rId161" Type="http://schemas.openxmlformats.org/officeDocument/2006/relationships/hyperlink" Target="https://login.consultant.ru/link/?req=doc&amp;base=STR&amp;n=25160&amp;date=21.12.2021" TargetMode="External"/><Relationship Id="rId182" Type="http://schemas.openxmlformats.org/officeDocument/2006/relationships/hyperlink" Target="https://login.consultant.ru/link/?req=doc&amp;base=STR&amp;n=21168&amp;date=21.12.2021" TargetMode="External"/><Relationship Id="rId217" Type="http://schemas.openxmlformats.org/officeDocument/2006/relationships/hyperlink" Target="https://login.consultant.ru/link/?req=doc&amp;base=STR&amp;n=21748&amp;date=21.12.2021" TargetMode="External"/><Relationship Id="rId378" Type="http://schemas.openxmlformats.org/officeDocument/2006/relationships/image" Target="media/image7.png"/><Relationship Id="rId6" Type="http://schemas.openxmlformats.org/officeDocument/2006/relationships/footnotes" Target="footnotes.xml"/><Relationship Id="rId238" Type="http://schemas.openxmlformats.org/officeDocument/2006/relationships/hyperlink" Target="https://login.consultant.ru/link/?req=doc&amp;base=STR&amp;n=21195&amp;date=21.12.2021" TargetMode="External"/><Relationship Id="rId259" Type="http://schemas.openxmlformats.org/officeDocument/2006/relationships/hyperlink" Target="https://login.consultant.ru/link/?req=doc&amp;base=STR&amp;n=23505&amp;date=21.12.2021" TargetMode="External"/><Relationship Id="rId23" Type="http://schemas.openxmlformats.org/officeDocument/2006/relationships/hyperlink" Target="https://login.consultant.ru/link/?req=doc&amp;base=STR&amp;n=21168&amp;date=21.12.2021" TargetMode="External"/><Relationship Id="rId119" Type="http://schemas.openxmlformats.org/officeDocument/2006/relationships/hyperlink" Target="https://login.consultant.ru/link/?req=doc&amp;base=STR&amp;n=20548&amp;date=21.12.2021" TargetMode="External"/><Relationship Id="rId270" Type="http://schemas.openxmlformats.org/officeDocument/2006/relationships/hyperlink" Target="https://login.consultant.ru/link/?req=doc&amp;base=STR&amp;n=20548&amp;date=21.12.2021" TargetMode="External"/><Relationship Id="rId291" Type="http://schemas.openxmlformats.org/officeDocument/2006/relationships/hyperlink" Target="https://login.consultant.ru/link/?req=doc&amp;base=STR&amp;n=23576&amp;date=21.12.2021" TargetMode="External"/><Relationship Id="rId305" Type="http://schemas.openxmlformats.org/officeDocument/2006/relationships/hyperlink" Target="https://login.consultant.ru/link/?req=doc&amp;base=STR&amp;n=23576&amp;date=21.12.2021" TargetMode="External"/><Relationship Id="rId326" Type="http://schemas.openxmlformats.org/officeDocument/2006/relationships/hyperlink" Target="https://login.consultant.ru/link/?req=doc&amp;base=STR&amp;n=23576&amp;date=21.12.2021" TargetMode="External"/><Relationship Id="rId347" Type="http://schemas.openxmlformats.org/officeDocument/2006/relationships/hyperlink" Target="https://login.consultant.ru/link/?req=doc&amp;base=STR&amp;n=21195&amp;date=21.12.2021" TargetMode="External"/><Relationship Id="rId44" Type="http://schemas.openxmlformats.org/officeDocument/2006/relationships/hyperlink" Target="https://login.consultant.ru/link/?req=doc&amp;base=STR&amp;n=20548&amp;date=21.12.2021" TargetMode="External"/><Relationship Id="rId65" Type="http://schemas.openxmlformats.org/officeDocument/2006/relationships/hyperlink" Target="https://login.consultant.ru/link/?req=doc&amp;base=STR&amp;n=21850&amp;date=21.12.2021" TargetMode="External"/><Relationship Id="rId86" Type="http://schemas.openxmlformats.org/officeDocument/2006/relationships/hyperlink" Target="https://login.consultant.ru/link/?req=doc&amp;base=STR&amp;n=20548&amp;date=21.12.2021" TargetMode="External"/><Relationship Id="rId130" Type="http://schemas.openxmlformats.org/officeDocument/2006/relationships/hyperlink" Target="https://login.consultant.ru/link/?req=doc&amp;base=STR&amp;n=20548&amp;date=21.12.2021" TargetMode="External"/><Relationship Id="rId151" Type="http://schemas.openxmlformats.org/officeDocument/2006/relationships/hyperlink" Target="https://login.consultant.ru/link/?req=doc&amp;base=STR&amp;n=27263&amp;date=21.12.2021" TargetMode="External"/><Relationship Id="rId368" Type="http://schemas.openxmlformats.org/officeDocument/2006/relationships/hyperlink" Target="https://login.consultant.ru/link/?req=doc&amp;base=STR&amp;n=30480" TargetMode="External"/><Relationship Id="rId172" Type="http://schemas.openxmlformats.org/officeDocument/2006/relationships/hyperlink" Target="https://login.consultant.ru/link/?req=doc&amp;base=STR&amp;n=20548&amp;date=21.12.2021" TargetMode="External"/><Relationship Id="rId193" Type="http://schemas.openxmlformats.org/officeDocument/2006/relationships/hyperlink" Target="https://login.consultant.ru/link/?req=doc&amp;base=STR&amp;n=21850&amp;date=21.12.2021" TargetMode="External"/><Relationship Id="rId207" Type="http://schemas.openxmlformats.org/officeDocument/2006/relationships/hyperlink" Target="https://login.consultant.ru/link/?req=doc&amp;base=STR&amp;n=25160&amp;date=21.12.2021" TargetMode="External"/><Relationship Id="rId228" Type="http://schemas.openxmlformats.org/officeDocument/2006/relationships/hyperlink" Target="https://login.consultant.ru/link/?req=doc&amp;base=STR&amp;n=23576&amp;date=21.12.2021" TargetMode="External"/><Relationship Id="rId249" Type="http://schemas.openxmlformats.org/officeDocument/2006/relationships/hyperlink" Target="https://login.consultant.ru/link/?req=doc&amp;base=STR&amp;n=27263&amp;date=21.12.2021" TargetMode="External"/><Relationship Id="rId13" Type="http://schemas.openxmlformats.org/officeDocument/2006/relationships/hyperlink" Target="https://login.consultant.ru/link/?req=doc&amp;base=STR&amp;n=20548&amp;date=21.12.2021" TargetMode="External"/><Relationship Id="rId109" Type="http://schemas.openxmlformats.org/officeDocument/2006/relationships/hyperlink" Target="https://login.consultant.ru/link/?req=doc&amp;base=STR&amp;n=20548&amp;date=21.12.2021" TargetMode="External"/><Relationship Id="rId260" Type="http://schemas.openxmlformats.org/officeDocument/2006/relationships/hyperlink" Target="https://login.consultant.ru/link/?req=doc&amp;base=STR&amp;n=23576&amp;date=21.12.2021" TargetMode="External"/><Relationship Id="rId281" Type="http://schemas.openxmlformats.org/officeDocument/2006/relationships/hyperlink" Target="https://login.consultant.ru/link/?req=doc&amp;base=STR&amp;n=21168&amp;date=21.12.2021" TargetMode="External"/><Relationship Id="rId316" Type="http://schemas.openxmlformats.org/officeDocument/2006/relationships/hyperlink" Target="https://login.consultant.ru/link/?req=doc&amp;base=STR&amp;n=21748&amp;date=21.12.2021" TargetMode="External"/><Relationship Id="rId337" Type="http://schemas.openxmlformats.org/officeDocument/2006/relationships/hyperlink" Target="https://login.consultant.ru/link/?req=doc&amp;base=STR&amp;n=21168&amp;date=21.12.2021" TargetMode="External"/><Relationship Id="rId34" Type="http://schemas.openxmlformats.org/officeDocument/2006/relationships/hyperlink" Target="https://login.consultant.ru/link/?req=doc&amp;base=STR&amp;n=20548&amp;date=21.12.2021" TargetMode="External"/><Relationship Id="rId55" Type="http://schemas.openxmlformats.org/officeDocument/2006/relationships/hyperlink" Target="https://login.consultant.ru/link/?req=doc&amp;base=STR&amp;n=20548&amp;date=21.12.2021" TargetMode="External"/><Relationship Id="rId76" Type="http://schemas.openxmlformats.org/officeDocument/2006/relationships/hyperlink" Target="https://login.consultant.ru/link/?req=doc&amp;base=STR&amp;n=27263&amp;date=21.12.2021" TargetMode="External"/><Relationship Id="rId97" Type="http://schemas.openxmlformats.org/officeDocument/2006/relationships/hyperlink" Target="https://login.consultant.ru/link/?req=doc&amp;base=STR&amp;n=20548&amp;date=21.12.2021" TargetMode="External"/><Relationship Id="rId120" Type="http://schemas.openxmlformats.org/officeDocument/2006/relationships/hyperlink" Target="https://login.consultant.ru/link/?req=doc&amp;base=STR&amp;n=20548&amp;date=21.12.2021" TargetMode="External"/><Relationship Id="rId141" Type="http://schemas.openxmlformats.org/officeDocument/2006/relationships/hyperlink" Target="https://login.consultant.ru/link/?req=doc&amp;base=STR&amp;n=27263&amp;date=21.12.2021" TargetMode="External"/><Relationship Id="rId358" Type="http://schemas.openxmlformats.org/officeDocument/2006/relationships/hyperlink" Target="https://login.consultant.ru/link/?req=doc&amp;base=STR&amp;n=21168&amp;date=21.12.2021" TargetMode="External"/><Relationship Id="rId379" Type="http://schemas.openxmlformats.org/officeDocument/2006/relationships/image" Target="media/image8.jpeg"/><Relationship Id="rId7" Type="http://schemas.openxmlformats.org/officeDocument/2006/relationships/endnotes" Target="endnotes.xml"/><Relationship Id="rId162" Type="http://schemas.openxmlformats.org/officeDocument/2006/relationships/hyperlink" Target="https://login.consultant.ru/link/?req=doc&amp;base=STR&amp;n=20548&amp;date=21.12.2021" TargetMode="External"/><Relationship Id="rId183" Type="http://schemas.openxmlformats.org/officeDocument/2006/relationships/hyperlink" Target="https://login.consultant.ru/link/?req=doc&amp;base=STR&amp;n=21195&amp;date=21.12.2021" TargetMode="External"/><Relationship Id="rId218" Type="http://schemas.openxmlformats.org/officeDocument/2006/relationships/hyperlink" Target="https://login.consultant.ru/link/?req=doc&amp;base=STR&amp;n=25160&amp;date=21.12.2021" TargetMode="External"/><Relationship Id="rId239" Type="http://schemas.openxmlformats.org/officeDocument/2006/relationships/hyperlink" Target="https://login.consultant.ru/link/?req=doc&amp;base=STR&amp;n=20548&amp;date=21.12.2021" TargetMode="External"/><Relationship Id="rId250" Type="http://schemas.openxmlformats.org/officeDocument/2006/relationships/hyperlink" Target="https://login.consultant.ru/link/?req=doc&amp;base=STR&amp;n=20548&amp;date=21.12.2021" TargetMode="External"/><Relationship Id="rId271" Type="http://schemas.openxmlformats.org/officeDocument/2006/relationships/hyperlink" Target="https://login.consultant.ru/link/?req=doc&amp;base=STR&amp;n=20548&amp;date=21.12.2021" TargetMode="External"/><Relationship Id="rId292" Type="http://schemas.openxmlformats.org/officeDocument/2006/relationships/hyperlink" Target="https://login.consultant.ru/link/?req=doc&amp;base=STR&amp;n=23576&amp;date=21.12.2021" TargetMode="External"/><Relationship Id="rId306" Type="http://schemas.openxmlformats.org/officeDocument/2006/relationships/hyperlink" Target="https://login.consultant.ru/link/?req=doc&amp;base=STR&amp;n=23576&amp;date=21.12.2021" TargetMode="External"/><Relationship Id="rId24" Type="http://schemas.openxmlformats.org/officeDocument/2006/relationships/hyperlink" Target="https://login.consultant.ru/link/?req=doc&amp;base=STR&amp;n=21195&amp;date=21.12.2021" TargetMode="External"/><Relationship Id="rId45" Type="http://schemas.openxmlformats.org/officeDocument/2006/relationships/hyperlink" Target="https://login.consultant.ru/link/?req=doc&amp;base=STR&amp;n=20548&amp;date=21.12.2021" TargetMode="External"/><Relationship Id="rId66" Type="http://schemas.openxmlformats.org/officeDocument/2006/relationships/hyperlink" Target="https://login.consultant.ru/link/?req=doc&amp;base=STR&amp;n=20548&amp;date=21.12.2021" TargetMode="External"/><Relationship Id="rId87" Type="http://schemas.openxmlformats.org/officeDocument/2006/relationships/hyperlink" Target="https://login.consultant.ru/link/?req=doc&amp;base=STR&amp;n=27263&amp;date=21.12.2021" TargetMode="External"/><Relationship Id="rId110" Type="http://schemas.openxmlformats.org/officeDocument/2006/relationships/hyperlink" Target="https://login.consultant.ru/link/?req=doc&amp;base=STR&amp;n=21168&amp;date=21.12.2021" TargetMode="External"/><Relationship Id="rId131" Type="http://schemas.openxmlformats.org/officeDocument/2006/relationships/hyperlink" Target="https://login.consultant.ru/link/?req=doc&amp;base=STR&amp;n=20548&amp;date=21.12.2021" TargetMode="External"/><Relationship Id="rId327" Type="http://schemas.openxmlformats.org/officeDocument/2006/relationships/hyperlink" Target="https://login.consultant.ru/link/?req=doc&amp;base=STR&amp;n=23576&amp;date=21.12.2021" TargetMode="External"/><Relationship Id="rId348" Type="http://schemas.openxmlformats.org/officeDocument/2006/relationships/hyperlink" Target="https://login.consultant.ru/link/?req=doc&amp;base=STR&amp;n=21168&amp;date=21.12.2021" TargetMode="External"/><Relationship Id="rId369" Type="http://schemas.openxmlformats.org/officeDocument/2006/relationships/hyperlink" Target="https://login.consultant.ru/link/?req=doc&amp;base=STR&amp;n=30251" TargetMode="External"/><Relationship Id="rId152" Type="http://schemas.openxmlformats.org/officeDocument/2006/relationships/hyperlink" Target="https://login.consultant.ru/link/?req=doc&amp;base=STR&amp;n=27263&amp;date=21.12.2021" TargetMode="External"/><Relationship Id="rId173" Type="http://schemas.openxmlformats.org/officeDocument/2006/relationships/hyperlink" Target="https://login.consultant.ru/link/?req=doc&amp;base=STR&amp;n=20548&amp;date=21.12.2021" TargetMode="External"/><Relationship Id="rId194" Type="http://schemas.openxmlformats.org/officeDocument/2006/relationships/hyperlink" Target="https://login.consultant.ru/link/?req=doc&amp;base=STR&amp;n=27263&amp;date=21.12.2021" TargetMode="External"/><Relationship Id="rId208" Type="http://schemas.openxmlformats.org/officeDocument/2006/relationships/hyperlink" Target="https://login.consultant.ru/link/?req=doc&amp;base=STR&amp;n=20548&amp;date=21.12.2021" TargetMode="External"/><Relationship Id="rId229" Type="http://schemas.openxmlformats.org/officeDocument/2006/relationships/hyperlink" Target="https://login.consultant.ru/link/?req=doc&amp;base=STR&amp;n=23576&amp;date=21.12.2021" TargetMode="External"/><Relationship Id="rId380" Type="http://schemas.openxmlformats.org/officeDocument/2006/relationships/image" Target="media/image9.png"/><Relationship Id="rId240" Type="http://schemas.openxmlformats.org/officeDocument/2006/relationships/hyperlink" Target="https://login.consultant.ru/link/?req=doc&amp;base=STR&amp;n=20548&amp;date=21.12.2021" TargetMode="External"/><Relationship Id="rId261" Type="http://schemas.openxmlformats.org/officeDocument/2006/relationships/hyperlink" Target="https://login.consultant.ru/link/?req=doc&amp;base=STR&amp;n=23576&amp;date=21.12.2021" TargetMode="External"/><Relationship Id="rId14" Type="http://schemas.openxmlformats.org/officeDocument/2006/relationships/hyperlink" Target="https://login.consultant.ru/link/?req=doc&amp;base=STR&amp;n=27263&amp;date=21.12.2021" TargetMode="External"/><Relationship Id="rId35" Type="http://schemas.openxmlformats.org/officeDocument/2006/relationships/hyperlink" Target="https://login.consultant.ru/link/?req=doc&amp;base=STR&amp;n=27263&amp;date=21.12.2021" TargetMode="External"/><Relationship Id="rId56" Type="http://schemas.openxmlformats.org/officeDocument/2006/relationships/hyperlink" Target="https://login.consultant.ru/link/?req=doc&amp;base=STR&amp;n=20548&amp;date=21.12.2021" TargetMode="External"/><Relationship Id="rId77" Type="http://schemas.openxmlformats.org/officeDocument/2006/relationships/hyperlink" Target="https://login.consultant.ru/link/?req=doc&amp;base=STR&amp;n=25004&amp;date=21.12.2021" TargetMode="External"/><Relationship Id="rId100" Type="http://schemas.openxmlformats.org/officeDocument/2006/relationships/hyperlink" Target="https://login.consultant.ru/link/?req=doc&amp;base=STR&amp;n=20548&amp;date=21.12.2021" TargetMode="External"/><Relationship Id="rId282" Type="http://schemas.openxmlformats.org/officeDocument/2006/relationships/hyperlink" Target="https://login.consultant.ru/link/?req=doc&amp;base=STR&amp;n=21195&amp;date=21.12.2021" TargetMode="External"/><Relationship Id="rId317" Type="http://schemas.openxmlformats.org/officeDocument/2006/relationships/hyperlink" Target="https://login.consultant.ru/link/?req=doc&amp;base=STR&amp;n=25160&amp;date=21.12.2021" TargetMode="External"/><Relationship Id="rId338" Type="http://schemas.openxmlformats.org/officeDocument/2006/relationships/hyperlink" Target="https://login.consultant.ru/link/?req=doc&amp;base=STR&amp;n=21195&amp;date=21.12.2021" TargetMode="External"/><Relationship Id="rId359" Type="http://schemas.openxmlformats.org/officeDocument/2006/relationships/hyperlink" Target="https://login.consultant.ru/link/?req=doc&amp;base=STR&amp;n=21195&amp;date=21.12.2021" TargetMode="External"/><Relationship Id="rId8" Type="http://schemas.openxmlformats.org/officeDocument/2006/relationships/header" Target="header1.xml"/><Relationship Id="rId98" Type="http://schemas.openxmlformats.org/officeDocument/2006/relationships/hyperlink" Target="https://login.consultant.ru/link/?req=doc&amp;base=STR&amp;n=27263&amp;date=21.12.2021" TargetMode="External"/><Relationship Id="rId121" Type="http://schemas.openxmlformats.org/officeDocument/2006/relationships/hyperlink" Target="https://login.consultant.ru/link/?req=doc&amp;base=STR&amp;n=20548&amp;date=21.12.2021" TargetMode="External"/><Relationship Id="rId142" Type="http://schemas.openxmlformats.org/officeDocument/2006/relationships/hyperlink" Target="https://login.consultant.ru/link/?req=doc&amp;base=STR&amp;n=21168&amp;date=21.12.2021" TargetMode="External"/><Relationship Id="rId163" Type="http://schemas.openxmlformats.org/officeDocument/2006/relationships/hyperlink" Target="https://login.consultant.ru/link/?req=doc&amp;base=STR&amp;n=20548&amp;date=21.12.2021" TargetMode="External"/><Relationship Id="rId184" Type="http://schemas.openxmlformats.org/officeDocument/2006/relationships/hyperlink" Target="https://login.consultant.ru/link/?req=doc&amp;base=STR&amp;n=20548&amp;date=21.12.2021" TargetMode="External"/><Relationship Id="rId219" Type="http://schemas.openxmlformats.org/officeDocument/2006/relationships/hyperlink" Target="https://login.consultant.ru/link/?req=doc&amp;base=STR&amp;n=20548&amp;date=21.12.2021" TargetMode="External"/><Relationship Id="rId370" Type="http://schemas.openxmlformats.org/officeDocument/2006/relationships/hyperlink" Target="https://login.consultant.ru/link/?req=doc&amp;base=STR&amp;n=30774" TargetMode="External"/><Relationship Id="rId230" Type="http://schemas.openxmlformats.org/officeDocument/2006/relationships/hyperlink" Target="https://login.consultant.ru/link/?req=doc&amp;base=STR&amp;n=23576&amp;date=21.12.2021" TargetMode="External"/><Relationship Id="rId251" Type="http://schemas.openxmlformats.org/officeDocument/2006/relationships/hyperlink" Target="https://login.consultant.ru/link/?req=doc&amp;base=STR&amp;n=23576&amp;date=21.12.2021" TargetMode="External"/><Relationship Id="rId25" Type="http://schemas.openxmlformats.org/officeDocument/2006/relationships/hyperlink" Target="https://login.consultant.ru/link/?req=doc&amp;base=STR&amp;n=21168&amp;date=21.12.2021" TargetMode="External"/><Relationship Id="rId46" Type="http://schemas.openxmlformats.org/officeDocument/2006/relationships/hyperlink" Target="https://login.consultant.ru/link/?req=doc&amp;base=STR&amp;n=27263&amp;date=21.12.2021" TargetMode="External"/><Relationship Id="rId67" Type="http://schemas.openxmlformats.org/officeDocument/2006/relationships/hyperlink" Target="https://login.consultant.ru/link/?req=doc&amp;base=STR&amp;n=20548&amp;date=21.12.2021" TargetMode="External"/><Relationship Id="rId272" Type="http://schemas.openxmlformats.org/officeDocument/2006/relationships/hyperlink" Target="https://login.consultant.ru/link/?req=doc&amp;base=STR&amp;n=21748&amp;date=21.12.2021" TargetMode="External"/><Relationship Id="rId293" Type="http://schemas.openxmlformats.org/officeDocument/2006/relationships/hyperlink" Target="https://login.consultant.ru/link/?req=doc&amp;base=STR&amp;n=23576&amp;date=21.12.2021" TargetMode="External"/><Relationship Id="rId307" Type="http://schemas.openxmlformats.org/officeDocument/2006/relationships/hyperlink" Target="https://login.consultant.ru/link/?req=doc&amp;base=STR&amp;n=23576&amp;date=21.12.2021" TargetMode="External"/><Relationship Id="rId328" Type="http://schemas.openxmlformats.org/officeDocument/2006/relationships/hyperlink" Target="https://login.consultant.ru/link/?req=doc&amp;base=STR&amp;n=23576&amp;date=21.12.2021" TargetMode="External"/><Relationship Id="rId349" Type="http://schemas.openxmlformats.org/officeDocument/2006/relationships/hyperlink" Target="https://login.consultant.ru/link/?req=doc&amp;base=STR&amp;n=21195&amp;date=21.12.2021" TargetMode="External"/><Relationship Id="rId88" Type="http://schemas.openxmlformats.org/officeDocument/2006/relationships/hyperlink" Target="https://login.consultant.ru/link/?req=doc&amp;base=STR&amp;n=21168&amp;date=21.12.2021" TargetMode="External"/><Relationship Id="rId111" Type="http://schemas.openxmlformats.org/officeDocument/2006/relationships/hyperlink" Target="https://login.consultant.ru/link/?req=doc&amp;base=STR&amp;n=21195&amp;date=21.12.2021" TargetMode="External"/><Relationship Id="rId132" Type="http://schemas.openxmlformats.org/officeDocument/2006/relationships/hyperlink" Target="https://login.consultant.ru/link/?req=doc&amp;base=STR&amp;n=20548&amp;date=21.12.2021" TargetMode="External"/><Relationship Id="rId153" Type="http://schemas.openxmlformats.org/officeDocument/2006/relationships/hyperlink" Target="https://login.consultant.ru/link/?req=doc&amp;base=STR&amp;n=25004&amp;date=21.12.2021" TargetMode="External"/><Relationship Id="rId174" Type="http://schemas.openxmlformats.org/officeDocument/2006/relationships/hyperlink" Target="https://login.consultant.ru/link/?req=doc&amp;base=STR&amp;n=20548&amp;date=21.12.2021" TargetMode="External"/><Relationship Id="rId195" Type="http://schemas.openxmlformats.org/officeDocument/2006/relationships/hyperlink" Target="https://login.consultant.ru/link/?req=doc&amp;base=STR&amp;n=20548&amp;date=21.12.2021" TargetMode="External"/><Relationship Id="rId209" Type="http://schemas.openxmlformats.org/officeDocument/2006/relationships/hyperlink" Target="https://login.consultant.ru/link/?req=doc&amp;base=STR&amp;n=20548&amp;date=21.12.2021" TargetMode="External"/><Relationship Id="rId360" Type="http://schemas.openxmlformats.org/officeDocument/2006/relationships/hyperlink" Target="https://login.consultant.ru/link/?req=doc&amp;base=STR&amp;n=20548&amp;date=21.12.2021" TargetMode="External"/><Relationship Id="rId381" Type="http://schemas.openxmlformats.org/officeDocument/2006/relationships/image" Target="media/image10.png"/><Relationship Id="rId220" Type="http://schemas.openxmlformats.org/officeDocument/2006/relationships/hyperlink" Target="https://login.consultant.ru/link/?req=doc&amp;base=STR&amp;n=20548&amp;date=21.12.2021" TargetMode="External"/><Relationship Id="rId241" Type="http://schemas.openxmlformats.org/officeDocument/2006/relationships/hyperlink" Target="https://login.consultant.ru/link/?req=doc&amp;base=STR&amp;n=20548&amp;date=21.12.2021" TargetMode="External"/><Relationship Id="rId15" Type="http://schemas.openxmlformats.org/officeDocument/2006/relationships/hyperlink" Target="https://login.consultant.ru/link/?req=doc&amp;base=STR&amp;n=25004&amp;date=21.12.2021" TargetMode="External"/><Relationship Id="rId36" Type="http://schemas.openxmlformats.org/officeDocument/2006/relationships/hyperlink" Target="https://login.consultant.ru/link/?req=doc&amp;base=STR&amp;n=25004&amp;date=21.12.2021" TargetMode="External"/><Relationship Id="rId57" Type="http://schemas.openxmlformats.org/officeDocument/2006/relationships/hyperlink" Target="https://login.consultant.ru/link/?req=doc&amp;base=STR&amp;n=27263&amp;date=21.12.2021" TargetMode="External"/><Relationship Id="rId262" Type="http://schemas.openxmlformats.org/officeDocument/2006/relationships/hyperlink" Target="https://login.consultant.ru/link/?req=doc&amp;base=STR&amp;n=23576&amp;date=21.12.2021" TargetMode="External"/><Relationship Id="rId283" Type="http://schemas.openxmlformats.org/officeDocument/2006/relationships/hyperlink" Target="https://login.consultant.ru/link/?req=doc&amp;base=STR&amp;n=20548&amp;date=21.12.2021" TargetMode="External"/><Relationship Id="rId318" Type="http://schemas.openxmlformats.org/officeDocument/2006/relationships/hyperlink" Target="https://login.consultant.ru/link/?req=doc&amp;base=STR&amp;n=20548&amp;date=21.12.2021" TargetMode="External"/><Relationship Id="rId339" Type="http://schemas.openxmlformats.org/officeDocument/2006/relationships/hyperlink" Target="https://login.consultant.ru/link/?req=doc&amp;base=STR&amp;n=20548&amp;date=21.12.2021" TargetMode="External"/><Relationship Id="rId78" Type="http://schemas.openxmlformats.org/officeDocument/2006/relationships/hyperlink" Target="https://login.consultant.ru/link/?req=doc&amp;base=STR&amp;n=20548&amp;date=21.12.2021" TargetMode="External"/><Relationship Id="rId99" Type="http://schemas.openxmlformats.org/officeDocument/2006/relationships/hyperlink" Target="https://login.consultant.ru/link/?req=doc&amp;base=STR&amp;n=25004&amp;date=21.12.2021" TargetMode="External"/><Relationship Id="rId101" Type="http://schemas.openxmlformats.org/officeDocument/2006/relationships/hyperlink" Target="https://login.consultant.ru/link/?req=doc&amp;base=STR&amp;n=20548&amp;date=21.12.2021" TargetMode="External"/><Relationship Id="rId122" Type="http://schemas.openxmlformats.org/officeDocument/2006/relationships/hyperlink" Target="https://login.consultant.ru/link/?req=doc&amp;base=STR&amp;n=20548&amp;date=21.12.2021" TargetMode="External"/><Relationship Id="rId143" Type="http://schemas.openxmlformats.org/officeDocument/2006/relationships/hyperlink" Target="https://login.consultant.ru/link/?req=doc&amp;base=STR&amp;n=21195&amp;date=21.12.2021" TargetMode="External"/><Relationship Id="rId164" Type="http://schemas.openxmlformats.org/officeDocument/2006/relationships/hyperlink" Target="https://login.consultant.ru/link/?req=doc&amp;base=STR&amp;n=20548&amp;date=21.12.2021" TargetMode="External"/><Relationship Id="rId185" Type="http://schemas.openxmlformats.org/officeDocument/2006/relationships/hyperlink" Target="https://login.consultant.ru/link/?req=doc&amp;base=STR&amp;n=20548&amp;date=21.12.2021" TargetMode="External"/><Relationship Id="rId350" Type="http://schemas.openxmlformats.org/officeDocument/2006/relationships/hyperlink" Target="https://login.consultant.ru/link/?req=doc&amp;base=STR&amp;n=20548&amp;date=21.12.2021" TargetMode="External"/><Relationship Id="rId371" Type="http://schemas.openxmlformats.org/officeDocument/2006/relationships/hyperlink" Target="https://login.consultant.ru/link/?req=doc&amp;base=STR&amp;n=20743" TargetMode="External"/><Relationship Id="rId9" Type="http://schemas.openxmlformats.org/officeDocument/2006/relationships/footer" Target="footer1.xml"/><Relationship Id="rId210" Type="http://schemas.openxmlformats.org/officeDocument/2006/relationships/hyperlink" Target="https://login.consultant.ru/link/?req=doc&amp;base=STR&amp;n=20548&amp;date=21.12.2021" TargetMode="External"/><Relationship Id="rId26" Type="http://schemas.openxmlformats.org/officeDocument/2006/relationships/hyperlink" Target="https://login.consultant.ru/link/?req=doc&amp;base=STR&amp;n=21195&amp;date=21.12.2021" TargetMode="External"/><Relationship Id="rId231" Type="http://schemas.openxmlformats.org/officeDocument/2006/relationships/hyperlink" Target="https://login.consultant.ru/link/?req=doc&amp;base=STR&amp;n=20548&amp;date=21.12.2021" TargetMode="External"/><Relationship Id="rId252" Type="http://schemas.openxmlformats.org/officeDocument/2006/relationships/hyperlink" Target="https://login.consultant.ru/link/?req=doc&amp;base=STR&amp;n=23576&amp;date=21.12.2021" TargetMode="External"/><Relationship Id="rId273" Type="http://schemas.openxmlformats.org/officeDocument/2006/relationships/hyperlink" Target="https://login.consultant.ru/link/?req=doc&amp;base=STR&amp;n=25160&amp;date=21.12.2021" TargetMode="External"/><Relationship Id="rId294" Type="http://schemas.openxmlformats.org/officeDocument/2006/relationships/hyperlink" Target="https://login.consultant.ru/link/?req=doc&amp;base=STR&amp;n=23576&amp;date=21.12.2021" TargetMode="External"/><Relationship Id="rId308" Type="http://schemas.openxmlformats.org/officeDocument/2006/relationships/hyperlink" Target="https://login.consultant.ru/link/?req=doc&amp;base=STR&amp;n=23576&amp;date=21.12.2021" TargetMode="External"/><Relationship Id="rId329" Type="http://schemas.openxmlformats.org/officeDocument/2006/relationships/hyperlink" Target="https://login.consultant.ru/link/?req=doc&amp;base=STR&amp;n=23576&amp;date=21.12.2021" TargetMode="External"/><Relationship Id="rId47" Type="http://schemas.openxmlformats.org/officeDocument/2006/relationships/hyperlink" Target="https://login.consultant.ru/link/?req=doc&amp;base=STR&amp;n=21168&amp;date=21.12.2021" TargetMode="External"/><Relationship Id="rId68" Type="http://schemas.openxmlformats.org/officeDocument/2006/relationships/hyperlink" Target="https://login.consultant.ru/link/?req=doc&amp;base=STR&amp;n=27263&amp;date=21.12.2021" TargetMode="External"/><Relationship Id="rId89" Type="http://schemas.openxmlformats.org/officeDocument/2006/relationships/hyperlink" Target="https://login.consultant.ru/link/?req=doc&amp;base=STR&amp;n=21195&amp;date=21.12.2021" TargetMode="External"/><Relationship Id="rId112" Type="http://schemas.openxmlformats.org/officeDocument/2006/relationships/hyperlink" Target="https://login.consultant.ru/link/?req=doc&amp;base=STR&amp;n=20548&amp;date=21.12.2021" TargetMode="External"/><Relationship Id="rId133" Type="http://schemas.openxmlformats.org/officeDocument/2006/relationships/hyperlink" Target="https://login.consultant.ru/link/?req=doc&amp;base=STR&amp;n=20548&amp;date=21.12.2021" TargetMode="External"/><Relationship Id="rId154" Type="http://schemas.openxmlformats.org/officeDocument/2006/relationships/hyperlink" Target="https://login.consultant.ru/link/?req=doc&amp;base=STR&amp;n=21168&amp;date=21.12.2021" TargetMode="External"/><Relationship Id="rId175" Type="http://schemas.openxmlformats.org/officeDocument/2006/relationships/hyperlink" Target="https://login.consultant.ru/link/?req=doc&amp;base=STR&amp;n=20548&amp;date=21.12.2021" TargetMode="External"/><Relationship Id="rId340" Type="http://schemas.openxmlformats.org/officeDocument/2006/relationships/hyperlink" Target="https://login.consultant.ru/link/?req=doc&amp;base=STR&amp;n=21748&amp;date=21.12.2021" TargetMode="External"/><Relationship Id="rId361" Type="http://schemas.openxmlformats.org/officeDocument/2006/relationships/hyperlink" Target="https://login.consultant.ru/link/?req=doc&amp;base=STR&amp;n=20548&amp;date=21.12.2021" TargetMode="External"/><Relationship Id="rId196" Type="http://schemas.openxmlformats.org/officeDocument/2006/relationships/hyperlink" Target="https://login.consultant.ru/link/?req=doc&amp;base=STR&amp;n=20548&amp;date=21.12.2021" TargetMode="External"/><Relationship Id="rId200" Type="http://schemas.openxmlformats.org/officeDocument/2006/relationships/hyperlink" Target="https://login.consultant.ru/link/?req=doc&amp;base=STR&amp;n=25004&amp;date=21.12.2021" TargetMode="External"/><Relationship Id="rId382" Type="http://schemas.openxmlformats.org/officeDocument/2006/relationships/image" Target="media/image11.png"/><Relationship Id="rId16" Type="http://schemas.openxmlformats.org/officeDocument/2006/relationships/hyperlink" Target="https://login.consultant.ru/link/?req=doc&amp;base=STR&amp;n=20548&amp;date=21.12.2021" TargetMode="External"/><Relationship Id="rId221" Type="http://schemas.openxmlformats.org/officeDocument/2006/relationships/hyperlink" Target="https://login.consultant.ru/link/?req=doc&amp;base=STR&amp;n=23505&amp;date=21.12.2021" TargetMode="External"/><Relationship Id="rId242" Type="http://schemas.openxmlformats.org/officeDocument/2006/relationships/hyperlink" Target="https://login.consultant.ru/link/?req=doc&amp;base=STR&amp;n=21748&amp;date=21.12.2021" TargetMode="External"/><Relationship Id="rId263" Type="http://schemas.openxmlformats.org/officeDocument/2006/relationships/hyperlink" Target="https://login.consultant.ru/link/?req=doc&amp;base=STR&amp;n=23576&amp;date=21.12.2021" TargetMode="External"/><Relationship Id="rId284" Type="http://schemas.openxmlformats.org/officeDocument/2006/relationships/hyperlink" Target="https://login.consultant.ru/link/?req=doc&amp;base=STR&amp;n=21168&amp;date=21.12.2021" TargetMode="External"/><Relationship Id="rId319" Type="http://schemas.openxmlformats.org/officeDocument/2006/relationships/hyperlink" Target="https://login.consultant.ru/link/?req=doc&amp;base=STR&amp;n=20548&amp;date=21.12.2021" TargetMode="External"/><Relationship Id="rId37" Type="http://schemas.openxmlformats.org/officeDocument/2006/relationships/hyperlink" Target="https://login.consultant.ru/link/?req=doc&amp;base=STR&amp;n=20548&amp;date=21.12.2021" TargetMode="External"/><Relationship Id="rId58" Type="http://schemas.openxmlformats.org/officeDocument/2006/relationships/hyperlink" Target="https://login.consultant.ru/link/?req=doc&amp;base=STR&amp;n=25004&amp;date=21.12.2021" TargetMode="External"/><Relationship Id="rId79" Type="http://schemas.openxmlformats.org/officeDocument/2006/relationships/hyperlink" Target="https://login.consultant.ru/link/?req=doc&amp;base=STR&amp;n=20548&amp;date=21.12.2021" TargetMode="External"/><Relationship Id="rId102" Type="http://schemas.openxmlformats.org/officeDocument/2006/relationships/hyperlink" Target="https://login.consultant.ru/link/?req=doc&amp;base=STR&amp;n=20548&amp;date=21.12.2021" TargetMode="External"/><Relationship Id="rId123" Type="http://schemas.openxmlformats.org/officeDocument/2006/relationships/hyperlink" Target="https://login.consultant.ru/link/?req=doc&amp;base=STR&amp;n=20548&amp;date=21.12.2021" TargetMode="External"/><Relationship Id="rId144" Type="http://schemas.openxmlformats.org/officeDocument/2006/relationships/hyperlink" Target="https://login.consultant.ru/link/?req=doc&amp;base=STR&amp;n=21748&amp;date=21.12.2021" TargetMode="External"/><Relationship Id="rId330" Type="http://schemas.openxmlformats.org/officeDocument/2006/relationships/hyperlink" Target="https://login.consultant.ru/link/?req=doc&amp;base=STR&amp;n=23576&amp;date=21.12.2021" TargetMode="External"/><Relationship Id="rId90" Type="http://schemas.openxmlformats.org/officeDocument/2006/relationships/hyperlink" Target="https://login.consultant.ru/link/?req=doc&amp;base=STR&amp;n=21168&amp;date=21.12.2021" TargetMode="External"/><Relationship Id="rId165" Type="http://schemas.openxmlformats.org/officeDocument/2006/relationships/hyperlink" Target="https://login.consultant.ru/link/?req=doc&amp;base=STR&amp;n=23505&amp;date=21.12.2021" TargetMode="External"/><Relationship Id="rId186" Type="http://schemas.openxmlformats.org/officeDocument/2006/relationships/hyperlink" Target="https://login.consultant.ru/link/?req=doc&amp;base=STR&amp;n=20548&amp;date=21.12.2021" TargetMode="External"/><Relationship Id="rId351" Type="http://schemas.openxmlformats.org/officeDocument/2006/relationships/hyperlink" Target="https://login.consultant.ru/link/?req=doc&amp;base=STR&amp;n=20548&amp;date=21.12.2021" TargetMode="External"/><Relationship Id="rId372" Type="http://schemas.openxmlformats.org/officeDocument/2006/relationships/image" Target="media/image1.jpeg"/><Relationship Id="rId211" Type="http://schemas.openxmlformats.org/officeDocument/2006/relationships/hyperlink" Target="https://login.consultant.ru/link/?req=doc&amp;base=STR&amp;n=21850&amp;date=21.12.2021" TargetMode="External"/><Relationship Id="rId232" Type="http://schemas.openxmlformats.org/officeDocument/2006/relationships/hyperlink" Target="https://login.consultant.ru/link/?req=doc&amp;base=STR&amp;n=20548&amp;date=21.12.2021" TargetMode="External"/><Relationship Id="rId253" Type="http://schemas.openxmlformats.org/officeDocument/2006/relationships/hyperlink" Target="https://login.consultant.ru/link/?req=doc&amp;base=STR&amp;n=23576&amp;date=21.12.2021" TargetMode="External"/><Relationship Id="rId274" Type="http://schemas.openxmlformats.org/officeDocument/2006/relationships/hyperlink" Target="https://login.consultant.ru/link/?req=doc&amp;base=STR&amp;n=20548&amp;date=21.12.2021" TargetMode="External"/><Relationship Id="rId295" Type="http://schemas.openxmlformats.org/officeDocument/2006/relationships/hyperlink" Target="https://login.consultant.ru/link/?req=doc&amp;base=STR&amp;n=23576&amp;date=21.12.2021" TargetMode="External"/><Relationship Id="rId309" Type="http://schemas.openxmlformats.org/officeDocument/2006/relationships/hyperlink" Target="https://login.consultant.ru/link/?req=doc&amp;base=STR&amp;n=23576&amp;date=21.12.2021" TargetMode="External"/><Relationship Id="rId27" Type="http://schemas.openxmlformats.org/officeDocument/2006/relationships/hyperlink" Target="https://login.consultant.ru/link/?req=doc&amp;base=STR&amp;n=20548&amp;date=21.12.2021" TargetMode="External"/><Relationship Id="rId48" Type="http://schemas.openxmlformats.org/officeDocument/2006/relationships/hyperlink" Target="https://login.consultant.ru/link/?req=doc&amp;base=STR&amp;n=21195&amp;date=21.12.2021" TargetMode="External"/><Relationship Id="rId69" Type="http://schemas.openxmlformats.org/officeDocument/2006/relationships/hyperlink" Target="https://login.consultant.ru/link/?req=doc&amp;base=STR&amp;n=21168&amp;date=21.12.2021" TargetMode="External"/><Relationship Id="rId113" Type="http://schemas.openxmlformats.org/officeDocument/2006/relationships/hyperlink" Target="https://login.consultant.ru/link/?req=doc&amp;base=STR&amp;n=21748&amp;date=21.12.2021" TargetMode="External"/><Relationship Id="rId134" Type="http://schemas.openxmlformats.org/officeDocument/2006/relationships/hyperlink" Target="https://login.consultant.ru/link/?req=doc&amp;base=STR&amp;n=21748&amp;date=21.12.2021" TargetMode="External"/><Relationship Id="rId320" Type="http://schemas.openxmlformats.org/officeDocument/2006/relationships/hyperlink" Target="https://login.consultant.ru/link/?req=doc&amp;base=STR&amp;n=20548&amp;date=21.12.2021" TargetMode="External"/><Relationship Id="rId80" Type="http://schemas.openxmlformats.org/officeDocument/2006/relationships/hyperlink" Target="https://login.consultant.ru/link/?req=doc&amp;base=STR&amp;n=20548&amp;date=21.12.2021" TargetMode="External"/><Relationship Id="rId155" Type="http://schemas.openxmlformats.org/officeDocument/2006/relationships/hyperlink" Target="https://login.consultant.ru/link/?req=doc&amp;base=STR&amp;n=21195&amp;date=21.12.2021" TargetMode="External"/><Relationship Id="rId176" Type="http://schemas.openxmlformats.org/officeDocument/2006/relationships/hyperlink" Target="https://login.consultant.ru/link/?req=doc&amp;base=STR&amp;n=27263&amp;date=21.12.2021" TargetMode="External"/><Relationship Id="rId197" Type="http://schemas.openxmlformats.org/officeDocument/2006/relationships/hyperlink" Target="https://login.consultant.ru/link/?req=doc&amp;base=STR&amp;n=20548&amp;date=21.12.2021" TargetMode="External"/><Relationship Id="rId341" Type="http://schemas.openxmlformats.org/officeDocument/2006/relationships/hyperlink" Target="https://login.consultant.ru/link/?req=doc&amp;base=STR&amp;n=25160&amp;date=21.12.2021" TargetMode="External"/><Relationship Id="rId362" Type="http://schemas.openxmlformats.org/officeDocument/2006/relationships/hyperlink" Target="https://login.consultant.ru/link/?req=doc&amp;base=STR&amp;n=20548&amp;date=21.12.2021" TargetMode="External"/><Relationship Id="rId383" Type="http://schemas.openxmlformats.org/officeDocument/2006/relationships/fontTable" Target="fontTable.xml"/><Relationship Id="rId201" Type="http://schemas.openxmlformats.org/officeDocument/2006/relationships/hyperlink" Target="https://login.consultant.ru/link/?req=doc&amp;base=STR&amp;n=21168&amp;date=21.12.2021" TargetMode="External"/><Relationship Id="rId222" Type="http://schemas.openxmlformats.org/officeDocument/2006/relationships/hyperlink" Target="https://login.consultant.ru/link/?req=doc&amp;base=STR&amp;n=23576&amp;date=21.12.2021" TargetMode="External"/><Relationship Id="rId243" Type="http://schemas.openxmlformats.org/officeDocument/2006/relationships/hyperlink" Target="https://login.consultant.ru/link/?req=doc&amp;base=STR&amp;n=25160&amp;date=21.12.2021" TargetMode="External"/><Relationship Id="rId264" Type="http://schemas.openxmlformats.org/officeDocument/2006/relationships/hyperlink" Target="https://login.consultant.ru/link/?req=doc&amp;base=STR&amp;n=23576&amp;date=21.12.2021" TargetMode="External"/><Relationship Id="rId285" Type="http://schemas.openxmlformats.org/officeDocument/2006/relationships/hyperlink" Target="https://login.consultant.ru/link/?req=doc&amp;base=STR&amp;n=21195&amp;date=21.12.2021" TargetMode="External"/><Relationship Id="rId17" Type="http://schemas.openxmlformats.org/officeDocument/2006/relationships/hyperlink" Target="https://login.consultant.ru/link/?req=doc&amp;base=STR&amp;n=20548&amp;date=21.12.2021" TargetMode="External"/><Relationship Id="rId38" Type="http://schemas.openxmlformats.org/officeDocument/2006/relationships/hyperlink" Target="https://login.consultant.ru/link/?req=doc&amp;base=STR&amp;n=20548&amp;date=21.12.2021" TargetMode="External"/><Relationship Id="rId59" Type="http://schemas.openxmlformats.org/officeDocument/2006/relationships/hyperlink" Target="https://login.consultant.ru/link/?req=doc&amp;base=STR&amp;n=20548&amp;date=21.12.2021" TargetMode="External"/><Relationship Id="rId103" Type="http://schemas.openxmlformats.org/officeDocument/2006/relationships/hyperlink" Target="https://login.consultant.ru/link/?req=doc&amp;base=STR&amp;n=20548&amp;date=21.12.2021" TargetMode="External"/><Relationship Id="rId124" Type="http://schemas.openxmlformats.org/officeDocument/2006/relationships/hyperlink" Target="https://login.consultant.ru/link/?req=doc&amp;base=STR&amp;n=20548&amp;date=21.12.2021" TargetMode="External"/><Relationship Id="rId310" Type="http://schemas.openxmlformats.org/officeDocument/2006/relationships/hyperlink" Target="https://login.consultant.ru/link/?req=doc&amp;base=STR&amp;n=23576&amp;date=21.12.2021" TargetMode="External"/><Relationship Id="rId70" Type="http://schemas.openxmlformats.org/officeDocument/2006/relationships/hyperlink" Target="https://login.consultant.ru/link/?req=doc&amp;base=STR&amp;n=21195&amp;date=21.12.2021" TargetMode="External"/><Relationship Id="rId91" Type="http://schemas.openxmlformats.org/officeDocument/2006/relationships/hyperlink" Target="https://login.consultant.ru/link/?req=doc&amp;base=STR&amp;n=21195&amp;date=21.12.2021" TargetMode="External"/><Relationship Id="rId145" Type="http://schemas.openxmlformats.org/officeDocument/2006/relationships/hyperlink" Target="https://login.consultant.ru/link/?req=doc&amp;base=STR&amp;n=25160&amp;date=21.12.2021" TargetMode="External"/><Relationship Id="rId166" Type="http://schemas.openxmlformats.org/officeDocument/2006/relationships/hyperlink" Target="https://login.consultant.ru/link/?req=doc&amp;base=STR&amp;n=21850&amp;date=21.12.2021" TargetMode="External"/><Relationship Id="rId187" Type="http://schemas.openxmlformats.org/officeDocument/2006/relationships/hyperlink" Target="https://login.consultant.ru/link/?req=doc&amp;base=STR&amp;n=21748&amp;date=21.12.2021" TargetMode="External"/><Relationship Id="rId331" Type="http://schemas.openxmlformats.org/officeDocument/2006/relationships/hyperlink" Target="https://login.consultant.ru/link/?req=doc&amp;base=STR&amp;n=23576&amp;date=21.12.2021" TargetMode="External"/><Relationship Id="rId352" Type="http://schemas.openxmlformats.org/officeDocument/2006/relationships/hyperlink" Target="https://login.consultant.ru/link/?req=doc&amp;base=STR&amp;n=21850&amp;date=21.12.2021" TargetMode="External"/><Relationship Id="rId373" Type="http://schemas.openxmlformats.org/officeDocument/2006/relationships/image" Target="media/image2.jpeg"/><Relationship Id="rId1" Type="http://schemas.openxmlformats.org/officeDocument/2006/relationships/customXml" Target="../customXml/item1.xml"/><Relationship Id="rId212" Type="http://schemas.openxmlformats.org/officeDocument/2006/relationships/hyperlink" Target="https://login.consultant.ru/link/?req=doc&amp;base=STR&amp;n=27263&amp;date=21.12.2021" TargetMode="External"/><Relationship Id="rId233" Type="http://schemas.openxmlformats.org/officeDocument/2006/relationships/hyperlink" Target="https://login.consultant.ru/link/?req=doc&amp;base=STR&amp;n=20548&amp;date=21.12.2021" TargetMode="External"/><Relationship Id="rId254" Type="http://schemas.openxmlformats.org/officeDocument/2006/relationships/hyperlink" Target="https://login.consultant.ru/link/?req=doc&amp;base=STR&amp;n=21168&amp;date=21.12.2021" TargetMode="External"/><Relationship Id="rId28" Type="http://schemas.openxmlformats.org/officeDocument/2006/relationships/hyperlink" Target="https://login.consultant.ru/link/?req=doc&amp;base=STR&amp;n=21748&amp;date=21.12.2021" TargetMode="External"/><Relationship Id="rId49" Type="http://schemas.openxmlformats.org/officeDocument/2006/relationships/hyperlink" Target="https://login.consultant.ru/link/?req=doc&amp;base=STR&amp;n=21168&amp;date=21.12.2021" TargetMode="External"/><Relationship Id="rId114" Type="http://schemas.openxmlformats.org/officeDocument/2006/relationships/hyperlink" Target="https://login.consultant.ru/link/?req=doc&amp;base=STR&amp;n=25160&amp;date=21.12.2021" TargetMode="External"/><Relationship Id="rId275" Type="http://schemas.openxmlformats.org/officeDocument/2006/relationships/hyperlink" Target="https://login.consultant.ru/link/?req=doc&amp;base=STR&amp;n=20548&amp;date=21.12.2021" TargetMode="External"/><Relationship Id="rId296" Type="http://schemas.openxmlformats.org/officeDocument/2006/relationships/hyperlink" Target="https://login.consultant.ru/link/?req=doc&amp;base=STR&amp;n=23576&amp;date=21.12.2021" TargetMode="External"/><Relationship Id="rId300" Type="http://schemas.openxmlformats.org/officeDocument/2006/relationships/hyperlink" Target="https://login.consultant.ru/link/?req=doc&amp;base=STR&amp;n=20548&amp;date=21.12.2021" TargetMode="External"/><Relationship Id="rId60" Type="http://schemas.openxmlformats.org/officeDocument/2006/relationships/hyperlink" Target="https://login.consultant.ru/link/?req=doc&amp;base=STR&amp;n=20548&amp;date=21.12.2021" TargetMode="External"/><Relationship Id="rId81" Type="http://schemas.openxmlformats.org/officeDocument/2006/relationships/hyperlink" Target="https://login.consultant.ru/link/?req=doc&amp;base=STR&amp;n=20548&amp;date=21.12.2021" TargetMode="External"/><Relationship Id="rId135" Type="http://schemas.openxmlformats.org/officeDocument/2006/relationships/hyperlink" Target="https://login.consultant.ru/link/?req=doc&amp;base=STR&amp;n=25160&amp;date=21.12.2021" TargetMode="External"/><Relationship Id="rId156" Type="http://schemas.openxmlformats.org/officeDocument/2006/relationships/hyperlink" Target="https://login.consultant.ru/link/?req=doc&amp;base=STR&amp;n=20548&amp;date=21.12.2021" TargetMode="External"/><Relationship Id="rId177" Type="http://schemas.openxmlformats.org/officeDocument/2006/relationships/hyperlink" Target="https://login.consultant.ru/link/?req=doc&amp;base=STR&amp;n=27263&amp;date=21.12.2021" TargetMode="External"/><Relationship Id="rId198" Type="http://schemas.openxmlformats.org/officeDocument/2006/relationships/hyperlink" Target="https://login.consultant.ru/link/?req=doc&amp;base=STR&amp;n=20548&amp;date=21.12.2021" TargetMode="External"/><Relationship Id="rId321" Type="http://schemas.openxmlformats.org/officeDocument/2006/relationships/hyperlink" Target="https://login.consultant.ru/link/?req=doc&amp;base=STR&amp;n=20548&amp;date=21.12.2021" TargetMode="External"/><Relationship Id="rId342" Type="http://schemas.openxmlformats.org/officeDocument/2006/relationships/hyperlink" Target="https://login.consultant.ru/link/?req=doc&amp;base=STR&amp;n=20548&amp;date=21.12.2021" TargetMode="External"/><Relationship Id="rId363" Type="http://schemas.openxmlformats.org/officeDocument/2006/relationships/hyperlink" Target="https://login.consultant.ru/link/?req=doc&amp;base=STR&amp;n=21168&amp;date=21.12.2021" TargetMode="External"/><Relationship Id="rId384" Type="http://schemas.openxmlformats.org/officeDocument/2006/relationships/theme" Target="theme/theme1.xml"/><Relationship Id="rId202" Type="http://schemas.openxmlformats.org/officeDocument/2006/relationships/hyperlink" Target="https://login.consultant.ru/link/?req=doc&amp;base=STR&amp;n=21195&amp;date=21.12.2021" TargetMode="External"/><Relationship Id="rId223" Type="http://schemas.openxmlformats.org/officeDocument/2006/relationships/hyperlink" Target="https://login.consultant.ru/link/?req=doc&amp;base=STR&amp;n=23576&amp;date=21.12.2021" TargetMode="External"/><Relationship Id="rId244" Type="http://schemas.openxmlformats.org/officeDocument/2006/relationships/hyperlink" Target="https://login.consultant.ru/link/?req=doc&amp;base=STR&amp;n=20548&amp;date=21.12.2021" TargetMode="External"/><Relationship Id="rId18" Type="http://schemas.openxmlformats.org/officeDocument/2006/relationships/hyperlink" Target="https://login.consultant.ru/link/?req=doc&amp;base=STR&amp;n=20548&amp;date=21.12.2021" TargetMode="External"/><Relationship Id="rId39" Type="http://schemas.openxmlformats.org/officeDocument/2006/relationships/hyperlink" Target="https://login.consultant.ru/link/?req=doc&amp;base=STR&amp;n=20548&amp;date=21.12.2021" TargetMode="External"/><Relationship Id="rId265" Type="http://schemas.openxmlformats.org/officeDocument/2006/relationships/hyperlink" Target="https://login.consultant.ru/link/?req=doc&amp;base=STR&amp;n=23576&amp;date=21.12.2021" TargetMode="External"/><Relationship Id="rId286" Type="http://schemas.openxmlformats.org/officeDocument/2006/relationships/hyperlink" Target="https://login.consultant.ru/link/?req=doc&amp;base=STR&amp;n=21748&amp;date=21.12.2021" TargetMode="External"/><Relationship Id="rId50" Type="http://schemas.openxmlformats.org/officeDocument/2006/relationships/hyperlink" Target="https://login.consultant.ru/link/?req=doc&amp;base=STR&amp;n=21195&amp;date=21.12.2021" TargetMode="External"/><Relationship Id="rId104" Type="http://schemas.openxmlformats.org/officeDocument/2006/relationships/hyperlink" Target="https://login.consultant.ru/link/?req=doc&amp;base=STR&amp;n=21850&amp;date=21.12.2021" TargetMode="External"/><Relationship Id="rId125" Type="http://schemas.openxmlformats.org/officeDocument/2006/relationships/hyperlink" Target="https://login.consultant.ru/link/?req=doc&amp;base=STR&amp;n=27263&amp;date=21.12.2021" TargetMode="External"/><Relationship Id="rId146" Type="http://schemas.openxmlformats.org/officeDocument/2006/relationships/hyperlink" Target="https://login.consultant.ru/link/?req=doc&amp;base=STR&amp;n=20548&amp;date=21.12.2021" TargetMode="External"/><Relationship Id="rId167" Type="http://schemas.openxmlformats.org/officeDocument/2006/relationships/hyperlink" Target="https://login.consultant.ru/link/?req=doc&amp;base=STR&amp;n=27263&amp;date=21.12.2021" TargetMode="External"/><Relationship Id="rId188" Type="http://schemas.openxmlformats.org/officeDocument/2006/relationships/hyperlink" Target="https://login.consultant.ru/link/?req=doc&amp;base=STR&amp;n=25160&amp;date=21.12.2021" TargetMode="External"/><Relationship Id="rId311" Type="http://schemas.openxmlformats.org/officeDocument/2006/relationships/hyperlink" Target="https://login.consultant.ru/link/?req=doc&amp;base=STR&amp;n=23576&amp;date=21.12.2021" TargetMode="External"/><Relationship Id="rId332" Type="http://schemas.openxmlformats.org/officeDocument/2006/relationships/hyperlink" Target="https://login.consultant.ru/link/?req=doc&amp;base=STR&amp;n=23576&amp;date=21.12.2021" TargetMode="External"/><Relationship Id="rId353" Type="http://schemas.openxmlformats.org/officeDocument/2006/relationships/hyperlink" Target="https://login.consultant.ru/link/?req=doc&amp;base=STR&amp;n=23505&amp;date=21.12.2021" TargetMode="External"/><Relationship Id="rId374" Type="http://schemas.openxmlformats.org/officeDocument/2006/relationships/image" Target="media/image3.jpeg"/><Relationship Id="rId71" Type="http://schemas.openxmlformats.org/officeDocument/2006/relationships/hyperlink" Target="https://login.consultant.ru/link/?req=doc&amp;base=STR&amp;n=21748&amp;date=21.12.2021" TargetMode="External"/><Relationship Id="rId92" Type="http://schemas.openxmlformats.org/officeDocument/2006/relationships/hyperlink" Target="https://login.consultant.ru/link/?req=doc&amp;base=STR&amp;n=21748&amp;date=21.12.2021" TargetMode="External"/><Relationship Id="rId213" Type="http://schemas.openxmlformats.org/officeDocument/2006/relationships/hyperlink" Target="https://login.consultant.ru/link/?req=doc&amp;base=STR&amp;n=27263&amp;date=21.12.2021" TargetMode="External"/><Relationship Id="rId234" Type="http://schemas.openxmlformats.org/officeDocument/2006/relationships/hyperlink" Target="https://login.consultant.ru/link/?req=doc&amp;base=STR&amp;n=20548&amp;date=21.12.2021" TargetMode="External"/><Relationship Id="rId2" Type="http://schemas.openxmlformats.org/officeDocument/2006/relationships/numbering" Target="numbering.xml"/><Relationship Id="rId29" Type="http://schemas.openxmlformats.org/officeDocument/2006/relationships/hyperlink" Target="https://login.consultant.ru/link/?req=doc&amp;base=STR&amp;n=25160&amp;date=21.12.2021" TargetMode="External"/><Relationship Id="rId255" Type="http://schemas.openxmlformats.org/officeDocument/2006/relationships/hyperlink" Target="https://login.consultant.ru/link/?req=doc&amp;base=STR&amp;n=21195&amp;date=21.12.2021" TargetMode="External"/><Relationship Id="rId276" Type="http://schemas.openxmlformats.org/officeDocument/2006/relationships/hyperlink" Target="https://login.consultant.ru/link/?req=doc&amp;base=STR&amp;n=20548&amp;date=21.12.2021" TargetMode="External"/><Relationship Id="rId297" Type="http://schemas.openxmlformats.org/officeDocument/2006/relationships/hyperlink" Target="https://login.consultant.ru/link/?req=doc&amp;base=STR&amp;n=23576&amp;date=21.12.2021" TargetMode="External"/><Relationship Id="rId40" Type="http://schemas.openxmlformats.org/officeDocument/2006/relationships/hyperlink" Target="https://login.consultant.ru/link/?req=doc&amp;base=STR&amp;n=20548&amp;date=21.12.2021" TargetMode="External"/><Relationship Id="rId115" Type="http://schemas.openxmlformats.org/officeDocument/2006/relationships/hyperlink" Target="https://login.consultant.ru/link/?req=doc&amp;base=STR&amp;n=20548&amp;date=21.12.2021" TargetMode="External"/><Relationship Id="rId136" Type="http://schemas.openxmlformats.org/officeDocument/2006/relationships/hyperlink" Target="https://login.consultant.ru/link/?req=doc&amp;base=STR&amp;n=20548&amp;date=21.12.2021" TargetMode="External"/><Relationship Id="rId157" Type="http://schemas.openxmlformats.org/officeDocument/2006/relationships/hyperlink" Target="https://login.consultant.ru/link/?req=doc&amp;base=STR&amp;n=20548&amp;date=21.12.2021" TargetMode="External"/><Relationship Id="rId178" Type="http://schemas.openxmlformats.org/officeDocument/2006/relationships/hyperlink" Target="https://login.consultant.ru/link/?req=doc&amp;base=STR&amp;n=25004&amp;date=21.12.2021" TargetMode="External"/><Relationship Id="rId301" Type="http://schemas.openxmlformats.org/officeDocument/2006/relationships/hyperlink" Target="https://login.consultant.ru/link/?req=doc&amp;base=STR&amp;n=20548&amp;date=21.12.2021" TargetMode="External"/><Relationship Id="rId322" Type="http://schemas.openxmlformats.org/officeDocument/2006/relationships/hyperlink" Target="https://login.consultant.ru/link/?req=doc&amp;base=STR&amp;n=20548&amp;date=21.12.2021" TargetMode="External"/><Relationship Id="rId343" Type="http://schemas.openxmlformats.org/officeDocument/2006/relationships/hyperlink" Target="https://login.consultant.ru/link/?req=doc&amp;base=STR&amp;n=20548&amp;date=21.12.2021" TargetMode="External"/><Relationship Id="rId364" Type="http://schemas.openxmlformats.org/officeDocument/2006/relationships/hyperlink" Target="https://login.consultant.ru/link/?req=doc&amp;base=STR&amp;n=21195&amp;date=21.12.2021" TargetMode="External"/><Relationship Id="rId61" Type="http://schemas.openxmlformats.org/officeDocument/2006/relationships/hyperlink" Target="https://login.consultant.ru/link/?req=doc&amp;base=STR&amp;n=20548&amp;date=21.12.2021" TargetMode="External"/><Relationship Id="rId82" Type="http://schemas.openxmlformats.org/officeDocument/2006/relationships/hyperlink" Target="https://login.consultant.ru/link/?req=doc&amp;base=STR&amp;n=20548&amp;date=21.12.2021" TargetMode="External"/><Relationship Id="rId199" Type="http://schemas.openxmlformats.org/officeDocument/2006/relationships/hyperlink" Target="https://login.consultant.ru/link/?req=doc&amp;base=STR&amp;n=27263&amp;date=21.12.2021" TargetMode="External"/><Relationship Id="rId203" Type="http://schemas.openxmlformats.org/officeDocument/2006/relationships/hyperlink" Target="https://login.consultant.ru/link/?req=doc&amp;base=STR&amp;n=20548&amp;date=21.12.2021" TargetMode="External"/><Relationship Id="rId385" Type="http://schemas.microsoft.com/office/2007/relationships/stylesWithEffects" Target="stylesWithEffects.xml"/><Relationship Id="rId19" Type="http://schemas.openxmlformats.org/officeDocument/2006/relationships/hyperlink" Target="https://login.consultant.ru/link/?req=doc&amp;base=STR&amp;n=21850&amp;date=21.12.2021" TargetMode="External"/><Relationship Id="rId224" Type="http://schemas.openxmlformats.org/officeDocument/2006/relationships/hyperlink" Target="https://login.consultant.ru/link/?req=doc&amp;base=STR&amp;n=23576&amp;date=21.12.2021" TargetMode="External"/><Relationship Id="rId245" Type="http://schemas.openxmlformats.org/officeDocument/2006/relationships/hyperlink" Target="https://login.consultant.ru/link/?req=doc&amp;base=STR&amp;n=20548&amp;date=21.12.2021" TargetMode="External"/><Relationship Id="rId266" Type="http://schemas.openxmlformats.org/officeDocument/2006/relationships/hyperlink" Target="https://login.consultant.ru/link/?req=doc&amp;base=STR&amp;n=20548&amp;date=21.12.2021" TargetMode="External"/><Relationship Id="rId287" Type="http://schemas.openxmlformats.org/officeDocument/2006/relationships/hyperlink" Target="https://login.consultant.ru/link/?req=doc&amp;base=STR&amp;n=25160&amp;date=21.12.2021" TargetMode="External"/><Relationship Id="rId30" Type="http://schemas.openxmlformats.org/officeDocument/2006/relationships/hyperlink" Target="https://login.consultant.ru/link/?req=doc&amp;base=STR&amp;n=20548&amp;date=21.12.2021" TargetMode="External"/><Relationship Id="rId105" Type="http://schemas.openxmlformats.org/officeDocument/2006/relationships/hyperlink" Target="https://login.consultant.ru/link/?req=doc&amp;base=STR&amp;n=20548&amp;date=21.12.2021" TargetMode="External"/><Relationship Id="rId126" Type="http://schemas.openxmlformats.org/officeDocument/2006/relationships/hyperlink" Target="https://login.consultant.ru/link/?req=doc&amp;base=STR&amp;n=27263&amp;date=21.12.2021" TargetMode="External"/><Relationship Id="rId147" Type="http://schemas.openxmlformats.org/officeDocument/2006/relationships/hyperlink" Target="https://login.consultant.ru/link/?req=doc&amp;base=STR&amp;n=20548&amp;date=21.12.2021" TargetMode="External"/><Relationship Id="rId168" Type="http://schemas.openxmlformats.org/officeDocument/2006/relationships/hyperlink" Target="https://login.consultant.ru/link/?req=doc&amp;base=STR&amp;n=21168&amp;date=21.12.2021" TargetMode="External"/><Relationship Id="rId312" Type="http://schemas.openxmlformats.org/officeDocument/2006/relationships/hyperlink" Target="https://login.consultant.ru/link/?req=doc&amp;base=STR&amp;n=23576&amp;date=21.12.2021" TargetMode="External"/><Relationship Id="rId333" Type="http://schemas.openxmlformats.org/officeDocument/2006/relationships/hyperlink" Target="https://login.consultant.ru/link/?req=doc&amp;base=STR&amp;n=23576&amp;date=21.12.2021" TargetMode="External"/><Relationship Id="rId354" Type="http://schemas.openxmlformats.org/officeDocument/2006/relationships/hyperlink" Target="https://login.consultant.ru/link/?req=doc&amp;base=STR&amp;n=21850&amp;date=21.12.2021" TargetMode="External"/><Relationship Id="rId51" Type="http://schemas.openxmlformats.org/officeDocument/2006/relationships/hyperlink" Target="https://login.consultant.ru/link/?req=doc&amp;base=STR&amp;n=21748&amp;date=21.12.2021" TargetMode="External"/><Relationship Id="rId72" Type="http://schemas.openxmlformats.org/officeDocument/2006/relationships/hyperlink" Target="https://login.consultant.ru/link/?req=doc&amp;base=STR&amp;n=25160&amp;date=21.12.2021" TargetMode="External"/><Relationship Id="rId93" Type="http://schemas.openxmlformats.org/officeDocument/2006/relationships/hyperlink" Target="https://login.consultant.ru/link/?req=doc&amp;base=STR&amp;n=25160&amp;date=21.12.2021" TargetMode="External"/><Relationship Id="rId189" Type="http://schemas.openxmlformats.org/officeDocument/2006/relationships/hyperlink" Target="https://login.consultant.ru/link/?req=doc&amp;base=STR&amp;n=20548&amp;date=21.12.2021" TargetMode="External"/><Relationship Id="rId375" Type="http://schemas.openxmlformats.org/officeDocument/2006/relationships/image" Target="media/image4.jpeg"/><Relationship Id="rId3" Type="http://schemas.openxmlformats.org/officeDocument/2006/relationships/styles" Target="styles.xml"/><Relationship Id="rId214" Type="http://schemas.openxmlformats.org/officeDocument/2006/relationships/hyperlink" Target="https://login.consultant.ru/link/?req=doc&amp;base=STR&amp;n=20548&amp;date=21.12.2021" TargetMode="External"/><Relationship Id="rId235" Type="http://schemas.openxmlformats.org/officeDocument/2006/relationships/hyperlink" Target="https://login.consultant.ru/link/?req=doc&amp;base=STR&amp;n=27263&amp;date=21.12.2021" TargetMode="External"/><Relationship Id="rId256" Type="http://schemas.openxmlformats.org/officeDocument/2006/relationships/hyperlink" Target="https://login.consultant.ru/link/?req=doc&amp;base=STR&amp;n=21748&amp;date=21.12.2021" TargetMode="External"/><Relationship Id="rId277" Type="http://schemas.openxmlformats.org/officeDocument/2006/relationships/hyperlink" Target="https://login.consultant.ru/link/?req=doc&amp;base=STR&amp;n=21850&amp;date=21.12.2021" TargetMode="External"/><Relationship Id="rId298" Type="http://schemas.openxmlformats.org/officeDocument/2006/relationships/hyperlink" Target="https://login.consultant.ru/link/?req=doc&amp;base=STR&amp;n=20548&amp;date=21.12.2021" TargetMode="External"/><Relationship Id="rId116" Type="http://schemas.openxmlformats.org/officeDocument/2006/relationships/hyperlink" Target="https://login.consultant.ru/link/?req=doc&amp;base=STR&amp;n=20548&amp;date=21.12.2021" TargetMode="External"/><Relationship Id="rId137" Type="http://schemas.openxmlformats.org/officeDocument/2006/relationships/hyperlink" Target="https://login.consultant.ru/link/?req=doc&amp;base=STR&amp;n=20548&amp;date=21.12.2021" TargetMode="External"/><Relationship Id="rId158" Type="http://schemas.openxmlformats.org/officeDocument/2006/relationships/hyperlink" Target="https://login.consultant.ru/link/?req=doc&amp;base=STR&amp;n=20548&amp;date=21.12.2021" TargetMode="External"/><Relationship Id="rId302" Type="http://schemas.openxmlformats.org/officeDocument/2006/relationships/hyperlink" Target="https://login.consultant.ru/link/?req=doc&amp;base=STR&amp;n=23576&amp;date=21.12.2021" TargetMode="External"/><Relationship Id="rId323" Type="http://schemas.openxmlformats.org/officeDocument/2006/relationships/hyperlink" Target="https://login.consultant.ru/link/?req=doc&amp;base=STR&amp;n=20548&amp;date=21.12.2021" TargetMode="External"/><Relationship Id="rId344" Type="http://schemas.openxmlformats.org/officeDocument/2006/relationships/hyperlink" Target="https://login.consultant.ru/link/?req=doc&amp;base=STR&amp;n=21850&amp;date=21.12.2021" TargetMode="External"/><Relationship Id="rId20" Type="http://schemas.openxmlformats.org/officeDocument/2006/relationships/hyperlink" Target="https://login.consultant.ru/link/?req=doc&amp;base=STR&amp;n=20548&amp;date=21.12.2021" TargetMode="External"/><Relationship Id="rId41" Type="http://schemas.openxmlformats.org/officeDocument/2006/relationships/hyperlink" Target="https://login.consultant.ru/link/?req=doc&amp;base=STR&amp;n=20548&amp;date=21.12.2021" TargetMode="External"/><Relationship Id="rId62" Type="http://schemas.openxmlformats.org/officeDocument/2006/relationships/hyperlink" Target="https://login.consultant.ru/link/?req=doc&amp;base=STR&amp;n=20548&amp;date=21.12.2021" TargetMode="External"/><Relationship Id="rId83" Type="http://schemas.openxmlformats.org/officeDocument/2006/relationships/hyperlink" Target="https://login.consultant.ru/link/?req=doc&amp;base=STR&amp;n=20548&amp;date=21.12.2021" TargetMode="External"/><Relationship Id="rId179" Type="http://schemas.openxmlformats.org/officeDocument/2006/relationships/hyperlink" Target="https://login.consultant.ru/link/?req=doc&amp;base=STR&amp;n=21168&amp;date=21.12.2021" TargetMode="External"/><Relationship Id="rId365" Type="http://schemas.openxmlformats.org/officeDocument/2006/relationships/hyperlink" Target="https://login.consultant.ru/link/?req=doc&amp;base=STR&amp;n=20548&amp;date=21.12.2021" TargetMode="External"/><Relationship Id="rId190" Type="http://schemas.openxmlformats.org/officeDocument/2006/relationships/hyperlink" Target="https://login.consultant.ru/link/?req=doc&amp;base=STR&amp;n=20548&amp;date=21.12.2021" TargetMode="External"/><Relationship Id="rId204" Type="http://schemas.openxmlformats.org/officeDocument/2006/relationships/hyperlink" Target="https://login.consultant.ru/link/?req=doc&amp;base=STR&amp;n=20548&amp;date=21.12.2021" TargetMode="External"/><Relationship Id="rId225" Type="http://schemas.openxmlformats.org/officeDocument/2006/relationships/hyperlink" Target="https://login.consultant.ru/link/?req=doc&amp;base=STR&amp;n=23576&amp;date=21.12.2021" TargetMode="External"/><Relationship Id="rId246" Type="http://schemas.openxmlformats.org/officeDocument/2006/relationships/hyperlink" Target="https://login.consultant.ru/link/?req=doc&amp;base=STR&amp;n=20548&amp;date=21.12.2021" TargetMode="External"/><Relationship Id="rId267" Type="http://schemas.openxmlformats.org/officeDocument/2006/relationships/hyperlink" Target="https://login.consultant.ru/link/?req=doc&amp;base=STR&amp;n=20548&amp;date=21.12.2021" TargetMode="External"/><Relationship Id="rId288" Type="http://schemas.openxmlformats.org/officeDocument/2006/relationships/hyperlink" Target="https://login.consultant.ru/link/?req=doc&amp;base=STR&amp;n=23505&amp;date=21.12.2021" TargetMode="External"/><Relationship Id="rId106" Type="http://schemas.openxmlformats.org/officeDocument/2006/relationships/hyperlink" Target="https://login.consultant.ru/link/?req=doc&amp;base=STR&amp;n=27263&amp;date=21.12.2021" TargetMode="External"/><Relationship Id="rId127" Type="http://schemas.openxmlformats.org/officeDocument/2006/relationships/hyperlink" Target="https://login.consultant.ru/link/?req=doc&amp;base=STR&amp;n=25004&amp;date=21.12.2021" TargetMode="External"/><Relationship Id="rId313" Type="http://schemas.openxmlformats.org/officeDocument/2006/relationships/hyperlink" Target="https://login.consultant.ru/link/?req=doc&amp;base=STR&amp;n=23576&amp;date=21.12.2021" TargetMode="External"/><Relationship Id="rId10" Type="http://schemas.openxmlformats.org/officeDocument/2006/relationships/header" Target="header2.xml"/><Relationship Id="rId31" Type="http://schemas.openxmlformats.org/officeDocument/2006/relationships/hyperlink" Target="https://login.consultant.ru/link/?req=doc&amp;base=STR&amp;n=20548&amp;date=21.12.2021" TargetMode="External"/><Relationship Id="rId52" Type="http://schemas.openxmlformats.org/officeDocument/2006/relationships/hyperlink" Target="https://login.consultant.ru/link/?req=doc&amp;base=STR&amp;n=25160&amp;date=21.12.2021" TargetMode="External"/><Relationship Id="rId73" Type="http://schemas.openxmlformats.org/officeDocument/2006/relationships/hyperlink" Target="https://login.consultant.ru/link/?req=doc&amp;base=STR&amp;n=20548&amp;date=21.12.2021" TargetMode="External"/><Relationship Id="rId94" Type="http://schemas.openxmlformats.org/officeDocument/2006/relationships/hyperlink" Target="https://login.consultant.ru/link/?req=doc&amp;base=STR&amp;n=20548&amp;date=21.12.2021" TargetMode="External"/><Relationship Id="rId148" Type="http://schemas.openxmlformats.org/officeDocument/2006/relationships/hyperlink" Target="https://login.consultant.ru/link/?req=doc&amp;base=STR&amp;n=20548&amp;date=21.12.2021" TargetMode="External"/><Relationship Id="rId169" Type="http://schemas.openxmlformats.org/officeDocument/2006/relationships/hyperlink" Target="https://login.consultant.ru/link/?req=doc&amp;base=STR&amp;n=21195&amp;date=21.12.2021" TargetMode="External"/><Relationship Id="rId334" Type="http://schemas.openxmlformats.org/officeDocument/2006/relationships/hyperlink" Target="https://login.consultant.ru/link/?req=doc&amp;base=STR&amp;n=23576&amp;date=21.12.2021" TargetMode="External"/><Relationship Id="rId355" Type="http://schemas.openxmlformats.org/officeDocument/2006/relationships/hyperlink" Target="https://login.consultant.ru/link/?req=doc&amp;base=STR&amp;n=27263&amp;date=21.12.2021" TargetMode="External"/><Relationship Id="rId376" Type="http://schemas.openxmlformats.org/officeDocument/2006/relationships/image" Target="media/image5.png"/><Relationship Id="rId4" Type="http://schemas.openxmlformats.org/officeDocument/2006/relationships/settings" Target="settings.xml"/><Relationship Id="rId180" Type="http://schemas.openxmlformats.org/officeDocument/2006/relationships/hyperlink" Target="https://login.consultant.ru/link/?req=doc&amp;base=STR&amp;n=21195&amp;date=21.12.2021" TargetMode="External"/><Relationship Id="rId215" Type="http://schemas.openxmlformats.org/officeDocument/2006/relationships/hyperlink" Target="https://login.consultant.ru/link/?req=doc&amp;base=STR&amp;n=21168&amp;date=21.12.2021" TargetMode="External"/><Relationship Id="rId236" Type="http://schemas.openxmlformats.org/officeDocument/2006/relationships/hyperlink" Target="https://login.consultant.ru/link/?req=doc&amp;base=STR&amp;n=25004&amp;date=21.12.2021" TargetMode="External"/><Relationship Id="rId257" Type="http://schemas.openxmlformats.org/officeDocument/2006/relationships/hyperlink" Target="https://login.consultant.ru/link/?req=doc&amp;base=STR&amp;n=25160&amp;date=21.12.2021" TargetMode="External"/><Relationship Id="rId278" Type="http://schemas.openxmlformats.org/officeDocument/2006/relationships/hyperlink" Target="https://login.consultant.ru/link/?req=doc&amp;base=STR&amp;n=27263&amp;date=21.12.2021" TargetMode="External"/><Relationship Id="rId303" Type="http://schemas.openxmlformats.org/officeDocument/2006/relationships/hyperlink" Target="https://login.consultant.ru/link/?req=doc&amp;base=STR&amp;n=23576&amp;date=21.12.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604CE-8C54-4FBC-9E5B-2D5B8D492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182</Pages>
  <Words>78268</Words>
  <Characters>446128</Characters>
  <Application>Microsoft Office Word</Application>
  <DocSecurity>0</DocSecurity>
  <Lines>3717</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Чернышова Наталья Алексеевна</dc:creator>
  <cp:lastModifiedBy>tokareva.nk</cp:lastModifiedBy>
  <cp:revision>129</cp:revision>
  <cp:lastPrinted>2022-10-07T11:42:00Z</cp:lastPrinted>
  <dcterms:created xsi:type="dcterms:W3CDTF">2024-07-10T09:32:00Z</dcterms:created>
  <dcterms:modified xsi:type="dcterms:W3CDTF">2025-07-08T06:26:00Z</dcterms:modified>
</cp:coreProperties>
</file>